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43FE" w:rsidRPr="003E64E5" w:rsidRDefault="002043FE" w:rsidP="00843741">
      <w:pPr>
        <w:spacing w:after="0" w:line="240" w:lineRule="auto"/>
        <w:ind w:firstLine="851"/>
        <w:jc w:val="right"/>
        <w:rPr>
          <w:rFonts w:ascii="Times New Roman" w:hAnsi="Times New Roman" w:cs="Times New Roman"/>
          <w:sz w:val="28"/>
          <w:szCs w:val="28"/>
        </w:rPr>
      </w:pPr>
      <w:r w:rsidRPr="003E64E5">
        <w:rPr>
          <w:rFonts w:ascii="Times New Roman" w:hAnsi="Times New Roman" w:cs="Times New Roman"/>
          <w:sz w:val="28"/>
          <w:szCs w:val="28"/>
        </w:rPr>
        <w:t>Ф.7.03-03</w:t>
      </w:r>
    </w:p>
    <w:p w:rsidR="00982427" w:rsidRPr="00843741" w:rsidRDefault="00982427" w:rsidP="00843741">
      <w:pPr>
        <w:spacing w:after="0" w:line="240" w:lineRule="auto"/>
        <w:ind w:firstLine="851"/>
        <w:jc w:val="right"/>
        <w:rPr>
          <w:rFonts w:ascii="Times New Roman" w:hAnsi="Times New Roman" w:cs="Times New Roman"/>
          <w:sz w:val="24"/>
          <w:szCs w:val="24"/>
        </w:rPr>
      </w:pPr>
    </w:p>
    <w:p w:rsidR="00982427" w:rsidRPr="00843741" w:rsidRDefault="00982427" w:rsidP="00843741">
      <w:pPr>
        <w:spacing w:after="0" w:line="240" w:lineRule="auto"/>
        <w:ind w:firstLine="851"/>
        <w:jc w:val="center"/>
        <w:rPr>
          <w:rFonts w:ascii="Times New Roman" w:hAnsi="Times New Roman" w:cs="Times New Roman"/>
          <w:sz w:val="24"/>
          <w:szCs w:val="24"/>
        </w:rPr>
      </w:pPr>
    </w:p>
    <w:p w:rsidR="00982427" w:rsidRDefault="00982427" w:rsidP="00843741">
      <w:pPr>
        <w:spacing w:after="0" w:line="240" w:lineRule="auto"/>
        <w:ind w:firstLine="851"/>
        <w:jc w:val="center"/>
        <w:rPr>
          <w:rFonts w:ascii="Times New Roman" w:hAnsi="Times New Roman" w:cs="Times New Roman"/>
          <w:sz w:val="24"/>
          <w:szCs w:val="24"/>
          <w:lang w:val="kk-KZ"/>
        </w:rPr>
      </w:pPr>
    </w:p>
    <w:p w:rsidR="003E64E5" w:rsidRDefault="003E64E5" w:rsidP="00843741">
      <w:pPr>
        <w:spacing w:after="0" w:line="240" w:lineRule="auto"/>
        <w:ind w:firstLine="851"/>
        <w:jc w:val="center"/>
        <w:rPr>
          <w:rFonts w:ascii="Times New Roman" w:hAnsi="Times New Roman" w:cs="Times New Roman"/>
          <w:sz w:val="24"/>
          <w:szCs w:val="24"/>
          <w:lang w:val="kk-KZ"/>
        </w:rPr>
      </w:pPr>
    </w:p>
    <w:p w:rsidR="003E64E5" w:rsidRDefault="003E64E5" w:rsidP="00843741">
      <w:pPr>
        <w:spacing w:after="0" w:line="240" w:lineRule="auto"/>
        <w:ind w:firstLine="851"/>
        <w:jc w:val="center"/>
        <w:rPr>
          <w:rFonts w:ascii="Times New Roman" w:hAnsi="Times New Roman" w:cs="Times New Roman"/>
          <w:sz w:val="24"/>
          <w:szCs w:val="24"/>
          <w:lang w:val="kk-KZ"/>
        </w:rPr>
      </w:pPr>
    </w:p>
    <w:p w:rsidR="003E64E5" w:rsidRDefault="003E64E5" w:rsidP="00843741">
      <w:pPr>
        <w:spacing w:after="0" w:line="240" w:lineRule="auto"/>
        <w:ind w:firstLine="851"/>
        <w:jc w:val="center"/>
        <w:rPr>
          <w:rFonts w:ascii="Times New Roman" w:hAnsi="Times New Roman" w:cs="Times New Roman"/>
          <w:sz w:val="24"/>
          <w:szCs w:val="24"/>
          <w:lang w:val="kk-KZ"/>
        </w:rPr>
      </w:pPr>
    </w:p>
    <w:p w:rsidR="003E64E5" w:rsidRDefault="003E64E5" w:rsidP="00843741">
      <w:pPr>
        <w:spacing w:after="0" w:line="240" w:lineRule="auto"/>
        <w:ind w:firstLine="851"/>
        <w:jc w:val="center"/>
        <w:rPr>
          <w:rFonts w:ascii="Times New Roman" w:hAnsi="Times New Roman" w:cs="Times New Roman"/>
          <w:sz w:val="24"/>
          <w:szCs w:val="24"/>
          <w:lang w:val="kk-KZ"/>
        </w:rPr>
      </w:pPr>
    </w:p>
    <w:p w:rsidR="003E64E5" w:rsidRDefault="003E64E5" w:rsidP="00843741">
      <w:pPr>
        <w:spacing w:after="0" w:line="240" w:lineRule="auto"/>
        <w:ind w:firstLine="851"/>
        <w:jc w:val="center"/>
        <w:rPr>
          <w:rFonts w:ascii="Times New Roman" w:hAnsi="Times New Roman" w:cs="Times New Roman"/>
          <w:sz w:val="24"/>
          <w:szCs w:val="24"/>
          <w:lang w:val="kk-KZ"/>
        </w:rPr>
      </w:pPr>
    </w:p>
    <w:p w:rsidR="003E64E5" w:rsidRDefault="003E64E5" w:rsidP="00843741">
      <w:pPr>
        <w:spacing w:after="0" w:line="240" w:lineRule="auto"/>
        <w:ind w:firstLine="851"/>
        <w:jc w:val="center"/>
        <w:rPr>
          <w:rFonts w:ascii="Times New Roman" w:hAnsi="Times New Roman" w:cs="Times New Roman"/>
          <w:sz w:val="24"/>
          <w:szCs w:val="24"/>
          <w:lang w:val="kk-KZ"/>
        </w:rPr>
      </w:pPr>
    </w:p>
    <w:p w:rsidR="003E64E5" w:rsidRDefault="003E64E5" w:rsidP="00843741">
      <w:pPr>
        <w:spacing w:after="0" w:line="240" w:lineRule="auto"/>
        <w:ind w:firstLine="851"/>
        <w:jc w:val="center"/>
        <w:rPr>
          <w:rFonts w:ascii="Times New Roman" w:hAnsi="Times New Roman" w:cs="Times New Roman"/>
          <w:sz w:val="24"/>
          <w:szCs w:val="24"/>
          <w:lang w:val="kk-KZ"/>
        </w:rPr>
      </w:pPr>
    </w:p>
    <w:p w:rsidR="003E64E5" w:rsidRDefault="003E64E5" w:rsidP="00843741">
      <w:pPr>
        <w:spacing w:after="0" w:line="240" w:lineRule="auto"/>
        <w:ind w:firstLine="851"/>
        <w:jc w:val="center"/>
        <w:rPr>
          <w:rFonts w:ascii="Times New Roman" w:hAnsi="Times New Roman" w:cs="Times New Roman"/>
          <w:sz w:val="24"/>
          <w:szCs w:val="24"/>
          <w:lang w:val="kk-KZ"/>
        </w:rPr>
      </w:pPr>
    </w:p>
    <w:p w:rsidR="003E64E5" w:rsidRDefault="003E64E5" w:rsidP="00843741">
      <w:pPr>
        <w:spacing w:after="0" w:line="240" w:lineRule="auto"/>
        <w:ind w:firstLine="851"/>
        <w:jc w:val="center"/>
        <w:rPr>
          <w:rFonts w:ascii="Times New Roman" w:hAnsi="Times New Roman" w:cs="Times New Roman"/>
          <w:sz w:val="24"/>
          <w:szCs w:val="24"/>
          <w:lang w:val="kk-KZ"/>
        </w:rPr>
      </w:pPr>
    </w:p>
    <w:p w:rsidR="003E64E5" w:rsidRDefault="003E64E5" w:rsidP="00843741">
      <w:pPr>
        <w:spacing w:after="0" w:line="240" w:lineRule="auto"/>
        <w:ind w:firstLine="851"/>
        <w:jc w:val="center"/>
        <w:rPr>
          <w:rFonts w:ascii="Times New Roman" w:hAnsi="Times New Roman" w:cs="Times New Roman"/>
          <w:sz w:val="24"/>
          <w:szCs w:val="24"/>
          <w:lang w:val="kk-KZ"/>
        </w:rPr>
      </w:pPr>
    </w:p>
    <w:p w:rsidR="003E64E5" w:rsidRDefault="003E64E5" w:rsidP="00843741">
      <w:pPr>
        <w:spacing w:after="0" w:line="240" w:lineRule="auto"/>
        <w:ind w:firstLine="851"/>
        <w:jc w:val="center"/>
        <w:rPr>
          <w:rFonts w:ascii="Times New Roman" w:hAnsi="Times New Roman" w:cs="Times New Roman"/>
          <w:sz w:val="24"/>
          <w:szCs w:val="24"/>
          <w:lang w:val="kk-KZ"/>
        </w:rPr>
      </w:pPr>
    </w:p>
    <w:p w:rsidR="003E64E5" w:rsidRDefault="003E64E5" w:rsidP="00843741">
      <w:pPr>
        <w:spacing w:after="0" w:line="240" w:lineRule="auto"/>
        <w:ind w:firstLine="851"/>
        <w:jc w:val="center"/>
        <w:rPr>
          <w:rFonts w:ascii="Times New Roman" w:hAnsi="Times New Roman" w:cs="Times New Roman"/>
          <w:sz w:val="24"/>
          <w:szCs w:val="24"/>
          <w:lang w:val="kk-KZ"/>
        </w:rPr>
      </w:pPr>
    </w:p>
    <w:p w:rsidR="003E64E5" w:rsidRPr="003E64E5" w:rsidRDefault="003E64E5" w:rsidP="00843741">
      <w:pPr>
        <w:spacing w:after="0" w:line="240" w:lineRule="auto"/>
        <w:ind w:firstLine="851"/>
        <w:jc w:val="center"/>
        <w:rPr>
          <w:rFonts w:ascii="Times New Roman" w:hAnsi="Times New Roman" w:cs="Times New Roman"/>
          <w:sz w:val="24"/>
          <w:szCs w:val="24"/>
          <w:lang w:val="kk-KZ"/>
        </w:rPr>
      </w:pPr>
    </w:p>
    <w:p w:rsidR="002043FE" w:rsidRPr="003E64E5" w:rsidRDefault="003E64E5" w:rsidP="00843741">
      <w:pPr>
        <w:spacing w:after="0" w:line="240" w:lineRule="auto"/>
        <w:ind w:firstLine="851"/>
        <w:jc w:val="center"/>
        <w:rPr>
          <w:rFonts w:ascii="Times New Roman" w:hAnsi="Times New Roman" w:cs="Times New Roman"/>
          <w:sz w:val="32"/>
          <w:szCs w:val="32"/>
        </w:rPr>
      </w:pPr>
      <w:r w:rsidRPr="003E64E5">
        <w:rPr>
          <w:rFonts w:ascii="Times New Roman" w:hAnsi="Times New Roman"/>
          <w:sz w:val="32"/>
          <w:szCs w:val="32"/>
          <w:lang w:val="kk-KZ"/>
        </w:rPr>
        <w:t xml:space="preserve">Жакешова А.П., Аширбаева С.Б. </w:t>
      </w:r>
    </w:p>
    <w:p w:rsidR="002043FE" w:rsidRPr="003E64E5" w:rsidRDefault="002043FE" w:rsidP="00843741">
      <w:pPr>
        <w:spacing w:after="0" w:line="240" w:lineRule="auto"/>
        <w:ind w:firstLine="851"/>
        <w:jc w:val="center"/>
        <w:rPr>
          <w:rFonts w:ascii="Times New Roman" w:hAnsi="Times New Roman" w:cs="Times New Roman"/>
          <w:sz w:val="32"/>
          <w:szCs w:val="32"/>
        </w:rPr>
      </w:pPr>
    </w:p>
    <w:p w:rsidR="002043FE" w:rsidRPr="003E64E5" w:rsidRDefault="002043FE" w:rsidP="00843741">
      <w:pPr>
        <w:spacing w:after="0" w:line="240" w:lineRule="auto"/>
        <w:ind w:firstLine="851"/>
        <w:jc w:val="center"/>
        <w:rPr>
          <w:rFonts w:ascii="Times New Roman" w:hAnsi="Times New Roman" w:cs="Times New Roman"/>
          <w:sz w:val="32"/>
          <w:szCs w:val="32"/>
        </w:rPr>
      </w:pPr>
      <w:r w:rsidRPr="003E64E5">
        <w:rPr>
          <w:rFonts w:ascii="Times New Roman" w:hAnsi="Times New Roman" w:cs="Times New Roman"/>
          <w:sz w:val="32"/>
          <w:szCs w:val="32"/>
        </w:rPr>
        <w:t>«</w:t>
      </w:r>
      <w:r w:rsidR="003E64E5" w:rsidRPr="003E64E5">
        <w:rPr>
          <w:rFonts w:ascii="Times New Roman" w:hAnsi="Times New Roman"/>
          <w:sz w:val="32"/>
          <w:szCs w:val="32"/>
          <w:lang w:val="kk-KZ"/>
        </w:rPr>
        <w:t>Ұлттық экономикалық жүйелер</w:t>
      </w:r>
      <w:r w:rsidRPr="003E64E5">
        <w:rPr>
          <w:rFonts w:ascii="Times New Roman" w:hAnsi="Times New Roman" w:cs="Times New Roman"/>
          <w:sz w:val="32"/>
          <w:szCs w:val="32"/>
        </w:rPr>
        <w:t>» пәні бойынша</w:t>
      </w:r>
    </w:p>
    <w:p w:rsidR="002043FE" w:rsidRPr="003E64E5" w:rsidRDefault="002043FE" w:rsidP="00843741">
      <w:pPr>
        <w:spacing w:after="0" w:line="240" w:lineRule="auto"/>
        <w:ind w:firstLine="851"/>
        <w:jc w:val="center"/>
        <w:rPr>
          <w:rFonts w:ascii="Times New Roman" w:hAnsi="Times New Roman" w:cs="Times New Roman"/>
          <w:sz w:val="32"/>
          <w:szCs w:val="32"/>
          <w:lang w:val="kk-KZ"/>
        </w:rPr>
      </w:pPr>
      <w:r w:rsidRPr="003E64E5">
        <w:rPr>
          <w:rFonts w:ascii="Times New Roman" w:hAnsi="Times New Roman" w:cs="Times New Roman"/>
          <w:sz w:val="32"/>
          <w:szCs w:val="32"/>
        </w:rPr>
        <w:t xml:space="preserve">дәріс </w:t>
      </w:r>
      <w:r w:rsidR="003E64E5" w:rsidRPr="003E64E5">
        <w:rPr>
          <w:rFonts w:ascii="Times New Roman" w:hAnsi="Times New Roman" w:cs="Times New Roman"/>
          <w:sz w:val="32"/>
          <w:szCs w:val="32"/>
          <w:lang w:val="kk-KZ"/>
        </w:rPr>
        <w:t xml:space="preserve">жинағы </w:t>
      </w:r>
    </w:p>
    <w:p w:rsidR="002043FE" w:rsidRPr="00843741" w:rsidRDefault="002043FE" w:rsidP="00843741">
      <w:pPr>
        <w:spacing w:after="0" w:line="240" w:lineRule="auto"/>
        <w:ind w:firstLine="851"/>
        <w:jc w:val="center"/>
        <w:rPr>
          <w:rFonts w:ascii="Times New Roman" w:hAnsi="Times New Roman" w:cs="Times New Roman"/>
          <w:sz w:val="24"/>
          <w:szCs w:val="24"/>
        </w:rPr>
      </w:pPr>
    </w:p>
    <w:p w:rsidR="002043FE" w:rsidRPr="00843741" w:rsidRDefault="002043FE" w:rsidP="00843741">
      <w:pPr>
        <w:spacing w:after="0" w:line="240" w:lineRule="auto"/>
        <w:ind w:firstLine="851"/>
        <w:jc w:val="center"/>
        <w:rPr>
          <w:rFonts w:ascii="Times New Roman" w:hAnsi="Times New Roman" w:cs="Times New Roman"/>
          <w:sz w:val="24"/>
          <w:szCs w:val="24"/>
        </w:rPr>
      </w:pPr>
    </w:p>
    <w:p w:rsidR="002043FE" w:rsidRPr="00843741" w:rsidRDefault="002043FE" w:rsidP="00843741">
      <w:pPr>
        <w:spacing w:after="0" w:line="240" w:lineRule="auto"/>
        <w:ind w:firstLine="851"/>
        <w:jc w:val="center"/>
        <w:rPr>
          <w:rFonts w:ascii="Times New Roman" w:hAnsi="Times New Roman" w:cs="Times New Roman"/>
          <w:sz w:val="24"/>
          <w:szCs w:val="24"/>
        </w:rPr>
      </w:pPr>
    </w:p>
    <w:p w:rsidR="00982427" w:rsidRPr="00843741" w:rsidRDefault="00982427" w:rsidP="00843741">
      <w:pPr>
        <w:spacing w:after="0" w:line="240" w:lineRule="auto"/>
        <w:ind w:firstLine="851"/>
        <w:jc w:val="center"/>
        <w:rPr>
          <w:rFonts w:ascii="Times New Roman" w:hAnsi="Times New Roman" w:cs="Times New Roman"/>
          <w:sz w:val="24"/>
          <w:szCs w:val="24"/>
        </w:rPr>
      </w:pPr>
    </w:p>
    <w:p w:rsidR="00982427" w:rsidRPr="00843741" w:rsidRDefault="00982427" w:rsidP="00843741">
      <w:pPr>
        <w:spacing w:after="0" w:line="240" w:lineRule="auto"/>
        <w:ind w:firstLine="851"/>
        <w:jc w:val="center"/>
        <w:rPr>
          <w:rFonts w:ascii="Times New Roman" w:hAnsi="Times New Roman" w:cs="Times New Roman"/>
          <w:sz w:val="24"/>
          <w:szCs w:val="24"/>
        </w:rPr>
      </w:pPr>
    </w:p>
    <w:p w:rsidR="00982427" w:rsidRPr="00843741" w:rsidRDefault="00982427" w:rsidP="00843741">
      <w:pPr>
        <w:spacing w:after="0" w:line="240" w:lineRule="auto"/>
        <w:ind w:firstLine="851"/>
        <w:jc w:val="center"/>
        <w:rPr>
          <w:rFonts w:ascii="Times New Roman" w:hAnsi="Times New Roman" w:cs="Times New Roman"/>
          <w:sz w:val="24"/>
          <w:szCs w:val="24"/>
        </w:rPr>
      </w:pPr>
    </w:p>
    <w:p w:rsidR="00982427" w:rsidRPr="00843741" w:rsidRDefault="00982427" w:rsidP="00843741">
      <w:pPr>
        <w:spacing w:after="0" w:line="240" w:lineRule="auto"/>
        <w:ind w:firstLine="851"/>
        <w:jc w:val="center"/>
        <w:rPr>
          <w:rFonts w:ascii="Times New Roman" w:hAnsi="Times New Roman" w:cs="Times New Roman"/>
          <w:sz w:val="24"/>
          <w:szCs w:val="24"/>
        </w:rPr>
      </w:pPr>
    </w:p>
    <w:p w:rsidR="002043FE" w:rsidRDefault="002043FE" w:rsidP="00843741">
      <w:pPr>
        <w:spacing w:after="0" w:line="240" w:lineRule="auto"/>
        <w:ind w:firstLine="851"/>
        <w:jc w:val="center"/>
        <w:rPr>
          <w:rFonts w:ascii="Times New Roman" w:hAnsi="Times New Roman" w:cs="Times New Roman"/>
          <w:sz w:val="24"/>
          <w:szCs w:val="24"/>
          <w:lang w:val="kk-KZ"/>
        </w:rPr>
      </w:pPr>
    </w:p>
    <w:p w:rsidR="003E64E5" w:rsidRDefault="003E64E5" w:rsidP="00843741">
      <w:pPr>
        <w:spacing w:after="0" w:line="240" w:lineRule="auto"/>
        <w:ind w:firstLine="851"/>
        <w:jc w:val="center"/>
        <w:rPr>
          <w:rFonts w:ascii="Times New Roman" w:hAnsi="Times New Roman" w:cs="Times New Roman"/>
          <w:sz w:val="24"/>
          <w:szCs w:val="24"/>
          <w:lang w:val="kk-KZ"/>
        </w:rPr>
      </w:pPr>
    </w:p>
    <w:p w:rsidR="003E64E5" w:rsidRDefault="003E64E5" w:rsidP="00843741">
      <w:pPr>
        <w:spacing w:after="0" w:line="240" w:lineRule="auto"/>
        <w:ind w:firstLine="851"/>
        <w:jc w:val="center"/>
        <w:rPr>
          <w:rFonts w:ascii="Times New Roman" w:hAnsi="Times New Roman" w:cs="Times New Roman"/>
          <w:sz w:val="24"/>
          <w:szCs w:val="24"/>
          <w:lang w:val="kk-KZ"/>
        </w:rPr>
      </w:pPr>
    </w:p>
    <w:p w:rsidR="003E64E5" w:rsidRDefault="003E64E5" w:rsidP="00843741">
      <w:pPr>
        <w:spacing w:after="0" w:line="240" w:lineRule="auto"/>
        <w:ind w:firstLine="851"/>
        <w:jc w:val="center"/>
        <w:rPr>
          <w:rFonts w:ascii="Times New Roman" w:hAnsi="Times New Roman" w:cs="Times New Roman"/>
          <w:sz w:val="24"/>
          <w:szCs w:val="24"/>
          <w:lang w:val="kk-KZ"/>
        </w:rPr>
      </w:pPr>
    </w:p>
    <w:p w:rsidR="003E64E5" w:rsidRDefault="003E64E5" w:rsidP="00843741">
      <w:pPr>
        <w:spacing w:after="0" w:line="240" w:lineRule="auto"/>
        <w:ind w:firstLine="851"/>
        <w:jc w:val="center"/>
        <w:rPr>
          <w:rFonts w:ascii="Times New Roman" w:hAnsi="Times New Roman" w:cs="Times New Roman"/>
          <w:sz w:val="24"/>
          <w:szCs w:val="24"/>
          <w:lang w:val="kk-KZ"/>
        </w:rPr>
      </w:pPr>
    </w:p>
    <w:p w:rsidR="003E64E5" w:rsidRDefault="003E64E5" w:rsidP="00843741">
      <w:pPr>
        <w:spacing w:after="0" w:line="240" w:lineRule="auto"/>
        <w:ind w:firstLine="851"/>
        <w:jc w:val="center"/>
        <w:rPr>
          <w:rFonts w:ascii="Times New Roman" w:hAnsi="Times New Roman" w:cs="Times New Roman"/>
          <w:sz w:val="24"/>
          <w:szCs w:val="24"/>
          <w:lang w:val="kk-KZ"/>
        </w:rPr>
      </w:pPr>
    </w:p>
    <w:p w:rsidR="003E64E5" w:rsidRDefault="003E64E5" w:rsidP="00843741">
      <w:pPr>
        <w:spacing w:after="0" w:line="240" w:lineRule="auto"/>
        <w:ind w:firstLine="851"/>
        <w:jc w:val="center"/>
        <w:rPr>
          <w:rFonts w:ascii="Times New Roman" w:hAnsi="Times New Roman" w:cs="Times New Roman"/>
          <w:sz w:val="24"/>
          <w:szCs w:val="24"/>
          <w:lang w:val="kk-KZ"/>
        </w:rPr>
      </w:pPr>
    </w:p>
    <w:p w:rsidR="003E64E5" w:rsidRDefault="003E64E5" w:rsidP="00843741">
      <w:pPr>
        <w:spacing w:after="0" w:line="240" w:lineRule="auto"/>
        <w:ind w:firstLine="851"/>
        <w:jc w:val="center"/>
        <w:rPr>
          <w:rFonts w:ascii="Times New Roman" w:hAnsi="Times New Roman" w:cs="Times New Roman"/>
          <w:sz w:val="24"/>
          <w:szCs w:val="24"/>
          <w:lang w:val="kk-KZ"/>
        </w:rPr>
      </w:pPr>
    </w:p>
    <w:p w:rsidR="003E64E5" w:rsidRDefault="003E64E5" w:rsidP="00843741">
      <w:pPr>
        <w:spacing w:after="0" w:line="240" w:lineRule="auto"/>
        <w:ind w:firstLine="851"/>
        <w:jc w:val="center"/>
        <w:rPr>
          <w:rFonts w:ascii="Times New Roman" w:hAnsi="Times New Roman" w:cs="Times New Roman"/>
          <w:sz w:val="24"/>
          <w:szCs w:val="24"/>
          <w:lang w:val="kk-KZ"/>
        </w:rPr>
      </w:pPr>
    </w:p>
    <w:p w:rsidR="003E64E5" w:rsidRDefault="003E64E5" w:rsidP="00843741">
      <w:pPr>
        <w:spacing w:after="0" w:line="240" w:lineRule="auto"/>
        <w:ind w:firstLine="851"/>
        <w:jc w:val="center"/>
        <w:rPr>
          <w:rFonts w:ascii="Times New Roman" w:hAnsi="Times New Roman" w:cs="Times New Roman"/>
          <w:sz w:val="24"/>
          <w:szCs w:val="24"/>
          <w:lang w:val="kk-KZ"/>
        </w:rPr>
      </w:pPr>
    </w:p>
    <w:p w:rsidR="003E64E5" w:rsidRDefault="003E64E5" w:rsidP="00843741">
      <w:pPr>
        <w:spacing w:after="0" w:line="240" w:lineRule="auto"/>
        <w:ind w:firstLine="851"/>
        <w:jc w:val="center"/>
        <w:rPr>
          <w:rFonts w:ascii="Times New Roman" w:hAnsi="Times New Roman" w:cs="Times New Roman"/>
          <w:sz w:val="24"/>
          <w:szCs w:val="24"/>
          <w:lang w:val="kk-KZ"/>
        </w:rPr>
      </w:pPr>
    </w:p>
    <w:p w:rsidR="003E64E5" w:rsidRDefault="003E64E5" w:rsidP="00843741">
      <w:pPr>
        <w:spacing w:after="0" w:line="240" w:lineRule="auto"/>
        <w:ind w:firstLine="851"/>
        <w:jc w:val="center"/>
        <w:rPr>
          <w:rFonts w:ascii="Times New Roman" w:hAnsi="Times New Roman" w:cs="Times New Roman"/>
          <w:sz w:val="24"/>
          <w:szCs w:val="24"/>
          <w:lang w:val="kk-KZ"/>
        </w:rPr>
      </w:pPr>
    </w:p>
    <w:p w:rsidR="003E64E5" w:rsidRDefault="003E64E5" w:rsidP="00843741">
      <w:pPr>
        <w:spacing w:after="0" w:line="240" w:lineRule="auto"/>
        <w:ind w:firstLine="851"/>
        <w:jc w:val="center"/>
        <w:rPr>
          <w:rFonts w:ascii="Times New Roman" w:hAnsi="Times New Roman" w:cs="Times New Roman"/>
          <w:sz w:val="24"/>
          <w:szCs w:val="24"/>
          <w:lang w:val="kk-KZ"/>
        </w:rPr>
      </w:pPr>
    </w:p>
    <w:p w:rsidR="003E64E5" w:rsidRDefault="003E64E5" w:rsidP="00843741">
      <w:pPr>
        <w:spacing w:after="0" w:line="240" w:lineRule="auto"/>
        <w:ind w:firstLine="851"/>
        <w:jc w:val="center"/>
        <w:rPr>
          <w:rFonts w:ascii="Times New Roman" w:hAnsi="Times New Roman" w:cs="Times New Roman"/>
          <w:sz w:val="24"/>
          <w:szCs w:val="24"/>
          <w:lang w:val="kk-KZ"/>
        </w:rPr>
      </w:pPr>
    </w:p>
    <w:p w:rsidR="003E64E5" w:rsidRDefault="003E64E5" w:rsidP="00843741">
      <w:pPr>
        <w:spacing w:after="0" w:line="240" w:lineRule="auto"/>
        <w:ind w:firstLine="851"/>
        <w:jc w:val="center"/>
        <w:rPr>
          <w:rFonts w:ascii="Times New Roman" w:hAnsi="Times New Roman" w:cs="Times New Roman"/>
          <w:sz w:val="24"/>
          <w:szCs w:val="24"/>
          <w:lang w:val="kk-KZ"/>
        </w:rPr>
      </w:pPr>
    </w:p>
    <w:p w:rsidR="003E64E5" w:rsidRDefault="003E64E5" w:rsidP="00843741">
      <w:pPr>
        <w:spacing w:after="0" w:line="240" w:lineRule="auto"/>
        <w:ind w:firstLine="851"/>
        <w:jc w:val="center"/>
        <w:rPr>
          <w:rFonts w:ascii="Times New Roman" w:hAnsi="Times New Roman" w:cs="Times New Roman"/>
          <w:sz w:val="24"/>
          <w:szCs w:val="24"/>
          <w:lang w:val="kk-KZ"/>
        </w:rPr>
      </w:pPr>
    </w:p>
    <w:p w:rsidR="003E64E5" w:rsidRDefault="003E64E5" w:rsidP="00843741">
      <w:pPr>
        <w:spacing w:after="0" w:line="240" w:lineRule="auto"/>
        <w:ind w:firstLine="851"/>
        <w:jc w:val="center"/>
        <w:rPr>
          <w:rFonts w:ascii="Times New Roman" w:hAnsi="Times New Roman" w:cs="Times New Roman"/>
          <w:sz w:val="24"/>
          <w:szCs w:val="24"/>
          <w:lang w:val="kk-KZ"/>
        </w:rPr>
      </w:pPr>
    </w:p>
    <w:p w:rsidR="003E64E5" w:rsidRDefault="003E64E5" w:rsidP="00843741">
      <w:pPr>
        <w:spacing w:after="0" w:line="240" w:lineRule="auto"/>
        <w:ind w:firstLine="851"/>
        <w:jc w:val="center"/>
        <w:rPr>
          <w:rFonts w:ascii="Times New Roman" w:hAnsi="Times New Roman" w:cs="Times New Roman"/>
          <w:sz w:val="24"/>
          <w:szCs w:val="24"/>
          <w:lang w:val="kk-KZ"/>
        </w:rPr>
      </w:pPr>
    </w:p>
    <w:p w:rsidR="003E64E5" w:rsidRDefault="003E64E5" w:rsidP="00843741">
      <w:pPr>
        <w:spacing w:after="0" w:line="240" w:lineRule="auto"/>
        <w:ind w:firstLine="851"/>
        <w:jc w:val="center"/>
        <w:rPr>
          <w:rFonts w:ascii="Times New Roman" w:hAnsi="Times New Roman" w:cs="Times New Roman"/>
          <w:sz w:val="24"/>
          <w:szCs w:val="24"/>
          <w:lang w:val="kk-KZ"/>
        </w:rPr>
      </w:pPr>
    </w:p>
    <w:p w:rsidR="003E64E5" w:rsidRDefault="003E64E5" w:rsidP="00843741">
      <w:pPr>
        <w:spacing w:after="0" w:line="240" w:lineRule="auto"/>
        <w:ind w:firstLine="851"/>
        <w:jc w:val="center"/>
        <w:rPr>
          <w:rFonts w:ascii="Times New Roman" w:hAnsi="Times New Roman" w:cs="Times New Roman"/>
          <w:sz w:val="24"/>
          <w:szCs w:val="24"/>
          <w:lang w:val="kk-KZ"/>
        </w:rPr>
      </w:pPr>
    </w:p>
    <w:p w:rsidR="003E64E5" w:rsidRPr="003E64E5" w:rsidRDefault="003E64E5" w:rsidP="00843741">
      <w:pPr>
        <w:spacing w:after="0" w:line="240" w:lineRule="auto"/>
        <w:ind w:firstLine="851"/>
        <w:jc w:val="center"/>
        <w:rPr>
          <w:rFonts w:ascii="Times New Roman" w:hAnsi="Times New Roman" w:cs="Times New Roman"/>
          <w:sz w:val="24"/>
          <w:szCs w:val="24"/>
          <w:lang w:val="kk-KZ"/>
        </w:rPr>
      </w:pPr>
    </w:p>
    <w:p w:rsidR="002043FE" w:rsidRPr="00843741" w:rsidRDefault="002043FE" w:rsidP="00843741">
      <w:pPr>
        <w:spacing w:after="0" w:line="240" w:lineRule="auto"/>
        <w:ind w:firstLine="851"/>
        <w:jc w:val="center"/>
        <w:rPr>
          <w:rFonts w:ascii="Times New Roman" w:hAnsi="Times New Roman" w:cs="Times New Roman"/>
          <w:sz w:val="24"/>
          <w:szCs w:val="24"/>
        </w:rPr>
      </w:pPr>
    </w:p>
    <w:p w:rsidR="002043FE" w:rsidRPr="003E64E5" w:rsidRDefault="006E7379" w:rsidP="00843741">
      <w:pPr>
        <w:spacing w:after="0" w:line="240" w:lineRule="auto"/>
        <w:ind w:firstLine="851"/>
        <w:jc w:val="center"/>
        <w:rPr>
          <w:rFonts w:ascii="Times New Roman" w:hAnsi="Times New Roman" w:cs="Times New Roman"/>
          <w:sz w:val="28"/>
          <w:szCs w:val="28"/>
        </w:rPr>
      </w:pPr>
      <w:r>
        <w:rPr>
          <w:rFonts w:ascii="Times New Roman" w:hAnsi="Times New Roman" w:cs="Times New Roman"/>
          <w:noProof/>
          <w:sz w:val="28"/>
          <w:szCs w:val="28"/>
        </w:rPr>
        <w:pict>
          <v:rect id="_x0000_s1026" style="position:absolute;left:0;text-align:left;margin-left:196.95pt;margin-top:22.75pt;width:93pt;height:19.5pt;z-index:251658240" strokecolor="white [3212]"/>
        </w:pict>
      </w:r>
      <w:r w:rsidR="00982427" w:rsidRPr="003E64E5">
        <w:rPr>
          <w:rFonts w:ascii="Times New Roman" w:hAnsi="Times New Roman" w:cs="Times New Roman"/>
          <w:sz w:val="28"/>
          <w:szCs w:val="28"/>
        </w:rPr>
        <w:t>Шымкент  20</w:t>
      </w:r>
      <w:r w:rsidR="003E64E5">
        <w:rPr>
          <w:rFonts w:ascii="Times New Roman" w:hAnsi="Times New Roman" w:cs="Times New Roman"/>
          <w:sz w:val="28"/>
          <w:szCs w:val="28"/>
        </w:rPr>
        <w:t>2</w:t>
      </w:r>
      <w:r w:rsidR="003E64E5">
        <w:rPr>
          <w:rFonts w:ascii="Times New Roman" w:hAnsi="Times New Roman" w:cs="Times New Roman"/>
          <w:sz w:val="28"/>
          <w:szCs w:val="28"/>
          <w:lang w:val="kk-KZ"/>
        </w:rPr>
        <w:t>1</w:t>
      </w:r>
      <w:r w:rsidR="002043FE" w:rsidRPr="003E64E5">
        <w:rPr>
          <w:rFonts w:ascii="Times New Roman" w:hAnsi="Times New Roman" w:cs="Times New Roman"/>
          <w:sz w:val="28"/>
          <w:szCs w:val="28"/>
        </w:rPr>
        <w:t>ж.</w:t>
      </w:r>
    </w:p>
    <w:p w:rsidR="002043FE" w:rsidRPr="00843741" w:rsidRDefault="002043FE" w:rsidP="00843741">
      <w:pPr>
        <w:spacing w:after="0" w:line="240" w:lineRule="auto"/>
        <w:ind w:firstLine="851"/>
        <w:jc w:val="center"/>
        <w:rPr>
          <w:rFonts w:ascii="Times New Roman" w:hAnsi="Times New Roman" w:cs="Times New Roman"/>
          <w:sz w:val="24"/>
          <w:szCs w:val="24"/>
        </w:rPr>
      </w:pPr>
    </w:p>
    <w:p w:rsidR="002043FE" w:rsidRPr="00843741" w:rsidRDefault="002043FE" w:rsidP="00843741">
      <w:pPr>
        <w:spacing w:after="0" w:line="240" w:lineRule="auto"/>
        <w:ind w:firstLine="851"/>
        <w:jc w:val="center"/>
        <w:rPr>
          <w:rFonts w:ascii="Times New Roman" w:hAnsi="Times New Roman" w:cs="Times New Roman"/>
          <w:sz w:val="24"/>
          <w:szCs w:val="24"/>
        </w:rPr>
      </w:pPr>
    </w:p>
    <w:p w:rsidR="002043FE" w:rsidRPr="00843741" w:rsidRDefault="002043FE" w:rsidP="00843741">
      <w:pPr>
        <w:spacing w:after="0" w:line="240" w:lineRule="auto"/>
        <w:ind w:firstLine="851"/>
        <w:jc w:val="center"/>
        <w:rPr>
          <w:rFonts w:ascii="Times New Roman" w:hAnsi="Times New Roman" w:cs="Times New Roman"/>
          <w:sz w:val="24"/>
          <w:szCs w:val="24"/>
        </w:rPr>
      </w:pPr>
    </w:p>
    <w:p w:rsidR="002043FE" w:rsidRPr="00843741" w:rsidRDefault="002043FE" w:rsidP="00843741">
      <w:pPr>
        <w:spacing w:after="0" w:line="240" w:lineRule="auto"/>
        <w:ind w:firstLine="851"/>
        <w:jc w:val="center"/>
        <w:rPr>
          <w:rFonts w:ascii="Times New Roman" w:hAnsi="Times New Roman" w:cs="Times New Roman"/>
          <w:sz w:val="24"/>
          <w:szCs w:val="24"/>
        </w:rPr>
      </w:pPr>
    </w:p>
    <w:p w:rsidR="002043FE" w:rsidRPr="00843741" w:rsidRDefault="002043FE" w:rsidP="00843741">
      <w:pPr>
        <w:spacing w:after="0" w:line="240" w:lineRule="auto"/>
        <w:ind w:firstLine="851"/>
        <w:jc w:val="center"/>
        <w:rPr>
          <w:rFonts w:ascii="Times New Roman" w:hAnsi="Times New Roman" w:cs="Times New Roman"/>
          <w:sz w:val="24"/>
          <w:szCs w:val="24"/>
        </w:rPr>
      </w:pPr>
    </w:p>
    <w:p w:rsidR="002043FE" w:rsidRPr="00843741" w:rsidRDefault="002043FE" w:rsidP="00843741">
      <w:pPr>
        <w:spacing w:after="0" w:line="240" w:lineRule="auto"/>
        <w:ind w:firstLine="851"/>
        <w:jc w:val="center"/>
        <w:rPr>
          <w:rFonts w:ascii="Times New Roman" w:hAnsi="Times New Roman" w:cs="Times New Roman"/>
          <w:sz w:val="24"/>
          <w:szCs w:val="24"/>
        </w:rPr>
      </w:pPr>
    </w:p>
    <w:p w:rsidR="002043FE" w:rsidRPr="00843741" w:rsidRDefault="002043FE" w:rsidP="00843741">
      <w:pPr>
        <w:spacing w:after="0" w:line="240" w:lineRule="auto"/>
        <w:ind w:firstLine="851"/>
        <w:jc w:val="center"/>
        <w:rPr>
          <w:rFonts w:ascii="Times New Roman" w:hAnsi="Times New Roman" w:cs="Times New Roman"/>
          <w:sz w:val="24"/>
          <w:szCs w:val="24"/>
        </w:rPr>
      </w:pPr>
    </w:p>
    <w:p w:rsidR="002043FE" w:rsidRPr="00843741" w:rsidRDefault="002043FE" w:rsidP="00843741">
      <w:pPr>
        <w:spacing w:after="0" w:line="240" w:lineRule="auto"/>
        <w:ind w:firstLine="851"/>
        <w:jc w:val="center"/>
        <w:rPr>
          <w:rFonts w:ascii="Times New Roman" w:hAnsi="Times New Roman" w:cs="Times New Roman"/>
          <w:sz w:val="24"/>
          <w:szCs w:val="24"/>
        </w:rPr>
      </w:pPr>
    </w:p>
    <w:p w:rsidR="002043FE" w:rsidRPr="00843741" w:rsidRDefault="002043FE" w:rsidP="00843741">
      <w:pPr>
        <w:spacing w:after="0" w:line="240" w:lineRule="auto"/>
        <w:ind w:firstLine="851"/>
        <w:jc w:val="center"/>
        <w:rPr>
          <w:rFonts w:ascii="Times New Roman" w:hAnsi="Times New Roman" w:cs="Times New Roman"/>
          <w:sz w:val="24"/>
          <w:szCs w:val="24"/>
        </w:rPr>
      </w:pPr>
    </w:p>
    <w:p w:rsidR="002043FE" w:rsidRPr="00843741" w:rsidRDefault="002043FE" w:rsidP="00843741">
      <w:pPr>
        <w:spacing w:after="0" w:line="240" w:lineRule="auto"/>
        <w:ind w:firstLine="851"/>
        <w:jc w:val="center"/>
        <w:rPr>
          <w:rFonts w:ascii="Times New Roman" w:hAnsi="Times New Roman" w:cs="Times New Roman"/>
          <w:sz w:val="24"/>
          <w:szCs w:val="24"/>
        </w:rPr>
      </w:pPr>
    </w:p>
    <w:p w:rsidR="002043FE" w:rsidRPr="00843741" w:rsidRDefault="002043FE" w:rsidP="00843741">
      <w:pPr>
        <w:spacing w:after="0" w:line="240" w:lineRule="auto"/>
        <w:ind w:firstLine="851"/>
        <w:jc w:val="center"/>
        <w:rPr>
          <w:rFonts w:ascii="Times New Roman" w:hAnsi="Times New Roman" w:cs="Times New Roman"/>
          <w:sz w:val="24"/>
          <w:szCs w:val="24"/>
        </w:rPr>
      </w:pPr>
    </w:p>
    <w:p w:rsidR="002043FE" w:rsidRPr="00843741" w:rsidRDefault="002043FE" w:rsidP="00843741">
      <w:pPr>
        <w:spacing w:after="0" w:line="240" w:lineRule="auto"/>
        <w:ind w:firstLine="851"/>
        <w:jc w:val="center"/>
        <w:rPr>
          <w:rFonts w:ascii="Times New Roman" w:hAnsi="Times New Roman" w:cs="Times New Roman"/>
          <w:sz w:val="24"/>
          <w:szCs w:val="24"/>
        </w:rPr>
      </w:pPr>
    </w:p>
    <w:p w:rsidR="002043FE" w:rsidRPr="00843741" w:rsidRDefault="002043FE" w:rsidP="00843741">
      <w:pPr>
        <w:spacing w:after="0" w:line="240" w:lineRule="auto"/>
        <w:ind w:firstLine="851"/>
        <w:jc w:val="center"/>
        <w:rPr>
          <w:rFonts w:ascii="Times New Roman" w:hAnsi="Times New Roman" w:cs="Times New Roman"/>
          <w:sz w:val="24"/>
          <w:szCs w:val="24"/>
        </w:rPr>
      </w:pPr>
    </w:p>
    <w:p w:rsidR="002043FE" w:rsidRPr="00843741" w:rsidRDefault="002043FE" w:rsidP="00843741">
      <w:pPr>
        <w:spacing w:after="0" w:line="240" w:lineRule="auto"/>
        <w:ind w:firstLine="851"/>
        <w:jc w:val="center"/>
        <w:rPr>
          <w:rFonts w:ascii="Times New Roman" w:hAnsi="Times New Roman" w:cs="Times New Roman"/>
          <w:sz w:val="24"/>
          <w:szCs w:val="24"/>
        </w:rPr>
      </w:pPr>
    </w:p>
    <w:p w:rsidR="002043FE" w:rsidRPr="00843741" w:rsidRDefault="002043FE" w:rsidP="00843741">
      <w:pPr>
        <w:spacing w:after="0" w:line="240" w:lineRule="auto"/>
        <w:ind w:firstLine="851"/>
        <w:jc w:val="center"/>
        <w:rPr>
          <w:rFonts w:ascii="Times New Roman" w:hAnsi="Times New Roman" w:cs="Times New Roman"/>
          <w:sz w:val="24"/>
          <w:szCs w:val="24"/>
        </w:rPr>
      </w:pPr>
    </w:p>
    <w:p w:rsidR="002043FE" w:rsidRPr="00843741" w:rsidRDefault="002043FE" w:rsidP="00843741">
      <w:pPr>
        <w:spacing w:after="0" w:line="240" w:lineRule="auto"/>
        <w:ind w:firstLine="851"/>
        <w:jc w:val="center"/>
        <w:rPr>
          <w:rFonts w:ascii="Times New Roman" w:hAnsi="Times New Roman" w:cs="Times New Roman"/>
          <w:sz w:val="24"/>
          <w:szCs w:val="24"/>
        </w:rPr>
      </w:pPr>
    </w:p>
    <w:p w:rsidR="002043FE" w:rsidRPr="00843741" w:rsidRDefault="002043FE" w:rsidP="00843741">
      <w:pPr>
        <w:spacing w:after="0" w:line="240" w:lineRule="auto"/>
        <w:ind w:firstLine="851"/>
        <w:jc w:val="center"/>
        <w:rPr>
          <w:rFonts w:ascii="Times New Roman" w:hAnsi="Times New Roman" w:cs="Times New Roman"/>
          <w:sz w:val="24"/>
          <w:szCs w:val="24"/>
        </w:rPr>
      </w:pPr>
    </w:p>
    <w:p w:rsidR="002043FE" w:rsidRPr="00843741" w:rsidRDefault="002043FE" w:rsidP="00843741">
      <w:pPr>
        <w:spacing w:after="0" w:line="240" w:lineRule="auto"/>
        <w:ind w:firstLine="851"/>
        <w:jc w:val="center"/>
        <w:rPr>
          <w:rFonts w:ascii="Times New Roman" w:hAnsi="Times New Roman" w:cs="Times New Roman"/>
          <w:sz w:val="24"/>
          <w:szCs w:val="24"/>
        </w:rPr>
      </w:pPr>
    </w:p>
    <w:p w:rsidR="002043FE" w:rsidRPr="00843741" w:rsidRDefault="002043FE" w:rsidP="00843741">
      <w:pPr>
        <w:spacing w:after="0" w:line="240" w:lineRule="auto"/>
        <w:ind w:firstLine="851"/>
        <w:jc w:val="center"/>
        <w:rPr>
          <w:rFonts w:ascii="Times New Roman" w:hAnsi="Times New Roman" w:cs="Times New Roman"/>
          <w:sz w:val="24"/>
          <w:szCs w:val="24"/>
        </w:rPr>
      </w:pPr>
    </w:p>
    <w:p w:rsidR="002043FE" w:rsidRPr="00843741" w:rsidRDefault="002043FE" w:rsidP="00843741">
      <w:pPr>
        <w:spacing w:after="0" w:line="240" w:lineRule="auto"/>
        <w:ind w:firstLine="851"/>
        <w:jc w:val="center"/>
        <w:rPr>
          <w:rFonts w:ascii="Times New Roman" w:hAnsi="Times New Roman" w:cs="Times New Roman"/>
          <w:sz w:val="24"/>
          <w:szCs w:val="24"/>
        </w:rPr>
      </w:pPr>
    </w:p>
    <w:p w:rsidR="002043FE" w:rsidRPr="00843741" w:rsidRDefault="002043FE" w:rsidP="00843741">
      <w:pPr>
        <w:spacing w:after="0" w:line="240" w:lineRule="auto"/>
        <w:ind w:firstLine="851"/>
        <w:jc w:val="center"/>
        <w:rPr>
          <w:rFonts w:ascii="Times New Roman" w:hAnsi="Times New Roman" w:cs="Times New Roman"/>
          <w:sz w:val="24"/>
          <w:szCs w:val="24"/>
        </w:rPr>
      </w:pPr>
    </w:p>
    <w:p w:rsidR="002043FE" w:rsidRPr="00843741" w:rsidRDefault="002043FE" w:rsidP="00843741">
      <w:pPr>
        <w:spacing w:after="0" w:line="240" w:lineRule="auto"/>
        <w:ind w:firstLine="851"/>
        <w:jc w:val="center"/>
        <w:rPr>
          <w:rFonts w:ascii="Times New Roman" w:hAnsi="Times New Roman" w:cs="Times New Roman"/>
          <w:sz w:val="24"/>
          <w:szCs w:val="24"/>
        </w:rPr>
      </w:pPr>
    </w:p>
    <w:p w:rsidR="002043FE" w:rsidRPr="00843741" w:rsidRDefault="002043FE" w:rsidP="00843741">
      <w:pPr>
        <w:spacing w:after="0" w:line="240" w:lineRule="auto"/>
        <w:ind w:firstLine="851"/>
        <w:jc w:val="center"/>
        <w:rPr>
          <w:rFonts w:ascii="Times New Roman" w:hAnsi="Times New Roman" w:cs="Times New Roman"/>
          <w:sz w:val="24"/>
          <w:szCs w:val="24"/>
        </w:rPr>
      </w:pPr>
    </w:p>
    <w:p w:rsidR="002043FE" w:rsidRPr="00843741" w:rsidRDefault="002043FE" w:rsidP="00843741">
      <w:pPr>
        <w:spacing w:after="0" w:line="240" w:lineRule="auto"/>
        <w:ind w:firstLine="851"/>
        <w:jc w:val="center"/>
        <w:rPr>
          <w:rFonts w:ascii="Times New Roman" w:hAnsi="Times New Roman" w:cs="Times New Roman"/>
          <w:sz w:val="24"/>
          <w:szCs w:val="24"/>
        </w:rPr>
      </w:pPr>
    </w:p>
    <w:p w:rsidR="002043FE" w:rsidRPr="00843741" w:rsidRDefault="002043FE" w:rsidP="00843741">
      <w:pPr>
        <w:spacing w:after="0" w:line="240" w:lineRule="auto"/>
        <w:ind w:firstLine="851"/>
        <w:jc w:val="center"/>
        <w:rPr>
          <w:rFonts w:ascii="Times New Roman" w:hAnsi="Times New Roman" w:cs="Times New Roman"/>
          <w:sz w:val="24"/>
          <w:szCs w:val="24"/>
        </w:rPr>
      </w:pPr>
    </w:p>
    <w:p w:rsidR="002043FE" w:rsidRPr="00843741" w:rsidRDefault="002043FE" w:rsidP="00843741">
      <w:pPr>
        <w:spacing w:after="0" w:line="240" w:lineRule="auto"/>
        <w:ind w:firstLine="851"/>
        <w:jc w:val="center"/>
        <w:rPr>
          <w:rFonts w:ascii="Times New Roman" w:hAnsi="Times New Roman" w:cs="Times New Roman"/>
          <w:sz w:val="24"/>
          <w:szCs w:val="24"/>
        </w:rPr>
      </w:pPr>
    </w:p>
    <w:p w:rsidR="002043FE" w:rsidRPr="00843741" w:rsidRDefault="002043FE" w:rsidP="00843741">
      <w:pPr>
        <w:spacing w:after="0" w:line="240" w:lineRule="auto"/>
        <w:ind w:firstLine="851"/>
        <w:jc w:val="center"/>
        <w:rPr>
          <w:rFonts w:ascii="Times New Roman" w:hAnsi="Times New Roman" w:cs="Times New Roman"/>
          <w:sz w:val="24"/>
          <w:szCs w:val="24"/>
        </w:rPr>
      </w:pPr>
    </w:p>
    <w:p w:rsidR="002043FE" w:rsidRPr="00843741" w:rsidRDefault="002043FE" w:rsidP="00843741">
      <w:pPr>
        <w:spacing w:after="0" w:line="240" w:lineRule="auto"/>
        <w:ind w:firstLine="851"/>
        <w:jc w:val="center"/>
        <w:rPr>
          <w:rFonts w:ascii="Times New Roman" w:hAnsi="Times New Roman" w:cs="Times New Roman"/>
          <w:sz w:val="24"/>
          <w:szCs w:val="24"/>
        </w:rPr>
      </w:pPr>
    </w:p>
    <w:p w:rsidR="002043FE" w:rsidRPr="00843741" w:rsidRDefault="002043FE" w:rsidP="00843741">
      <w:pPr>
        <w:spacing w:after="0" w:line="240" w:lineRule="auto"/>
        <w:ind w:firstLine="851"/>
        <w:jc w:val="center"/>
        <w:rPr>
          <w:rFonts w:ascii="Times New Roman" w:hAnsi="Times New Roman" w:cs="Times New Roman"/>
          <w:sz w:val="24"/>
          <w:szCs w:val="24"/>
        </w:rPr>
      </w:pPr>
    </w:p>
    <w:p w:rsidR="002043FE" w:rsidRPr="00843741" w:rsidRDefault="002043FE" w:rsidP="00843741">
      <w:pPr>
        <w:spacing w:after="0" w:line="240" w:lineRule="auto"/>
        <w:ind w:firstLine="851"/>
        <w:jc w:val="center"/>
        <w:rPr>
          <w:rFonts w:ascii="Times New Roman" w:hAnsi="Times New Roman" w:cs="Times New Roman"/>
          <w:sz w:val="24"/>
          <w:szCs w:val="24"/>
        </w:rPr>
      </w:pPr>
    </w:p>
    <w:p w:rsidR="002043FE" w:rsidRPr="00843741" w:rsidRDefault="002043FE" w:rsidP="00843741">
      <w:pPr>
        <w:spacing w:after="0" w:line="240" w:lineRule="auto"/>
        <w:ind w:firstLine="851"/>
        <w:jc w:val="center"/>
        <w:rPr>
          <w:rFonts w:ascii="Times New Roman" w:hAnsi="Times New Roman" w:cs="Times New Roman"/>
          <w:sz w:val="24"/>
          <w:szCs w:val="24"/>
        </w:rPr>
      </w:pPr>
    </w:p>
    <w:p w:rsidR="002043FE" w:rsidRPr="00843741" w:rsidRDefault="002043FE" w:rsidP="00843741">
      <w:pPr>
        <w:spacing w:after="0" w:line="240" w:lineRule="auto"/>
        <w:ind w:firstLine="851"/>
        <w:jc w:val="center"/>
        <w:rPr>
          <w:rFonts w:ascii="Times New Roman" w:hAnsi="Times New Roman" w:cs="Times New Roman"/>
          <w:sz w:val="24"/>
          <w:szCs w:val="24"/>
        </w:rPr>
      </w:pPr>
    </w:p>
    <w:p w:rsidR="002043FE" w:rsidRPr="00843741" w:rsidRDefault="002043FE" w:rsidP="00843741">
      <w:pPr>
        <w:spacing w:after="0" w:line="240" w:lineRule="auto"/>
        <w:ind w:firstLine="851"/>
        <w:jc w:val="center"/>
        <w:rPr>
          <w:rFonts w:ascii="Times New Roman" w:hAnsi="Times New Roman" w:cs="Times New Roman"/>
          <w:sz w:val="24"/>
          <w:szCs w:val="24"/>
        </w:rPr>
      </w:pPr>
    </w:p>
    <w:p w:rsidR="002043FE" w:rsidRPr="00843741" w:rsidRDefault="002043FE" w:rsidP="00843741">
      <w:pPr>
        <w:spacing w:after="0" w:line="240" w:lineRule="auto"/>
        <w:ind w:firstLine="851"/>
        <w:jc w:val="center"/>
        <w:rPr>
          <w:rFonts w:ascii="Times New Roman" w:hAnsi="Times New Roman" w:cs="Times New Roman"/>
          <w:sz w:val="24"/>
          <w:szCs w:val="24"/>
        </w:rPr>
      </w:pPr>
    </w:p>
    <w:p w:rsidR="002043FE" w:rsidRPr="00843741" w:rsidRDefault="002043FE" w:rsidP="00843741">
      <w:pPr>
        <w:spacing w:after="0" w:line="240" w:lineRule="auto"/>
        <w:ind w:firstLine="851"/>
        <w:jc w:val="center"/>
        <w:rPr>
          <w:rFonts w:ascii="Times New Roman" w:hAnsi="Times New Roman" w:cs="Times New Roman"/>
          <w:sz w:val="24"/>
          <w:szCs w:val="24"/>
        </w:rPr>
      </w:pPr>
    </w:p>
    <w:p w:rsidR="002043FE" w:rsidRPr="00843741" w:rsidRDefault="002043FE" w:rsidP="00843741">
      <w:pPr>
        <w:spacing w:after="0" w:line="240" w:lineRule="auto"/>
        <w:ind w:firstLine="851"/>
        <w:jc w:val="center"/>
        <w:rPr>
          <w:rFonts w:ascii="Times New Roman" w:hAnsi="Times New Roman" w:cs="Times New Roman"/>
          <w:sz w:val="24"/>
          <w:szCs w:val="24"/>
        </w:rPr>
      </w:pPr>
    </w:p>
    <w:p w:rsidR="002043FE" w:rsidRPr="00843741" w:rsidRDefault="002043FE" w:rsidP="00843741">
      <w:pPr>
        <w:spacing w:after="0" w:line="240" w:lineRule="auto"/>
        <w:ind w:firstLine="851"/>
        <w:jc w:val="center"/>
        <w:rPr>
          <w:rFonts w:ascii="Times New Roman" w:hAnsi="Times New Roman" w:cs="Times New Roman"/>
          <w:sz w:val="24"/>
          <w:szCs w:val="24"/>
        </w:rPr>
      </w:pPr>
    </w:p>
    <w:p w:rsidR="002043FE" w:rsidRPr="00843741" w:rsidRDefault="002043FE" w:rsidP="00843741">
      <w:pPr>
        <w:spacing w:after="0" w:line="240" w:lineRule="auto"/>
        <w:ind w:firstLine="851"/>
        <w:jc w:val="center"/>
        <w:rPr>
          <w:rFonts w:ascii="Times New Roman" w:hAnsi="Times New Roman" w:cs="Times New Roman"/>
          <w:sz w:val="24"/>
          <w:szCs w:val="24"/>
        </w:rPr>
      </w:pPr>
    </w:p>
    <w:p w:rsidR="002043FE" w:rsidRPr="00843741" w:rsidRDefault="002043FE" w:rsidP="00843741">
      <w:pPr>
        <w:spacing w:after="0" w:line="240" w:lineRule="auto"/>
        <w:ind w:firstLine="851"/>
        <w:jc w:val="center"/>
        <w:rPr>
          <w:rFonts w:ascii="Times New Roman" w:hAnsi="Times New Roman" w:cs="Times New Roman"/>
          <w:sz w:val="24"/>
          <w:szCs w:val="24"/>
        </w:rPr>
      </w:pPr>
    </w:p>
    <w:p w:rsidR="002043FE" w:rsidRPr="00843741" w:rsidRDefault="002043FE" w:rsidP="00843741">
      <w:pPr>
        <w:spacing w:after="0" w:line="240" w:lineRule="auto"/>
        <w:ind w:firstLine="851"/>
        <w:jc w:val="center"/>
        <w:rPr>
          <w:rFonts w:ascii="Times New Roman" w:hAnsi="Times New Roman" w:cs="Times New Roman"/>
          <w:sz w:val="24"/>
          <w:szCs w:val="24"/>
        </w:rPr>
      </w:pPr>
    </w:p>
    <w:p w:rsidR="002043FE" w:rsidRPr="00843741" w:rsidRDefault="002043FE" w:rsidP="00843741">
      <w:pPr>
        <w:spacing w:after="0" w:line="240" w:lineRule="auto"/>
        <w:ind w:firstLine="851"/>
        <w:jc w:val="center"/>
        <w:rPr>
          <w:rFonts w:ascii="Times New Roman" w:hAnsi="Times New Roman" w:cs="Times New Roman"/>
          <w:sz w:val="24"/>
          <w:szCs w:val="24"/>
        </w:rPr>
      </w:pPr>
    </w:p>
    <w:p w:rsidR="002043FE" w:rsidRPr="00843741" w:rsidRDefault="002043FE" w:rsidP="00843741">
      <w:pPr>
        <w:spacing w:after="0" w:line="240" w:lineRule="auto"/>
        <w:ind w:firstLine="851"/>
        <w:jc w:val="center"/>
        <w:rPr>
          <w:rFonts w:ascii="Times New Roman" w:hAnsi="Times New Roman" w:cs="Times New Roman"/>
          <w:sz w:val="24"/>
          <w:szCs w:val="24"/>
        </w:rPr>
      </w:pPr>
    </w:p>
    <w:p w:rsidR="002043FE" w:rsidRPr="00843741" w:rsidRDefault="002043FE" w:rsidP="00843741">
      <w:pPr>
        <w:spacing w:after="0" w:line="240" w:lineRule="auto"/>
        <w:ind w:firstLine="851"/>
        <w:jc w:val="center"/>
        <w:rPr>
          <w:rFonts w:ascii="Times New Roman" w:hAnsi="Times New Roman" w:cs="Times New Roman"/>
          <w:sz w:val="24"/>
          <w:szCs w:val="24"/>
        </w:rPr>
      </w:pPr>
    </w:p>
    <w:p w:rsidR="002043FE" w:rsidRPr="00843741" w:rsidRDefault="002043FE" w:rsidP="00843741">
      <w:pPr>
        <w:spacing w:after="0" w:line="240" w:lineRule="auto"/>
        <w:ind w:firstLine="851"/>
        <w:jc w:val="center"/>
        <w:rPr>
          <w:rFonts w:ascii="Times New Roman" w:hAnsi="Times New Roman" w:cs="Times New Roman"/>
          <w:sz w:val="24"/>
          <w:szCs w:val="24"/>
        </w:rPr>
      </w:pPr>
    </w:p>
    <w:p w:rsidR="002043FE" w:rsidRPr="00843741" w:rsidRDefault="002043FE" w:rsidP="00843741">
      <w:pPr>
        <w:spacing w:after="0" w:line="240" w:lineRule="auto"/>
        <w:ind w:firstLine="851"/>
        <w:jc w:val="center"/>
        <w:rPr>
          <w:rFonts w:ascii="Times New Roman" w:hAnsi="Times New Roman" w:cs="Times New Roman"/>
          <w:sz w:val="24"/>
          <w:szCs w:val="24"/>
        </w:rPr>
      </w:pPr>
    </w:p>
    <w:p w:rsidR="002043FE" w:rsidRPr="00843741" w:rsidRDefault="002043FE" w:rsidP="00843741">
      <w:pPr>
        <w:spacing w:after="0" w:line="240" w:lineRule="auto"/>
        <w:ind w:firstLine="851"/>
        <w:jc w:val="center"/>
        <w:rPr>
          <w:rFonts w:ascii="Times New Roman" w:hAnsi="Times New Roman" w:cs="Times New Roman"/>
          <w:sz w:val="24"/>
          <w:szCs w:val="24"/>
        </w:rPr>
      </w:pPr>
    </w:p>
    <w:p w:rsidR="002043FE" w:rsidRPr="00843741" w:rsidRDefault="002043FE" w:rsidP="00843741">
      <w:pPr>
        <w:spacing w:after="0" w:line="240" w:lineRule="auto"/>
        <w:ind w:firstLine="851"/>
        <w:jc w:val="center"/>
        <w:rPr>
          <w:rFonts w:ascii="Times New Roman" w:hAnsi="Times New Roman" w:cs="Times New Roman"/>
          <w:sz w:val="24"/>
          <w:szCs w:val="24"/>
        </w:rPr>
      </w:pPr>
    </w:p>
    <w:p w:rsidR="002043FE" w:rsidRPr="00843741" w:rsidRDefault="002043FE" w:rsidP="00843741">
      <w:pPr>
        <w:spacing w:after="0" w:line="240" w:lineRule="auto"/>
        <w:ind w:firstLine="851"/>
        <w:jc w:val="center"/>
        <w:rPr>
          <w:rFonts w:ascii="Times New Roman" w:hAnsi="Times New Roman" w:cs="Times New Roman"/>
          <w:sz w:val="24"/>
          <w:szCs w:val="24"/>
        </w:rPr>
      </w:pPr>
    </w:p>
    <w:p w:rsidR="002043FE" w:rsidRPr="00843741" w:rsidRDefault="002043FE" w:rsidP="00843741">
      <w:pPr>
        <w:spacing w:after="0" w:line="240" w:lineRule="auto"/>
        <w:ind w:firstLine="851"/>
        <w:jc w:val="center"/>
        <w:rPr>
          <w:rFonts w:ascii="Times New Roman" w:hAnsi="Times New Roman" w:cs="Times New Roman"/>
          <w:sz w:val="24"/>
          <w:szCs w:val="24"/>
        </w:rPr>
      </w:pPr>
    </w:p>
    <w:p w:rsidR="002043FE" w:rsidRPr="00843741" w:rsidRDefault="002043FE" w:rsidP="00843741">
      <w:pPr>
        <w:spacing w:after="0" w:line="240" w:lineRule="auto"/>
        <w:ind w:firstLine="851"/>
        <w:jc w:val="center"/>
        <w:rPr>
          <w:rFonts w:ascii="Times New Roman" w:hAnsi="Times New Roman" w:cs="Times New Roman"/>
          <w:sz w:val="24"/>
          <w:szCs w:val="24"/>
        </w:rPr>
      </w:pPr>
    </w:p>
    <w:p w:rsidR="002043FE" w:rsidRPr="00843741" w:rsidRDefault="002043FE" w:rsidP="00843741">
      <w:pPr>
        <w:spacing w:after="0" w:line="240" w:lineRule="auto"/>
        <w:ind w:firstLine="851"/>
        <w:jc w:val="center"/>
        <w:rPr>
          <w:rFonts w:ascii="Times New Roman" w:hAnsi="Times New Roman" w:cs="Times New Roman"/>
          <w:sz w:val="24"/>
          <w:szCs w:val="24"/>
        </w:rPr>
      </w:pPr>
    </w:p>
    <w:p w:rsidR="002043FE" w:rsidRPr="00843741" w:rsidRDefault="002043FE" w:rsidP="00843741">
      <w:pPr>
        <w:spacing w:after="0" w:line="240" w:lineRule="auto"/>
        <w:ind w:firstLine="851"/>
        <w:jc w:val="center"/>
        <w:rPr>
          <w:rFonts w:ascii="Times New Roman" w:hAnsi="Times New Roman" w:cs="Times New Roman"/>
          <w:sz w:val="24"/>
          <w:szCs w:val="24"/>
        </w:rPr>
      </w:pPr>
    </w:p>
    <w:p w:rsidR="002043FE" w:rsidRPr="003E64E5" w:rsidRDefault="002043FE" w:rsidP="00843741">
      <w:pPr>
        <w:spacing w:after="0" w:line="240" w:lineRule="auto"/>
        <w:ind w:firstLine="851"/>
        <w:jc w:val="center"/>
        <w:rPr>
          <w:rFonts w:ascii="Times New Roman" w:hAnsi="Times New Roman" w:cs="Times New Roman"/>
          <w:sz w:val="28"/>
          <w:szCs w:val="28"/>
        </w:rPr>
      </w:pPr>
      <w:r w:rsidRPr="003E64E5">
        <w:rPr>
          <w:rFonts w:ascii="Times New Roman" w:hAnsi="Times New Roman" w:cs="Times New Roman"/>
          <w:sz w:val="28"/>
          <w:szCs w:val="28"/>
        </w:rPr>
        <w:lastRenderedPageBreak/>
        <w:t>ҚАЗАҚСТАН РЕСПУБЛИКАСЫ БІЛІМ  ЖӘНЕ ҒЫЛЫМ МИНИСТРЛІГІ</w:t>
      </w:r>
    </w:p>
    <w:p w:rsidR="002043FE" w:rsidRPr="003E64E5" w:rsidRDefault="002043FE" w:rsidP="00843741">
      <w:pPr>
        <w:spacing w:after="0" w:line="240" w:lineRule="auto"/>
        <w:ind w:firstLine="851"/>
        <w:jc w:val="center"/>
        <w:rPr>
          <w:rFonts w:ascii="Times New Roman" w:hAnsi="Times New Roman" w:cs="Times New Roman"/>
          <w:sz w:val="28"/>
          <w:szCs w:val="28"/>
        </w:rPr>
      </w:pPr>
      <w:r w:rsidRPr="003E64E5">
        <w:rPr>
          <w:rFonts w:ascii="Times New Roman" w:hAnsi="Times New Roman" w:cs="Times New Roman"/>
          <w:sz w:val="28"/>
          <w:szCs w:val="28"/>
        </w:rPr>
        <w:t>М.ӘУЕЗОВ атындағы ОҢТҮСТІК ҚАЗАҚСТАН УНИВЕРСИТЕТІ</w:t>
      </w:r>
    </w:p>
    <w:p w:rsidR="002043FE" w:rsidRPr="003E64E5" w:rsidRDefault="002043FE" w:rsidP="00843741">
      <w:pPr>
        <w:spacing w:after="0" w:line="240" w:lineRule="auto"/>
        <w:ind w:firstLine="851"/>
        <w:jc w:val="center"/>
        <w:rPr>
          <w:rFonts w:ascii="Times New Roman" w:hAnsi="Times New Roman" w:cs="Times New Roman"/>
          <w:sz w:val="28"/>
          <w:szCs w:val="28"/>
        </w:rPr>
      </w:pPr>
    </w:p>
    <w:p w:rsidR="002043FE" w:rsidRPr="003E64E5" w:rsidRDefault="002043FE" w:rsidP="00843741">
      <w:pPr>
        <w:spacing w:after="0" w:line="240" w:lineRule="auto"/>
        <w:ind w:firstLine="851"/>
        <w:jc w:val="center"/>
        <w:rPr>
          <w:rFonts w:ascii="Times New Roman" w:hAnsi="Times New Roman" w:cs="Times New Roman"/>
          <w:sz w:val="28"/>
          <w:szCs w:val="28"/>
        </w:rPr>
      </w:pPr>
    </w:p>
    <w:p w:rsidR="002043FE" w:rsidRPr="003E64E5" w:rsidRDefault="002043FE" w:rsidP="00843741">
      <w:pPr>
        <w:spacing w:after="0" w:line="240" w:lineRule="auto"/>
        <w:ind w:firstLine="851"/>
        <w:jc w:val="center"/>
        <w:rPr>
          <w:rFonts w:ascii="Times New Roman" w:hAnsi="Times New Roman" w:cs="Times New Roman"/>
          <w:sz w:val="28"/>
          <w:szCs w:val="28"/>
        </w:rPr>
      </w:pPr>
    </w:p>
    <w:p w:rsidR="002043FE" w:rsidRPr="003E64E5" w:rsidRDefault="002043FE" w:rsidP="00843741">
      <w:pPr>
        <w:spacing w:after="0" w:line="240" w:lineRule="auto"/>
        <w:ind w:firstLine="851"/>
        <w:jc w:val="center"/>
        <w:rPr>
          <w:rFonts w:ascii="Times New Roman" w:hAnsi="Times New Roman" w:cs="Times New Roman"/>
          <w:sz w:val="28"/>
          <w:szCs w:val="28"/>
        </w:rPr>
      </w:pPr>
    </w:p>
    <w:p w:rsidR="002043FE" w:rsidRPr="003E64E5" w:rsidRDefault="002043FE" w:rsidP="00843741">
      <w:pPr>
        <w:spacing w:after="0" w:line="240" w:lineRule="auto"/>
        <w:ind w:firstLine="851"/>
        <w:jc w:val="center"/>
        <w:rPr>
          <w:rFonts w:ascii="Times New Roman" w:hAnsi="Times New Roman" w:cs="Times New Roman"/>
          <w:sz w:val="28"/>
          <w:szCs w:val="28"/>
        </w:rPr>
      </w:pPr>
    </w:p>
    <w:p w:rsidR="002043FE" w:rsidRPr="003E64E5" w:rsidRDefault="002043FE" w:rsidP="00843741">
      <w:pPr>
        <w:spacing w:after="0" w:line="240" w:lineRule="auto"/>
        <w:ind w:firstLine="851"/>
        <w:jc w:val="center"/>
        <w:rPr>
          <w:rFonts w:ascii="Times New Roman" w:hAnsi="Times New Roman" w:cs="Times New Roman"/>
          <w:sz w:val="28"/>
          <w:szCs w:val="28"/>
        </w:rPr>
      </w:pPr>
      <w:r w:rsidRPr="003E64E5">
        <w:rPr>
          <w:rFonts w:ascii="Times New Roman" w:hAnsi="Times New Roman" w:cs="Times New Roman"/>
          <w:sz w:val="28"/>
          <w:szCs w:val="28"/>
        </w:rPr>
        <w:t>«Экономика» кафедрасы</w:t>
      </w:r>
    </w:p>
    <w:p w:rsidR="002043FE" w:rsidRPr="003E64E5" w:rsidRDefault="002043FE" w:rsidP="00843741">
      <w:pPr>
        <w:spacing w:after="0" w:line="240" w:lineRule="auto"/>
        <w:ind w:firstLine="851"/>
        <w:jc w:val="center"/>
        <w:rPr>
          <w:rFonts w:ascii="Times New Roman" w:hAnsi="Times New Roman" w:cs="Times New Roman"/>
          <w:sz w:val="28"/>
          <w:szCs w:val="28"/>
        </w:rPr>
      </w:pPr>
    </w:p>
    <w:p w:rsidR="003E64E5" w:rsidRPr="003E64E5" w:rsidRDefault="003E64E5" w:rsidP="003E64E5">
      <w:pPr>
        <w:spacing w:after="0" w:line="240" w:lineRule="auto"/>
        <w:ind w:firstLine="851"/>
        <w:jc w:val="center"/>
        <w:rPr>
          <w:rFonts w:ascii="Times New Roman" w:hAnsi="Times New Roman" w:cs="Times New Roman"/>
          <w:sz w:val="32"/>
          <w:szCs w:val="32"/>
        </w:rPr>
      </w:pPr>
      <w:r w:rsidRPr="003E64E5">
        <w:rPr>
          <w:rFonts w:ascii="Times New Roman" w:hAnsi="Times New Roman"/>
          <w:sz w:val="28"/>
          <w:szCs w:val="28"/>
          <w:lang w:val="kk-KZ"/>
        </w:rPr>
        <w:t>Жакешова А.П., Аширбаева</w:t>
      </w:r>
      <w:r w:rsidRPr="003E64E5">
        <w:rPr>
          <w:rFonts w:ascii="Times New Roman" w:hAnsi="Times New Roman"/>
          <w:sz w:val="32"/>
          <w:szCs w:val="32"/>
          <w:lang w:val="kk-KZ"/>
        </w:rPr>
        <w:t xml:space="preserve"> С.Б. </w:t>
      </w:r>
    </w:p>
    <w:p w:rsidR="003E64E5" w:rsidRPr="003E64E5" w:rsidRDefault="003E64E5" w:rsidP="003E64E5">
      <w:pPr>
        <w:spacing w:after="0" w:line="240" w:lineRule="auto"/>
        <w:ind w:firstLine="851"/>
        <w:jc w:val="center"/>
        <w:rPr>
          <w:rFonts w:ascii="Times New Roman" w:hAnsi="Times New Roman" w:cs="Times New Roman"/>
          <w:sz w:val="32"/>
          <w:szCs w:val="32"/>
        </w:rPr>
      </w:pPr>
    </w:p>
    <w:p w:rsidR="003E64E5" w:rsidRPr="003E64E5" w:rsidRDefault="003E64E5" w:rsidP="003E64E5">
      <w:pPr>
        <w:spacing w:after="0" w:line="240" w:lineRule="auto"/>
        <w:ind w:firstLine="851"/>
        <w:jc w:val="center"/>
        <w:rPr>
          <w:rFonts w:ascii="Times New Roman" w:hAnsi="Times New Roman" w:cs="Times New Roman"/>
          <w:sz w:val="32"/>
          <w:szCs w:val="32"/>
          <w:lang w:val="kk-KZ"/>
        </w:rPr>
      </w:pPr>
    </w:p>
    <w:p w:rsidR="002043FE" w:rsidRPr="003E64E5" w:rsidRDefault="002043FE" w:rsidP="00843741">
      <w:pPr>
        <w:spacing w:after="0" w:line="240" w:lineRule="auto"/>
        <w:ind w:firstLine="851"/>
        <w:jc w:val="center"/>
        <w:rPr>
          <w:rFonts w:ascii="Times New Roman" w:hAnsi="Times New Roman" w:cs="Times New Roman"/>
          <w:sz w:val="24"/>
          <w:szCs w:val="24"/>
          <w:lang w:val="kk-KZ"/>
        </w:rPr>
      </w:pPr>
    </w:p>
    <w:p w:rsidR="002043FE" w:rsidRPr="00843741" w:rsidRDefault="002043FE" w:rsidP="00843741">
      <w:pPr>
        <w:spacing w:after="0" w:line="240" w:lineRule="auto"/>
        <w:ind w:firstLine="851"/>
        <w:jc w:val="center"/>
        <w:rPr>
          <w:rFonts w:ascii="Times New Roman" w:hAnsi="Times New Roman" w:cs="Times New Roman"/>
          <w:sz w:val="24"/>
          <w:szCs w:val="24"/>
        </w:rPr>
      </w:pPr>
    </w:p>
    <w:p w:rsidR="002043FE" w:rsidRPr="00843741" w:rsidRDefault="003E64E5" w:rsidP="00843741">
      <w:pPr>
        <w:spacing w:after="0" w:line="240" w:lineRule="auto"/>
        <w:ind w:firstLine="851"/>
        <w:jc w:val="center"/>
        <w:rPr>
          <w:rFonts w:ascii="Times New Roman" w:hAnsi="Times New Roman" w:cs="Times New Roman"/>
          <w:sz w:val="24"/>
          <w:szCs w:val="24"/>
        </w:rPr>
      </w:pPr>
      <w:r w:rsidRPr="00843741">
        <w:rPr>
          <w:rFonts w:ascii="Times New Roman" w:hAnsi="Times New Roman" w:cs="Times New Roman"/>
          <w:b/>
          <w:noProof/>
          <w:sz w:val="28"/>
          <w:szCs w:val="28"/>
        </w:rPr>
        <w:drawing>
          <wp:inline distT="0" distB="0" distL="0" distR="0">
            <wp:extent cx="1974850" cy="870585"/>
            <wp:effectExtent l="19050" t="0" r="6350" b="0"/>
            <wp:docPr id="1" name="Рисунок 1" descr="C:\Users\admin\Desktop\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admin\Desktop\Лого ЮКГУ новый.jpg"/>
                    <pic:cNvPicPr>
                      <a:picLocks noChangeAspect="1" noChangeArrowheads="1"/>
                    </pic:cNvPicPr>
                  </pic:nvPicPr>
                  <pic:blipFill>
                    <a:blip r:embed="rId8"/>
                    <a:srcRect/>
                    <a:stretch>
                      <a:fillRect/>
                    </a:stretch>
                  </pic:blipFill>
                  <pic:spPr bwMode="auto">
                    <a:xfrm>
                      <a:off x="0" y="0"/>
                      <a:ext cx="1974850" cy="870585"/>
                    </a:xfrm>
                    <a:prstGeom prst="rect">
                      <a:avLst/>
                    </a:prstGeom>
                    <a:noFill/>
                    <a:ln w="9525">
                      <a:noFill/>
                      <a:miter lim="800000"/>
                      <a:headEnd/>
                      <a:tailEnd/>
                    </a:ln>
                  </pic:spPr>
                </pic:pic>
              </a:graphicData>
            </a:graphic>
          </wp:inline>
        </w:drawing>
      </w:r>
    </w:p>
    <w:p w:rsidR="002043FE" w:rsidRPr="00843741" w:rsidRDefault="002043FE" w:rsidP="00843741">
      <w:pPr>
        <w:spacing w:after="0" w:line="240" w:lineRule="auto"/>
        <w:ind w:firstLine="851"/>
        <w:jc w:val="center"/>
        <w:rPr>
          <w:rFonts w:ascii="Times New Roman" w:hAnsi="Times New Roman" w:cs="Times New Roman"/>
          <w:sz w:val="24"/>
          <w:szCs w:val="24"/>
        </w:rPr>
      </w:pPr>
    </w:p>
    <w:p w:rsidR="002043FE" w:rsidRDefault="002043FE" w:rsidP="00843741">
      <w:pPr>
        <w:spacing w:after="0" w:line="240" w:lineRule="auto"/>
        <w:ind w:firstLine="851"/>
        <w:jc w:val="center"/>
        <w:rPr>
          <w:rFonts w:ascii="Times New Roman" w:hAnsi="Times New Roman" w:cs="Times New Roman"/>
          <w:sz w:val="24"/>
          <w:szCs w:val="24"/>
          <w:lang w:val="kk-KZ"/>
        </w:rPr>
      </w:pPr>
    </w:p>
    <w:p w:rsidR="003E64E5" w:rsidRDefault="003E64E5" w:rsidP="00843741">
      <w:pPr>
        <w:spacing w:after="0" w:line="240" w:lineRule="auto"/>
        <w:ind w:firstLine="851"/>
        <w:jc w:val="center"/>
        <w:rPr>
          <w:rFonts w:ascii="Times New Roman" w:hAnsi="Times New Roman" w:cs="Times New Roman"/>
          <w:sz w:val="24"/>
          <w:szCs w:val="24"/>
          <w:lang w:val="kk-KZ"/>
        </w:rPr>
      </w:pPr>
    </w:p>
    <w:p w:rsidR="003E64E5" w:rsidRDefault="003E64E5" w:rsidP="00843741">
      <w:pPr>
        <w:spacing w:after="0" w:line="240" w:lineRule="auto"/>
        <w:ind w:firstLine="851"/>
        <w:jc w:val="center"/>
        <w:rPr>
          <w:rFonts w:ascii="Times New Roman" w:hAnsi="Times New Roman" w:cs="Times New Roman"/>
          <w:sz w:val="24"/>
          <w:szCs w:val="24"/>
          <w:lang w:val="kk-KZ"/>
        </w:rPr>
      </w:pPr>
    </w:p>
    <w:p w:rsidR="003E64E5" w:rsidRPr="003E64E5" w:rsidRDefault="003E64E5" w:rsidP="00843741">
      <w:pPr>
        <w:spacing w:after="0" w:line="240" w:lineRule="auto"/>
        <w:ind w:firstLine="851"/>
        <w:jc w:val="center"/>
        <w:rPr>
          <w:rFonts w:ascii="Times New Roman" w:hAnsi="Times New Roman" w:cs="Times New Roman"/>
          <w:sz w:val="24"/>
          <w:szCs w:val="24"/>
          <w:lang w:val="kk-KZ"/>
        </w:rPr>
      </w:pPr>
    </w:p>
    <w:p w:rsidR="002043FE" w:rsidRPr="00843741" w:rsidRDefault="002043FE" w:rsidP="00843741">
      <w:pPr>
        <w:spacing w:after="0" w:line="240" w:lineRule="auto"/>
        <w:ind w:firstLine="851"/>
        <w:jc w:val="center"/>
        <w:rPr>
          <w:rFonts w:ascii="Times New Roman" w:hAnsi="Times New Roman" w:cs="Times New Roman"/>
          <w:sz w:val="24"/>
          <w:szCs w:val="24"/>
        </w:rPr>
      </w:pPr>
    </w:p>
    <w:p w:rsidR="00FF390F" w:rsidRDefault="003E64E5" w:rsidP="003E64E5">
      <w:pPr>
        <w:spacing w:after="0" w:line="240" w:lineRule="auto"/>
        <w:ind w:firstLine="851"/>
        <w:jc w:val="center"/>
        <w:rPr>
          <w:rFonts w:ascii="Times New Roman" w:hAnsi="Times New Roman" w:cs="Times New Roman"/>
          <w:sz w:val="28"/>
          <w:szCs w:val="28"/>
          <w:lang w:val="kk-KZ"/>
        </w:rPr>
      </w:pPr>
      <w:r w:rsidRPr="00FF390F">
        <w:rPr>
          <w:rFonts w:ascii="Times New Roman" w:hAnsi="Times New Roman" w:cs="Times New Roman"/>
          <w:sz w:val="28"/>
          <w:szCs w:val="28"/>
          <w:lang w:val="kk-KZ"/>
        </w:rPr>
        <w:t xml:space="preserve">7М04110 – «Экономика» Білім беру бағдарламалары </w:t>
      </w:r>
    </w:p>
    <w:p w:rsidR="003E64E5" w:rsidRPr="00FF390F" w:rsidRDefault="003E64E5" w:rsidP="003E64E5">
      <w:pPr>
        <w:spacing w:after="0" w:line="240" w:lineRule="auto"/>
        <w:ind w:firstLine="851"/>
        <w:jc w:val="center"/>
        <w:rPr>
          <w:rFonts w:ascii="Times New Roman" w:hAnsi="Times New Roman" w:cs="Times New Roman"/>
          <w:sz w:val="28"/>
          <w:szCs w:val="28"/>
          <w:lang w:val="kk-KZ"/>
        </w:rPr>
      </w:pPr>
      <w:r w:rsidRPr="00FF390F">
        <w:rPr>
          <w:rFonts w:ascii="Times New Roman" w:hAnsi="Times New Roman" w:cs="Times New Roman"/>
          <w:sz w:val="28"/>
          <w:szCs w:val="28"/>
          <w:lang w:val="kk-KZ"/>
        </w:rPr>
        <w:t>бойынша білім алушыларға</w:t>
      </w:r>
    </w:p>
    <w:p w:rsidR="003E64E5" w:rsidRPr="00FF390F" w:rsidRDefault="003E64E5" w:rsidP="003E64E5">
      <w:pPr>
        <w:spacing w:after="0" w:line="240" w:lineRule="auto"/>
        <w:ind w:firstLine="851"/>
        <w:jc w:val="center"/>
        <w:rPr>
          <w:rFonts w:ascii="Times New Roman" w:hAnsi="Times New Roman" w:cs="Times New Roman"/>
          <w:sz w:val="28"/>
          <w:szCs w:val="28"/>
          <w:lang w:val="kk-KZ"/>
        </w:rPr>
      </w:pPr>
      <w:r w:rsidRPr="00FF390F">
        <w:rPr>
          <w:rFonts w:ascii="Times New Roman" w:hAnsi="Times New Roman" w:cs="Times New Roman"/>
          <w:sz w:val="28"/>
          <w:szCs w:val="28"/>
          <w:lang w:val="kk-KZ"/>
        </w:rPr>
        <w:t xml:space="preserve"> «</w:t>
      </w:r>
      <w:r w:rsidRPr="00FF390F">
        <w:rPr>
          <w:rFonts w:ascii="Times New Roman" w:hAnsi="Times New Roman"/>
          <w:sz w:val="28"/>
          <w:szCs w:val="28"/>
          <w:lang w:val="kk-KZ"/>
        </w:rPr>
        <w:t>Ұлттық экономикалық жүйелер</w:t>
      </w:r>
      <w:r w:rsidRPr="00FF390F">
        <w:rPr>
          <w:rFonts w:ascii="Times New Roman" w:hAnsi="Times New Roman" w:cs="Times New Roman"/>
          <w:sz w:val="28"/>
          <w:szCs w:val="28"/>
          <w:lang w:val="kk-KZ"/>
        </w:rPr>
        <w:t xml:space="preserve">» пәні бойынша </w:t>
      </w:r>
    </w:p>
    <w:p w:rsidR="002043FE" w:rsidRPr="00FF390F" w:rsidRDefault="003E64E5" w:rsidP="003E64E5">
      <w:pPr>
        <w:spacing w:after="0" w:line="240" w:lineRule="auto"/>
        <w:ind w:firstLine="851"/>
        <w:jc w:val="center"/>
        <w:rPr>
          <w:rFonts w:ascii="Times New Roman" w:hAnsi="Times New Roman" w:cs="Times New Roman"/>
          <w:sz w:val="28"/>
          <w:szCs w:val="28"/>
          <w:lang w:val="kk-KZ"/>
        </w:rPr>
      </w:pPr>
      <w:r w:rsidRPr="00FF390F">
        <w:rPr>
          <w:rFonts w:ascii="Times New Roman" w:hAnsi="Times New Roman" w:cs="Times New Roman"/>
          <w:sz w:val="28"/>
          <w:szCs w:val="28"/>
          <w:lang w:val="kk-KZ"/>
        </w:rPr>
        <w:t xml:space="preserve">дәріс жинағы </w:t>
      </w:r>
    </w:p>
    <w:p w:rsidR="002043FE" w:rsidRDefault="002043FE" w:rsidP="00843741">
      <w:pPr>
        <w:spacing w:after="0" w:line="240" w:lineRule="auto"/>
        <w:ind w:firstLine="851"/>
        <w:jc w:val="center"/>
        <w:rPr>
          <w:rFonts w:ascii="Times New Roman" w:hAnsi="Times New Roman" w:cs="Times New Roman"/>
          <w:sz w:val="24"/>
          <w:szCs w:val="24"/>
          <w:lang w:val="kk-KZ"/>
        </w:rPr>
      </w:pPr>
    </w:p>
    <w:p w:rsidR="00FF390F" w:rsidRPr="003E64E5" w:rsidRDefault="00FF390F" w:rsidP="00843741">
      <w:pPr>
        <w:spacing w:after="0" w:line="240" w:lineRule="auto"/>
        <w:ind w:firstLine="851"/>
        <w:jc w:val="center"/>
        <w:rPr>
          <w:rFonts w:ascii="Times New Roman" w:hAnsi="Times New Roman" w:cs="Times New Roman"/>
          <w:sz w:val="24"/>
          <w:szCs w:val="24"/>
          <w:lang w:val="kk-KZ"/>
        </w:rPr>
      </w:pPr>
    </w:p>
    <w:p w:rsidR="002043FE" w:rsidRPr="003E64E5" w:rsidRDefault="002043FE" w:rsidP="00843741">
      <w:pPr>
        <w:spacing w:after="0" w:line="240" w:lineRule="auto"/>
        <w:ind w:firstLine="851"/>
        <w:jc w:val="center"/>
        <w:rPr>
          <w:rFonts w:ascii="Times New Roman" w:hAnsi="Times New Roman" w:cs="Times New Roman"/>
          <w:sz w:val="24"/>
          <w:szCs w:val="24"/>
          <w:lang w:val="kk-KZ"/>
        </w:rPr>
      </w:pPr>
    </w:p>
    <w:p w:rsidR="002043FE" w:rsidRPr="003E64E5" w:rsidRDefault="002043FE" w:rsidP="00843741">
      <w:pPr>
        <w:spacing w:after="0" w:line="240" w:lineRule="auto"/>
        <w:ind w:firstLine="851"/>
        <w:jc w:val="center"/>
        <w:rPr>
          <w:rFonts w:ascii="Times New Roman" w:hAnsi="Times New Roman" w:cs="Times New Roman"/>
          <w:sz w:val="24"/>
          <w:szCs w:val="24"/>
          <w:lang w:val="kk-KZ"/>
        </w:rPr>
      </w:pPr>
    </w:p>
    <w:p w:rsidR="002043FE" w:rsidRPr="003E64E5" w:rsidRDefault="002043FE" w:rsidP="00843741">
      <w:pPr>
        <w:spacing w:after="0" w:line="240" w:lineRule="auto"/>
        <w:ind w:firstLine="851"/>
        <w:jc w:val="center"/>
        <w:rPr>
          <w:rFonts w:ascii="Times New Roman" w:hAnsi="Times New Roman" w:cs="Times New Roman"/>
          <w:sz w:val="24"/>
          <w:szCs w:val="24"/>
          <w:lang w:val="kk-KZ"/>
        </w:rPr>
      </w:pPr>
    </w:p>
    <w:p w:rsidR="002043FE" w:rsidRPr="003E64E5" w:rsidRDefault="002043FE" w:rsidP="00843741">
      <w:pPr>
        <w:spacing w:after="0" w:line="240" w:lineRule="auto"/>
        <w:ind w:firstLine="851"/>
        <w:jc w:val="center"/>
        <w:rPr>
          <w:rFonts w:ascii="Times New Roman" w:hAnsi="Times New Roman" w:cs="Times New Roman"/>
          <w:sz w:val="24"/>
          <w:szCs w:val="24"/>
          <w:lang w:val="kk-KZ"/>
        </w:rPr>
      </w:pPr>
    </w:p>
    <w:p w:rsidR="002043FE" w:rsidRPr="003E64E5" w:rsidRDefault="002043FE" w:rsidP="00843741">
      <w:pPr>
        <w:spacing w:after="0" w:line="240" w:lineRule="auto"/>
        <w:ind w:firstLine="851"/>
        <w:jc w:val="center"/>
        <w:rPr>
          <w:rFonts w:ascii="Times New Roman" w:hAnsi="Times New Roman" w:cs="Times New Roman"/>
          <w:sz w:val="24"/>
          <w:szCs w:val="24"/>
          <w:lang w:val="kk-KZ"/>
        </w:rPr>
      </w:pPr>
    </w:p>
    <w:p w:rsidR="002043FE" w:rsidRPr="003E64E5" w:rsidRDefault="002043FE" w:rsidP="00843741">
      <w:pPr>
        <w:spacing w:after="0" w:line="240" w:lineRule="auto"/>
        <w:ind w:firstLine="851"/>
        <w:jc w:val="center"/>
        <w:rPr>
          <w:rFonts w:ascii="Times New Roman" w:hAnsi="Times New Roman" w:cs="Times New Roman"/>
          <w:sz w:val="24"/>
          <w:szCs w:val="24"/>
          <w:lang w:val="kk-KZ"/>
        </w:rPr>
      </w:pPr>
    </w:p>
    <w:p w:rsidR="002043FE" w:rsidRPr="003E64E5" w:rsidRDefault="002043FE" w:rsidP="00843741">
      <w:pPr>
        <w:spacing w:after="0" w:line="240" w:lineRule="auto"/>
        <w:ind w:firstLine="851"/>
        <w:jc w:val="center"/>
        <w:rPr>
          <w:rFonts w:ascii="Times New Roman" w:hAnsi="Times New Roman" w:cs="Times New Roman"/>
          <w:sz w:val="24"/>
          <w:szCs w:val="24"/>
          <w:lang w:val="kk-KZ"/>
        </w:rPr>
      </w:pPr>
    </w:p>
    <w:p w:rsidR="002043FE" w:rsidRPr="003E64E5" w:rsidRDefault="002043FE" w:rsidP="00843741">
      <w:pPr>
        <w:spacing w:after="0" w:line="240" w:lineRule="auto"/>
        <w:ind w:firstLine="851"/>
        <w:jc w:val="center"/>
        <w:rPr>
          <w:rFonts w:ascii="Times New Roman" w:hAnsi="Times New Roman" w:cs="Times New Roman"/>
          <w:sz w:val="24"/>
          <w:szCs w:val="24"/>
          <w:lang w:val="kk-KZ"/>
        </w:rPr>
      </w:pPr>
    </w:p>
    <w:p w:rsidR="002043FE" w:rsidRPr="003E64E5" w:rsidRDefault="002043FE" w:rsidP="00843741">
      <w:pPr>
        <w:spacing w:after="0" w:line="240" w:lineRule="auto"/>
        <w:ind w:firstLine="851"/>
        <w:jc w:val="center"/>
        <w:rPr>
          <w:rFonts w:ascii="Times New Roman" w:hAnsi="Times New Roman" w:cs="Times New Roman"/>
          <w:sz w:val="24"/>
          <w:szCs w:val="24"/>
          <w:lang w:val="kk-KZ"/>
        </w:rPr>
      </w:pPr>
    </w:p>
    <w:p w:rsidR="002043FE" w:rsidRPr="003E64E5" w:rsidRDefault="002043FE" w:rsidP="00843741">
      <w:pPr>
        <w:spacing w:after="0" w:line="240" w:lineRule="auto"/>
        <w:ind w:firstLine="851"/>
        <w:jc w:val="center"/>
        <w:rPr>
          <w:rFonts w:ascii="Times New Roman" w:hAnsi="Times New Roman" w:cs="Times New Roman"/>
          <w:sz w:val="24"/>
          <w:szCs w:val="24"/>
          <w:lang w:val="kk-KZ"/>
        </w:rPr>
      </w:pPr>
    </w:p>
    <w:p w:rsidR="002043FE" w:rsidRPr="003E64E5" w:rsidRDefault="002043FE" w:rsidP="00843741">
      <w:pPr>
        <w:spacing w:after="0" w:line="240" w:lineRule="auto"/>
        <w:ind w:firstLine="851"/>
        <w:jc w:val="center"/>
        <w:rPr>
          <w:rFonts w:ascii="Times New Roman" w:hAnsi="Times New Roman" w:cs="Times New Roman"/>
          <w:sz w:val="24"/>
          <w:szCs w:val="24"/>
          <w:lang w:val="kk-KZ"/>
        </w:rPr>
      </w:pPr>
    </w:p>
    <w:p w:rsidR="002043FE" w:rsidRPr="003E64E5" w:rsidRDefault="002043FE" w:rsidP="00843741">
      <w:pPr>
        <w:spacing w:after="0" w:line="240" w:lineRule="auto"/>
        <w:ind w:firstLine="851"/>
        <w:jc w:val="center"/>
        <w:rPr>
          <w:rFonts w:ascii="Times New Roman" w:hAnsi="Times New Roman" w:cs="Times New Roman"/>
          <w:sz w:val="24"/>
          <w:szCs w:val="24"/>
          <w:lang w:val="kk-KZ"/>
        </w:rPr>
      </w:pPr>
    </w:p>
    <w:p w:rsidR="002043FE" w:rsidRPr="003E64E5" w:rsidRDefault="002043FE" w:rsidP="00843741">
      <w:pPr>
        <w:spacing w:after="0" w:line="240" w:lineRule="auto"/>
        <w:ind w:firstLine="851"/>
        <w:jc w:val="center"/>
        <w:rPr>
          <w:rFonts w:ascii="Times New Roman" w:hAnsi="Times New Roman" w:cs="Times New Roman"/>
          <w:sz w:val="24"/>
          <w:szCs w:val="24"/>
          <w:lang w:val="kk-KZ"/>
        </w:rPr>
      </w:pPr>
    </w:p>
    <w:p w:rsidR="00D11266" w:rsidRPr="003E64E5" w:rsidRDefault="00D11266" w:rsidP="00843741">
      <w:pPr>
        <w:spacing w:after="0" w:line="240" w:lineRule="auto"/>
        <w:ind w:firstLine="851"/>
        <w:jc w:val="center"/>
        <w:rPr>
          <w:rFonts w:ascii="Times New Roman" w:hAnsi="Times New Roman" w:cs="Times New Roman"/>
          <w:sz w:val="24"/>
          <w:szCs w:val="24"/>
          <w:lang w:val="kk-KZ"/>
        </w:rPr>
      </w:pPr>
    </w:p>
    <w:p w:rsidR="002043FE" w:rsidRPr="003E64E5" w:rsidRDefault="002043FE" w:rsidP="00843741">
      <w:pPr>
        <w:spacing w:after="0" w:line="240" w:lineRule="auto"/>
        <w:ind w:firstLine="851"/>
        <w:jc w:val="center"/>
        <w:rPr>
          <w:rFonts w:ascii="Times New Roman" w:hAnsi="Times New Roman" w:cs="Times New Roman"/>
          <w:sz w:val="24"/>
          <w:szCs w:val="24"/>
          <w:lang w:val="kk-KZ"/>
        </w:rPr>
      </w:pPr>
    </w:p>
    <w:p w:rsidR="002043FE" w:rsidRPr="003E64E5" w:rsidRDefault="002043FE" w:rsidP="00843741">
      <w:pPr>
        <w:spacing w:after="0" w:line="240" w:lineRule="auto"/>
        <w:ind w:firstLine="851"/>
        <w:jc w:val="center"/>
        <w:rPr>
          <w:rFonts w:ascii="Times New Roman" w:hAnsi="Times New Roman" w:cs="Times New Roman"/>
          <w:sz w:val="24"/>
          <w:szCs w:val="24"/>
          <w:lang w:val="kk-KZ"/>
        </w:rPr>
      </w:pPr>
    </w:p>
    <w:p w:rsidR="002043FE" w:rsidRPr="003E64E5" w:rsidRDefault="00D2780E" w:rsidP="00843741">
      <w:pPr>
        <w:spacing w:after="0" w:line="240" w:lineRule="auto"/>
        <w:ind w:firstLine="851"/>
        <w:jc w:val="center"/>
        <w:rPr>
          <w:rFonts w:ascii="Times New Roman" w:hAnsi="Times New Roman" w:cs="Times New Roman"/>
          <w:sz w:val="28"/>
          <w:szCs w:val="28"/>
          <w:lang w:val="kk-KZ"/>
        </w:rPr>
      </w:pPr>
      <w:r w:rsidRPr="003E64E5">
        <w:rPr>
          <w:rFonts w:ascii="Times New Roman" w:hAnsi="Times New Roman" w:cs="Times New Roman"/>
          <w:sz w:val="28"/>
          <w:szCs w:val="28"/>
          <w:lang w:val="kk-KZ"/>
        </w:rPr>
        <w:t>Шымкент 20</w:t>
      </w:r>
      <w:r w:rsidR="00982427" w:rsidRPr="003E64E5">
        <w:rPr>
          <w:rFonts w:ascii="Times New Roman" w:hAnsi="Times New Roman" w:cs="Times New Roman"/>
          <w:sz w:val="28"/>
          <w:szCs w:val="28"/>
          <w:lang w:val="kk-KZ"/>
        </w:rPr>
        <w:t>2</w:t>
      </w:r>
      <w:r w:rsidR="003E64E5">
        <w:rPr>
          <w:rFonts w:ascii="Times New Roman" w:hAnsi="Times New Roman" w:cs="Times New Roman"/>
          <w:sz w:val="28"/>
          <w:szCs w:val="28"/>
          <w:lang w:val="kk-KZ"/>
        </w:rPr>
        <w:t>1</w:t>
      </w:r>
      <w:r w:rsidR="002043FE" w:rsidRPr="003E64E5">
        <w:rPr>
          <w:rFonts w:ascii="Times New Roman" w:hAnsi="Times New Roman" w:cs="Times New Roman"/>
          <w:sz w:val="28"/>
          <w:szCs w:val="28"/>
          <w:lang w:val="kk-KZ"/>
        </w:rPr>
        <w:t>ж</w:t>
      </w:r>
    </w:p>
    <w:p w:rsidR="002043FE" w:rsidRPr="003E64E5" w:rsidRDefault="002043FE" w:rsidP="00843741">
      <w:pPr>
        <w:spacing w:after="0" w:line="240" w:lineRule="auto"/>
        <w:ind w:firstLine="567"/>
        <w:jc w:val="both"/>
        <w:rPr>
          <w:rFonts w:ascii="Times New Roman" w:hAnsi="Times New Roman" w:cs="Times New Roman"/>
          <w:sz w:val="28"/>
          <w:szCs w:val="28"/>
          <w:lang w:val="kk-KZ"/>
        </w:rPr>
      </w:pPr>
      <w:r w:rsidRPr="003E64E5">
        <w:rPr>
          <w:rFonts w:ascii="Times New Roman" w:hAnsi="Times New Roman" w:cs="Times New Roman"/>
          <w:sz w:val="28"/>
          <w:szCs w:val="28"/>
          <w:lang w:val="kk-KZ"/>
        </w:rPr>
        <w:lastRenderedPageBreak/>
        <w:t>ӘОЖ 339.97</w:t>
      </w:r>
    </w:p>
    <w:p w:rsidR="002043FE" w:rsidRPr="003E64E5" w:rsidRDefault="002043FE" w:rsidP="00843741">
      <w:pPr>
        <w:spacing w:after="0" w:line="240" w:lineRule="auto"/>
        <w:ind w:firstLine="567"/>
        <w:jc w:val="both"/>
        <w:rPr>
          <w:rFonts w:ascii="Times New Roman" w:hAnsi="Times New Roman" w:cs="Times New Roman"/>
          <w:sz w:val="28"/>
          <w:szCs w:val="28"/>
          <w:lang w:val="kk-KZ"/>
        </w:rPr>
      </w:pPr>
    </w:p>
    <w:p w:rsidR="002043FE" w:rsidRPr="003E64E5" w:rsidRDefault="002043FE" w:rsidP="00843741">
      <w:pPr>
        <w:spacing w:after="0" w:line="240" w:lineRule="auto"/>
        <w:ind w:firstLine="567"/>
        <w:jc w:val="both"/>
        <w:rPr>
          <w:rFonts w:ascii="Times New Roman" w:hAnsi="Times New Roman" w:cs="Times New Roman"/>
          <w:sz w:val="28"/>
          <w:szCs w:val="28"/>
          <w:lang w:val="kk-KZ"/>
        </w:rPr>
      </w:pPr>
    </w:p>
    <w:p w:rsidR="002043FE" w:rsidRPr="003E64E5" w:rsidRDefault="002043FE" w:rsidP="00843741">
      <w:pPr>
        <w:spacing w:after="0" w:line="240" w:lineRule="auto"/>
        <w:ind w:firstLine="567"/>
        <w:jc w:val="both"/>
        <w:rPr>
          <w:rFonts w:ascii="Times New Roman" w:hAnsi="Times New Roman" w:cs="Times New Roman"/>
          <w:sz w:val="28"/>
          <w:szCs w:val="28"/>
          <w:lang w:val="kk-KZ"/>
        </w:rPr>
      </w:pPr>
      <w:r w:rsidRPr="003E64E5">
        <w:rPr>
          <w:rFonts w:ascii="Times New Roman" w:hAnsi="Times New Roman" w:cs="Times New Roman"/>
          <w:sz w:val="28"/>
          <w:szCs w:val="28"/>
          <w:lang w:val="kk-KZ"/>
        </w:rPr>
        <w:t xml:space="preserve">Құрастырған:  </w:t>
      </w:r>
      <w:r w:rsidR="003E64E5">
        <w:rPr>
          <w:rFonts w:ascii="Times New Roman" w:hAnsi="Times New Roman" w:cs="Times New Roman"/>
          <w:sz w:val="28"/>
          <w:szCs w:val="28"/>
          <w:lang w:val="kk-KZ"/>
        </w:rPr>
        <w:t xml:space="preserve">Жакешова А.П., </w:t>
      </w:r>
      <w:r w:rsidRPr="003E64E5">
        <w:rPr>
          <w:rFonts w:ascii="Times New Roman" w:hAnsi="Times New Roman" w:cs="Times New Roman"/>
          <w:sz w:val="28"/>
          <w:szCs w:val="28"/>
          <w:lang w:val="kk-KZ"/>
        </w:rPr>
        <w:t xml:space="preserve"> Аширбаева С.Б. </w:t>
      </w:r>
    </w:p>
    <w:p w:rsidR="002043FE" w:rsidRPr="003E64E5" w:rsidRDefault="002043FE" w:rsidP="00843741">
      <w:pPr>
        <w:spacing w:after="0" w:line="240" w:lineRule="auto"/>
        <w:ind w:firstLine="567"/>
        <w:jc w:val="both"/>
        <w:rPr>
          <w:rFonts w:ascii="Times New Roman" w:hAnsi="Times New Roman" w:cs="Times New Roman"/>
          <w:sz w:val="28"/>
          <w:szCs w:val="28"/>
          <w:lang w:val="kk-KZ"/>
        </w:rPr>
      </w:pPr>
    </w:p>
    <w:p w:rsidR="00BA5485" w:rsidRPr="00BA5485" w:rsidRDefault="00BA5485" w:rsidP="00BA5485">
      <w:pPr>
        <w:spacing w:after="0" w:line="240" w:lineRule="auto"/>
        <w:ind w:firstLine="851"/>
        <w:jc w:val="both"/>
        <w:rPr>
          <w:rFonts w:ascii="Times New Roman" w:hAnsi="Times New Roman" w:cs="Times New Roman"/>
          <w:sz w:val="28"/>
          <w:szCs w:val="28"/>
          <w:lang w:val="kk-KZ"/>
        </w:rPr>
      </w:pPr>
      <w:r w:rsidRPr="00BA5485">
        <w:rPr>
          <w:rFonts w:ascii="Times New Roman" w:hAnsi="Times New Roman" w:cs="Times New Roman"/>
          <w:sz w:val="28"/>
          <w:szCs w:val="28"/>
          <w:lang w:val="kk-KZ"/>
        </w:rPr>
        <w:t>7М04110 – «Экономика» Білім беру бағдарламалары бойынша білім алушыларға «</w:t>
      </w:r>
      <w:r w:rsidRPr="00BA5485">
        <w:rPr>
          <w:rFonts w:ascii="Times New Roman" w:hAnsi="Times New Roman"/>
          <w:sz w:val="28"/>
          <w:szCs w:val="28"/>
          <w:lang w:val="kk-KZ"/>
        </w:rPr>
        <w:t>Ұлттық экономикалық жүйелер</w:t>
      </w:r>
      <w:r w:rsidRPr="00BA5485">
        <w:rPr>
          <w:rFonts w:ascii="Times New Roman" w:hAnsi="Times New Roman" w:cs="Times New Roman"/>
          <w:sz w:val="28"/>
          <w:szCs w:val="28"/>
          <w:lang w:val="kk-KZ"/>
        </w:rPr>
        <w:t xml:space="preserve">» пәні бойынша дәріс жинағы </w:t>
      </w:r>
    </w:p>
    <w:p w:rsidR="002043FE" w:rsidRPr="00BA5485" w:rsidRDefault="002043FE" w:rsidP="00843741">
      <w:pPr>
        <w:spacing w:after="0" w:line="240" w:lineRule="auto"/>
        <w:ind w:firstLine="567"/>
        <w:jc w:val="both"/>
        <w:rPr>
          <w:rFonts w:ascii="Times New Roman" w:hAnsi="Times New Roman" w:cs="Times New Roman"/>
          <w:sz w:val="28"/>
          <w:szCs w:val="28"/>
          <w:lang w:val="kk-KZ"/>
        </w:rPr>
      </w:pPr>
      <w:r w:rsidRPr="00BA5485">
        <w:rPr>
          <w:rFonts w:ascii="Times New Roman" w:hAnsi="Times New Roman" w:cs="Times New Roman"/>
          <w:sz w:val="28"/>
          <w:szCs w:val="28"/>
          <w:lang w:val="kk-KZ"/>
        </w:rPr>
        <w:t>Шымке</w:t>
      </w:r>
      <w:r w:rsidR="00D2780E" w:rsidRPr="00BA5485">
        <w:rPr>
          <w:rFonts w:ascii="Times New Roman" w:hAnsi="Times New Roman" w:cs="Times New Roman"/>
          <w:sz w:val="28"/>
          <w:szCs w:val="28"/>
          <w:lang w:val="kk-KZ"/>
        </w:rPr>
        <w:t>нт: М.Әуезов атындағы ОҚУ  20</w:t>
      </w:r>
      <w:r w:rsidR="00982427" w:rsidRPr="00BA5485">
        <w:rPr>
          <w:rFonts w:ascii="Times New Roman" w:hAnsi="Times New Roman" w:cs="Times New Roman"/>
          <w:sz w:val="28"/>
          <w:szCs w:val="28"/>
          <w:lang w:val="kk-KZ"/>
        </w:rPr>
        <w:t>2</w:t>
      </w:r>
      <w:r w:rsidR="00BA5485">
        <w:rPr>
          <w:rFonts w:ascii="Times New Roman" w:hAnsi="Times New Roman" w:cs="Times New Roman"/>
          <w:sz w:val="28"/>
          <w:szCs w:val="28"/>
          <w:lang w:val="kk-KZ"/>
        </w:rPr>
        <w:t xml:space="preserve">1ж. -  77 </w:t>
      </w:r>
      <w:r w:rsidRPr="00BA5485">
        <w:rPr>
          <w:rFonts w:ascii="Times New Roman" w:hAnsi="Times New Roman" w:cs="Times New Roman"/>
          <w:sz w:val="28"/>
          <w:szCs w:val="28"/>
          <w:lang w:val="kk-KZ"/>
        </w:rPr>
        <w:t>б.</w:t>
      </w:r>
    </w:p>
    <w:p w:rsidR="002043FE" w:rsidRPr="00BA5485" w:rsidRDefault="002043FE" w:rsidP="00843741">
      <w:pPr>
        <w:spacing w:after="0" w:line="240" w:lineRule="auto"/>
        <w:ind w:firstLine="567"/>
        <w:jc w:val="both"/>
        <w:rPr>
          <w:rFonts w:ascii="Times New Roman" w:hAnsi="Times New Roman" w:cs="Times New Roman"/>
          <w:sz w:val="28"/>
          <w:szCs w:val="28"/>
          <w:lang w:val="kk-KZ"/>
        </w:rPr>
      </w:pPr>
      <w:r w:rsidRPr="00BA5485">
        <w:rPr>
          <w:rFonts w:ascii="Times New Roman" w:hAnsi="Times New Roman" w:cs="Times New Roman"/>
          <w:sz w:val="28"/>
          <w:szCs w:val="28"/>
          <w:lang w:val="kk-KZ"/>
        </w:rPr>
        <w:tab/>
        <w:t xml:space="preserve">Дәріс </w:t>
      </w:r>
      <w:r w:rsidR="00BA5485">
        <w:rPr>
          <w:rFonts w:ascii="Times New Roman" w:hAnsi="Times New Roman" w:cs="Times New Roman"/>
          <w:sz w:val="28"/>
          <w:szCs w:val="28"/>
          <w:lang w:val="kk-KZ"/>
        </w:rPr>
        <w:t xml:space="preserve">жинағы </w:t>
      </w:r>
      <w:r w:rsidRPr="00BA5485">
        <w:rPr>
          <w:rFonts w:ascii="Times New Roman" w:hAnsi="Times New Roman" w:cs="Times New Roman"/>
          <w:sz w:val="28"/>
          <w:szCs w:val="28"/>
          <w:lang w:val="kk-KZ"/>
        </w:rPr>
        <w:t>«</w:t>
      </w:r>
      <w:r w:rsidR="00BA5485" w:rsidRPr="00BA5485">
        <w:rPr>
          <w:rFonts w:ascii="Times New Roman" w:hAnsi="Times New Roman"/>
          <w:sz w:val="28"/>
          <w:szCs w:val="28"/>
          <w:lang w:val="kk-KZ"/>
        </w:rPr>
        <w:t>Ұлттық экономикалық жүйелер</w:t>
      </w:r>
      <w:r w:rsidRPr="00BA5485">
        <w:rPr>
          <w:rFonts w:ascii="Times New Roman" w:hAnsi="Times New Roman" w:cs="Times New Roman"/>
          <w:sz w:val="28"/>
          <w:szCs w:val="28"/>
          <w:lang w:val="kk-KZ"/>
        </w:rPr>
        <w:t xml:space="preserve">» пәннің </w:t>
      </w:r>
      <w:r w:rsidR="00BA5485">
        <w:rPr>
          <w:rFonts w:ascii="Times New Roman" w:hAnsi="Times New Roman" w:cs="Times New Roman"/>
          <w:sz w:val="28"/>
          <w:szCs w:val="28"/>
          <w:lang w:val="kk-KZ"/>
        </w:rPr>
        <w:t xml:space="preserve">оқу </w:t>
      </w:r>
      <w:r w:rsidRPr="00BA5485">
        <w:rPr>
          <w:rFonts w:ascii="Times New Roman" w:hAnsi="Times New Roman" w:cs="Times New Roman"/>
          <w:sz w:val="28"/>
          <w:szCs w:val="28"/>
          <w:lang w:val="kk-KZ"/>
        </w:rPr>
        <w:t xml:space="preserve">бағдарламасы мен оқу жоспарының талаптарына сәйкес жасалынған. </w:t>
      </w:r>
    </w:p>
    <w:p w:rsidR="002043FE" w:rsidRPr="00BA5485" w:rsidRDefault="002043FE" w:rsidP="00843741">
      <w:pPr>
        <w:spacing w:after="0" w:line="240" w:lineRule="auto"/>
        <w:ind w:firstLine="567"/>
        <w:jc w:val="both"/>
        <w:rPr>
          <w:rFonts w:ascii="Times New Roman" w:hAnsi="Times New Roman" w:cs="Times New Roman"/>
          <w:sz w:val="28"/>
          <w:szCs w:val="28"/>
          <w:lang w:val="kk-KZ"/>
        </w:rPr>
      </w:pPr>
    </w:p>
    <w:p w:rsidR="002043FE" w:rsidRPr="00BA5485" w:rsidRDefault="002043FE" w:rsidP="00843741">
      <w:pPr>
        <w:spacing w:after="0" w:line="240" w:lineRule="auto"/>
        <w:ind w:firstLine="567"/>
        <w:jc w:val="both"/>
        <w:rPr>
          <w:rFonts w:ascii="Times New Roman" w:hAnsi="Times New Roman" w:cs="Times New Roman"/>
          <w:sz w:val="28"/>
          <w:szCs w:val="28"/>
          <w:lang w:val="kk-KZ"/>
        </w:rPr>
      </w:pPr>
      <w:r w:rsidRPr="00BA5485">
        <w:rPr>
          <w:rFonts w:ascii="Times New Roman" w:hAnsi="Times New Roman" w:cs="Times New Roman"/>
          <w:sz w:val="28"/>
          <w:szCs w:val="28"/>
          <w:lang w:val="kk-KZ"/>
        </w:rPr>
        <w:t xml:space="preserve">Пікір білдірушілер: </w:t>
      </w:r>
      <w:r w:rsidR="00BA5485" w:rsidRPr="00292140">
        <w:rPr>
          <w:rFonts w:ascii="Times New Roman" w:hAnsi="Times New Roman"/>
          <w:bCs/>
          <w:caps/>
          <w:sz w:val="28"/>
          <w:szCs w:val="28"/>
          <w:lang w:val="kk-KZ"/>
        </w:rPr>
        <w:t>М.</w:t>
      </w:r>
      <w:r w:rsidR="00BA5485" w:rsidRPr="00292140">
        <w:rPr>
          <w:rFonts w:ascii="Times New Roman" w:hAnsi="Times New Roman"/>
          <w:bCs/>
          <w:sz w:val="28"/>
          <w:szCs w:val="28"/>
          <w:lang w:val="kk-KZ"/>
        </w:rPr>
        <w:t>Әуезов атындағы</w:t>
      </w:r>
      <w:r w:rsidR="00BA5485" w:rsidRPr="00292140">
        <w:rPr>
          <w:rFonts w:ascii="Times New Roman" w:hAnsi="Times New Roman"/>
          <w:sz w:val="28"/>
          <w:szCs w:val="28"/>
          <w:lang w:val="kk-KZ"/>
        </w:rPr>
        <w:t xml:space="preserve">ОҚУ </w:t>
      </w:r>
      <w:r w:rsidR="00BA5485">
        <w:rPr>
          <w:rFonts w:ascii="Times New Roman" w:hAnsi="Times New Roman"/>
          <w:sz w:val="28"/>
          <w:szCs w:val="28"/>
          <w:lang w:val="kk-KZ"/>
        </w:rPr>
        <w:t xml:space="preserve">«Бухгалтерлік есеп және аудит» </w:t>
      </w:r>
      <w:r w:rsidR="00BA5485" w:rsidRPr="00292140">
        <w:rPr>
          <w:rFonts w:ascii="Times New Roman" w:hAnsi="Times New Roman"/>
          <w:bCs/>
          <w:sz w:val="28"/>
          <w:szCs w:val="28"/>
          <w:lang w:val="kk-KZ"/>
        </w:rPr>
        <w:t xml:space="preserve">кафедрасының </w:t>
      </w:r>
      <w:r w:rsidR="00BA5485">
        <w:rPr>
          <w:rFonts w:ascii="Times New Roman" w:hAnsi="Times New Roman"/>
          <w:bCs/>
          <w:sz w:val="28"/>
          <w:szCs w:val="28"/>
          <w:lang w:val="kk-KZ"/>
        </w:rPr>
        <w:t>доценті</w:t>
      </w:r>
      <w:r w:rsidR="00BA5485" w:rsidRPr="00292140">
        <w:rPr>
          <w:rFonts w:ascii="Times New Roman" w:hAnsi="Times New Roman"/>
          <w:bCs/>
          <w:sz w:val="28"/>
          <w:szCs w:val="28"/>
          <w:lang w:val="kk-KZ"/>
        </w:rPr>
        <w:t xml:space="preserve"> э.ғ.к.,</w:t>
      </w:r>
      <w:r w:rsidR="00BA5485">
        <w:rPr>
          <w:rFonts w:ascii="Times New Roman" w:hAnsi="Times New Roman"/>
          <w:bCs/>
          <w:sz w:val="28"/>
          <w:szCs w:val="28"/>
          <w:lang w:val="kk-KZ"/>
        </w:rPr>
        <w:t xml:space="preserve"> аға оқытушысы Турнебекова Г.,</w:t>
      </w:r>
      <w:r w:rsidR="00BA5485" w:rsidRPr="00292140">
        <w:rPr>
          <w:rFonts w:ascii="Times New Roman" w:hAnsi="Times New Roman"/>
          <w:bCs/>
          <w:sz w:val="28"/>
          <w:szCs w:val="28"/>
          <w:lang w:val="kk-KZ"/>
        </w:rPr>
        <w:t xml:space="preserve"> «</w:t>
      </w:r>
      <w:r w:rsidR="00BA5485" w:rsidRPr="00292140">
        <w:rPr>
          <w:rFonts w:ascii="Times New Roman" w:eastAsia="Calibri" w:hAnsi="Times New Roman"/>
          <w:sz w:val="28"/>
          <w:szCs w:val="28"/>
          <w:lang w:val="kk-KZ" w:eastAsia="en-US"/>
        </w:rPr>
        <w:t>Экономика</w:t>
      </w:r>
      <w:r w:rsidR="00BA5485" w:rsidRPr="00292140">
        <w:rPr>
          <w:rFonts w:ascii="Times New Roman" w:hAnsi="Times New Roman"/>
          <w:bCs/>
          <w:sz w:val="28"/>
          <w:szCs w:val="28"/>
          <w:lang w:val="kk-KZ"/>
        </w:rPr>
        <w:t xml:space="preserve">» кафедрасының </w:t>
      </w:r>
      <w:r w:rsidR="00BA5485">
        <w:rPr>
          <w:rFonts w:ascii="Times New Roman" w:hAnsi="Times New Roman"/>
          <w:bCs/>
          <w:sz w:val="28"/>
          <w:szCs w:val="28"/>
          <w:lang w:val="kk-KZ"/>
        </w:rPr>
        <w:t>доценті</w:t>
      </w:r>
      <w:r w:rsidR="00BA5485" w:rsidRPr="00292140">
        <w:rPr>
          <w:rFonts w:ascii="Times New Roman" w:hAnsi="Times New Roman"/>
          <w:bCs/>
          <w:sz w:val="28"/>
          <w:szCs w:val="28"/>
          <w:lang w:val="kk-KZ"/>
        </w:rPr>
        <w:t xml:space="preserve"> э.ғ.к., </w:t>
      </w:r>
      <w:r w:rsidR="00BA5485">
        <w:rPr>
          <w:rFonts w:ascii="Times New Roman" w:hAnsi="Times New Roman"/>
          <w:bCs/>
          <w:sz w:val="28"/>
          <w:szCs w:val="28"/>
          <w:lang w:val="kk-KZ"/>
        </w:rPr>
        <w:t>Абдикеримова Г.И.</w:t>
      </w:r>
    </w:p>
    <w:p w:rsidR="002043FE" w:rsidRPr="00BA5485" w:rsidRDefault="002043FE" w:rsidP="00843741">
      <w:pPr>
        <w:spacing w:after="0" w:line="240" w:lineRule="auto"/>
        <w:ind w:firstLine="567"/>
        <w:jc w:val="both"/>
        <w:rPr>
          <w:rFonts w:ascii="Times New Roman" w:hAnsi="Times New Roman" w:cs="Times New Roman"/>
          <w:sz w:val="28"/>
          <w:szCs w:val="28"/>
          <w:lang w:val="kk-KZ"/>
        </w:rPr>
      </w:pPr>
    </w:p>
    <w:p w:rsidR="002043FE" w:rsidRPr="00BA5485" w:rsidRDefault="002043FE" w:rsidP="00843741">
      <w:pPr>
        <w:spacing w:after="0" w:line="240" w:lineRule="auto"/>
        <w:ind w:firstLine="567"/>
        <w:jc w:val="both"/>
        <w:rPr>
          <w:rFonts w:ascii="Times New Roman" w:hAnsi="Times New Roman" w:cs="Times New Roman"/>
          <w:sz w:val="28"/>
          <w:szCs w:val="28"/>
          <w:lang w:val="kk-KZ"/>
        </w:rPr>
      </w:pPr>
      <w:r w:rsidRPr="00BA5485">
        <w:rPr>
          <w:rFonts w:ascii="Times New Roman" w:hAnsi="Times New Roman" w:cs="Times New Roman"/>
          <w:sz w:val="28"/>
          <w:szCs w:val="28"/>
          <w:lang w:val="kk-KZ"/>
        </w:rPr>
        <w:t>«Экономика» кафедрасының мәжілісінде (хаттама № 1, «2</w:t>
      </w:r>
      <w:r w:rsidR="00BA5485" w:rsidRPr="00BA5485">
        <w:rPr>
          <w:rFonts w:ascii="Times New Roman" w:hAnsi="Times New Roman" w:cs="Times New Roman"/>
          <w:sz w:val="28"/>
          <w:szCs w:val="28"/>
          <w:lang w:val="kk-KZ"/>
        </w:rPr>
        <w:t>7» тамыз  202</w:t>
      </w:r>
      <w:r w:rsidR="00BA5485">
        <w:rPr>
          <w:rFonts w:ascii="Times New Roman" w:hAnsi="Times New Roman" w:cs="Times New Roman"/>
          <w:sz w:val="28"/>
          <w:szCs w:val="28"/>
          <w:lang w:val="kk-KZ"/>
        </w:rPr>
        <w:t>1</w:t>
      </w:r>
      <w:r w:rsidRPr="00BA5485">
        <w:rPr>
          <w:rFonts w:ascii="Times New Roman" w:hAnsi="Times New Roman" w:cs="Times New Roman"/>
          <w:sz w:val="28"/>
          <w:szCs w:val="28"/>
          <w:lang w:val="kk-KZ"/>
        </w:rPr>
        <w:t>ж.) және «</w:t>
      </w:r>
      <w:r w:rsidR="009F4F61" w:rsidRPr="00BA5485">
        <w:rPr>
          <w:rFonts w:ascii="Times New Roman" w:hAnsi="Times New Roman" w:cs="Times New Roman"/>
          <w:sz w:val="28"/>
          <w:szCs w:val="28"/>
          <w:lang w:val="kk-KZ"/>
        </w:rPr>
        <w:t>Басқару және бизнес</w:t>
      </w:r>
      <w:r w:rsidRPr="00BA5485">
        <w:rPr>
          <w:rFonts w:ascii="Times New Roman" w:hAnsi="Times New Roman" w:cs="Times New Roman"/>
          <w:sz w:val="28"/>
          <w:szCs w:val="28"/>
          <w:lang w:val="kk-KZ"/>
        </w:rPr>
        <w:t xml:space="preserve">» </w:t>
      </w:r>
      <w:r w:rsidR="009F4F61" w:rsidRPr="00BA5485">
        <w:rPr>
          <w:rFonts w:ascii="Times New Roman" w:hAnsi="Times New Roman" w:cs="Times New Roman"/>
          <w:sz w:val="28"/>
          <w:szCs w:val="28"/>
          <w:lang w:val="kk-KZ"/>
        </w:rPr>
        <w:t xml:space="preserve">жоғары мектебінің </w:t>
      </w:r>
      <w:r w:rsidRPr="00BA5485">
        <w:rPr>
          <w:rFonts w:ascii="Times New Roman" w:hAnsi="Times New Roman" w:cs="Times New Roman"/>
          <w:sz w:val="28"/>
          <w:szCs w:val="28"/>
          <w:lang w:val="kk-KZ"/>
        </w:rPr>
        <w:t>әдістемелік кеңесінде (хаттама № 1, «</w:t>
      </w:r>
      <w:r w:rsidR="00BA5485">
        <w:rPr>
          <w:rFonts w:ascii="Times New Roman" w:hAnsi="Times New Roman" w:cs="Times New Roman"/>
          <w:sz w:val="28"/>
          <w:szCs w:val="28"/>
          <w:lang w:val="kk-KZ"/>
        </w:rPr>
        <w:t xml:space="preserve">31 </w:t>
      </w:r>
      <w:r w:rsidRPr="00BA5485">
        <w:rPr>
          <w:rFonts w:ascii="Times New Roman" w:hAnsi="Times New Roman" w:cs="Times New Roman"/>
          <w:sz w:val="28"/>
          <w:szCs w:val="28"/>
          <w:lang w:val="kk-KZ"/>
        </w:rPr>
        <w:t>» тамыз 20</w:t>
      </w:r>
      <w:r w:rsidR="00BA5485">
        <w:rPr>
          <w:rFonts w:ascii="Times New Roman" w:hAnsi="Times New Roman" w:cs="Times New Roman"/>
          <w:sz w:val="28"/>
          <w:szCs w:val="28"/>
          <w:lang w:val="kk-KZ"/>
        </w:rPr>
        <w:t>21</w:t>
      </w:r>
      <w:r w:rsidRPr="00BA5485">
        <w:rPr>
          <w:rFonts w:ascii="Times New Roman" w:hAnsi="Times New Roman" w:cs="Times New Roman"/>
          <w:sz w:val="28"/>
          <w:szCs w:val="28"/>
          <w:lang w:val="kk-KZ"/>
        </w:rPr>
        <w:t>ж.) қаралған және баспаға ұсынылған.</w:t>
      </w:r>
    </w:p>
    <w:p w:rsidR="002043FE" w:rsidRPr="00BA5485" w:rsidRDefault="002043FE" w:rsidP="00843741">
      <w:pPr>
        <w:spacing w:after="0" w:line="240" w:lineRule="auto"/>
        <w:ind w:firstLine="567"/>
        <w:jc w:val="both"/>
        <w:rPr>
          <w:rFonts w:ascii="Times New Roman" w:hAnsi="Times New Roman" w:cs="Times New Roman"/>
          <w:sz w:val="28"/>
          <w:szCs w:val="28"/>
          <w:lang w:val="kk-KZ"/>
        </w:rPr>
      </w:pPr>
    </w:p>
    <w:p w:rsidR="009F4F61" w:rsidRPr="00BA5485" w:rsidRDefault="009F4F61" w:rsidP="00843741">
      <w:pPr>
        <w:spacing w:after="0" w:line="240" w:lineRule="auto"/>
        <w:ind w:firstLine="567"/>
        <w:jc w:val="both"/>
        <w:rPr>
          <w:rFonts w:ascii="Times New Roman" w:hAnsi="Times New Roman" w:cs="Times New Roman"/>
          <w:sz w:val="28"/>
          <w:szCs w:val="28"/>
          <w:lang w:val="kk-KZ"/>
        </w:rPr>
      </w:pPr>
      <w:r w:rsidRPr="00BA5485">
        <w:rPr>
          <w:rFonts w:ascii="Times New Roman" w:hAnsi="Times New Roman" w:cs="Times New Roman"/>
          <w:sz w:val="28"/>
          <w:szCs w:val="28"/>
          <w:lang w:val="kk-KZ"/>
        </w:rPr>
        <w:t>М.Әуезов атындағы Оңтүстік Қазақстан Университетінің әдiстемелік кеңесімен баспаға шығаруға</w:t>
      </w:r>
      <w:r w:rsidR="00BA5485">
        <w:rPr>
          <w:rFonts w:ascii="Times New Roman" w:hAnsi="Times New Roman" w:cs="Times New Roman"/>
          <w:sz w:val="28"/>
          <w:szCs w:val="28"/>
          <w:lang w:val="kk-KZ"/>
        </w:rPr>
        <w:t xml:space="preserve"> ұсынылды. №    </w:t>
      </w:r>
      <w:r w:rsidR="00D2780E" w:rsidRPr="00BA5485">
        <w:rPr>
          <w:rFonts w:ascii="Times New Roman" w:hAnsi="Times New Roman" w:cs="Times New Roman"/>
          <w:sz w:val="28"/>
          <w:szCs w:val="28"/>
          <w:lang w:val="kk-KZ"/>
        </w:rPr>
        <w:t>, «  »  20</w:t>
      </w:r>
      <w:r w:rsidR="00BA5485">
        <w:rPr>
          <w:rFonts w:ascii="Times New Roman" w:hAnsi="Times New Roman" w:cs="Times New Roman"/>
          <w:sz w:val="28"/>
          <w:szCs w:val="28"/>
          <w:lang w:val="kk-KZ"/>
        </w:rPr>
        <w:t xml:space="preserve">21 </w:t>
      </w:r>
      <w:r w:rsidRPr="00BA5485">
        <w:rPr>
          <w:rFonts w:ascii="Times New Roman" w:hAnsi="Times New Roman" w:cs="Times New Roman"/>
          <w:sz w:val="28"/>
          <w:szCs w:val="28"/>
          <w:lang w:val="kk-KZ"/>
        </w:rPr>
        <w:t>ж.</w:t>
      </w:r>
    </w:p>
    <w:p w:rsidR="002043FE" w:rsidRPr="00BA5485" w:rsidRDefault="002043FE" w:rsidP="00843741">
      <w:pPr>
        <w:spacing w:after="0" w:line="240" w:lineRule="auto"/>
        <w:ind w:firstLine="567"/>
        <w:jc w:val="both"/>
        <w:rPr>
          <w:rFonts w:ascii="Times New Roman" w:hAnsi="Times New Roman" w:cs="Times New Roman"/>
          <w:sz w:val="28"/>
          <w:szCs w:val="28"/>
          <w:lang w:val="kk-KZ"/>
        </w:rPr>
      </w:pPr>
    </w:p>
    <w:p w:rsidR="009F4F61" w:rsidRPr="00BA5485" w:rsidRDefault="009F4F61" w:rsidP="00843741">
      <w:pPr>
        <w:spacing w:after="0" w:line="240" w:lineRule="auto"/>
        <w:ind w:firstLine="851"/>
        <w:jc w:val="both"/>
        <w:rPr>
          <w:rFonts w:ascii="Times New Roman" w:hAnsi="Times New Roman" w:cs="Times New Roman"/>
          <w:sz w:val="24"/>
          <w:szCs w:val="24"/>
          <w:lang w:val="kk-KZ"/>
        </w:rPr>
      </w:pPr>
    </w:p>
    <w:p w:rsidR="009F4F61" w:rsidRPr="00BA5485" w:rsidRDefault="009F4F61" w:rsidP="00843741">
      <w:pPr>
        <w:spacing w:after="0" w:line="240" w:lineRule="auto"/>
        <w:ind w:firstLine="851"/>
        <w:jc w:val="both"/>
        <w:rPr>
          <w:rFonts w:ascii="Times New Roman" w:hAnsi="Times New Roman" w:cs="Times New Roman"/>
          <w:sz w:val="24"/>
          <w:szCs w:val="24"/>
          <w:lang w:val="kk-KZ"/>
        </w:rPr>
      </w:pPr>
    </w:p>
    <w:p w:rsidR="009F4F61" w:rsidRPr="00BA5485" w:rsidRDefault="009F4F61" w:rsidP="00843741">
      <w:pPr>
        <w:spacing w:after="0" w:line="240" w:lineRule="auto"/>
        <w:ind w:firstLine="851"/>
        <w:jc w:val="both"/>
        <w:rPr>
          <w:rFonts w:ascii="Times New Roman" w:hAnsi="Times New Roman" w:cs="Times New Roman"/>
          <w:sz w:val="24"/>
          <w:szCs w:val="24"/>
          <w:lang w:val="kk-KZ"/>
        </w:rPr>
      </w:pPr>
    </w:p>
    <w:p w:rsidR="009F4F61" w:rsidRPr="00BA5485" w:rsidRDefault="009F4F61" w:rsidP="00843741">
      <w:pPr>
        <w:spacing w:after="0" w:line="240" w:lineRule="auto"/>
        <w:ind w:firstLine="851"/>
        <w:jc w:val="both"/>
        <w:rPr>
          <w:rFonts w:ascii="Times New Roman" w:hAnsi="Times New Roman" w:cs="Times New Roman"/>
          <w:sz w:val="24"/>
          <w:szCs w:val="24"/>
          <w:lang w:val="kk-KZ"/>
        </w:rPr>
      </w:pPr>
    </w:p>
    <w:p w:rsidR="009F4F61" w:rsidRPr="00BA5485" w:rsidRDefault="009F4F61" w:rsidP="00843741">
      <w:pPr>
        <w:spacing w:after="0" w:line="240" w:lineRule="auto"/>
        <w:ind w:firstLine="851"/>
        <w:jc w:val="both"/>
        <w:rPr>
          <w:rFonts w:ascii="Times New Roman" w:hAnsi="Times New Roman" w:cs="Times New Roman"/>
          <w:sz w:val="24"/>
          <w:szCs w:val="24"/>
          <w:lang w:val="kk-KZ"/>
        </w:rPr>
      </w:pPr>
    </w:p>
    <w:p w:rsidR="009F4F61" w:rsidRPr="00BA5485" w:rsidRDefault="009F4F61" w:rsidP="00843741">
      <w:pPr>
        <w:spacing w:after="0" w:line="240" w:lineRule="auto"/>
        <w:ind w:firstLine="851"/>
        <w:jc w:val="both"/>
        <w:rPr>
          <w:rFonts w:ascii="Times New Roman" w:hAnsi="Times New Roman" w:cs="Times New Roman"/>
          <w:sz w:val="24"/>
          <w:szCs w:val="24"/>
          <w:lang w:val="kk-KZ"/>
        </w:rPr>
      </w:pPr>
    </w:p>
    <w:p w:rsidR="009F4F61" w:rsidRPr="00BA5485" w:rsidRDefault="009F4F61" w:rsidP="00843741">
      <w:pPr>
        <w:spacing w:after="0" w:line="240" w:lineRule="auto"/>
        <w:ind w:firstLine="851"/>
        <w:jc w:val="both"/>
        <w:rPr>
          <w:rFonts w:ascii="Times New Roman" w:hAnsi="Times New Roman" w:cs="Times New Roman"/>
          <w:sz w:val="24"/>
          <w:szCs w:val="24"/>
          <w:lang w:val="kk-KZ"/>
        </w:rPr>
      </w:pPr>
    </w:p>
    <w:p w:rsidR="009F4F61" w:rsidRPr="00BA5485" w:rsidRDefault="009F4F61" w:rsidP="00843741">
      <w:pPr>
        <w:spacing w:after="0" w:line="240" w:lineRule="auto"/>
        <w:ind w:firstLine="851"/>
        <w:jc w:val="both"/>
        <w:rPr>
          <w:rFonts w:ascii="Times New Roman" w:hAnsi="Times New Roman" w:cs="Times New Roman"/>
          <w:sz w:val="24"/>
          <w:szCs w:val="24"/>
          <w:lang w:val="kk-KZ"/>
        </w:rPr>
      </w:pPr>
    </w:p>
    <w:p w:rsidR="009F4F61" w:rsidRPr="00BA5485" w:rsidRDefault="009F4F61" w:rsidP="00843741">
      <w:pPr>
        <w:spacing w:after="0" w:line="240" w:lineRule="auto"/>
        <w:ind w:firstLine="851"/>
        <w:jc w:val="both"/>
        <w:rPr>
          <w:rFonts w:ascii="Times New Roman" w:hAnsi="Times New Roman" w:cs="Times New Roman"/>
          <w:sz w:val="24"/>
          <w:szCs w:val="24"/>
          <w:lang w:val="kk-KZ"/>
        </w:rPr>
      </w:pPr>
    </w:p>
    <w:p w:rsidR="009F4F61" w:rsidRPr="00BA5485" w:rsidRDefault="009F4F61" w:rsidP="00843741">
      <w:pPr>
        <w:spacing w:after="0" w:line="240" w:lineRule="auto"/>
        <w:ind w:firstLine="851"/>
        <w:jc w:val="both"/>
        <w:rPr>
          <w:rFonts w:ascii="Times New Roman" w:hAnsi="Times New Roman" w:cs="Times New Roman"/>
          <w:sz w:val="24"/>
          <w:szCs w:val="24"/>
          <w:lang w:val="kk-KZ"/>
        </w:rPr>
      </w:pPr>
    </w:p>
    <w:p w:rsidR="009F4F61" w:rsidRPr="00BA5485" w:rsidRDefault="009F4F61" w:rsidP="00843741">
      <w:pPr>
        <w:spacing w:after="0" w:line="240" w:lineRule="auto"/>
        <w:ind w:firstLine="851"/>
        <w:jc w:val="both"/>
        <w:rPr>
          <w:rFonts w:ascii="Times New Roman" w:hAnsi="Times New Roman" w:cs="Times New Roman"/>
          <w:sz w:val="24"/>
          <w:szCs w:val="24"/>
          <w:lang w:val="kk-KZ"/>
        </w:rPr>
      </w:pPr>
    </w:p>
    <w:p w:rsidR="009F4F61" w:rsidRPr="00BA5485" w:rsidRDefault="009F4F61" w:rsidP="00843741">
      <w:pPr>
        <w:spacing w:after="0" w:line="240" w:lineRule="auto"/>
        <w:ind w:firstLine="851"/>
        <w:jc w:val="both"/>
        <w:rPr>
          <w:rFonts w:ascii="Times New Roman" w:hAnsi="Times New Roman" w:cs="Times New Roman"/>
          <w:sz w:val="24"/>
          <w:szCs w:val="24"/>
          <w:lang w:val="kk-KZ"/>
        </w:rPr>
      </w:pPr>
    </w:p>
    <w:p w:rsidR="009F4F61" w:rsidRPr="00BA5485" w:rsidRDefault="009F4F61" w:rsidP="00843741">
      <w:pPr>
        <w:spacing w:after="0" w:line="240" w:lineRule="auto"/>
        <w:ind w:firstLine="851"/>
        <w:jc w:val="both"/>
        <w:rPr>
          <w:rFonts w:ascii="Times New Roman" w:hAnsi="Times New Roman" w:cs="Times New Roman"/>
          <w:sz w:val="24"/>
          <w:szCs w:val="24"/>
          <w:lang w:val="kk-KZ"/>
        </w:rPr>
      </w:pPr>
    </w:p>
    <w:p w:rsidR="009F4F61" w:rsidRPr="00BA5485" w:rsidRDefault="009F4F61" w:rsidP="00843741">
      <w:pPr>
        <w:spacing w:after="0" w:line="240" w:lineRule="auto"/>
        <w:ind w:firstLine="851"/>
        <w:jc w:val="both"/>
        <w:rPr>
          <w:rFonts w:ascii="Times New Roman" w:hAnsi="Times New Roman" w:cs="Times New Roman"/>
          <w:sz w:val="24"/>
          <w:szCs w:val="24"/>
          <w:lang w:val="kk-KZ"/>
        </w:rPr>
      </w:pPr>
    </w:p>
    <w:p w:rsidR="009F4F61" w:rsidRPr="00BA5485" w:rsidRDefault="009F4F61" w:rsidP="00843741">
      <w:pPr>
        <w:spacing w:after="0" w:line="240" w:lineRule="auto"/>
        <w:ind w:firstLine="851"/>
        <w:jc w:val="both"/>
        <w:rPr>
          <w:rFonts w:ascii="Times New Roman" w:hAnsi="Times New Roman" w:cs="Times New Roman"/>
          <w:sz w:val="24"/>
          <w:szCs w:val="24"/>
          <w:lang w:val="kk-KZ"/>
        </w:rPr>
      </w:pPr>
    </w:p>
    <w:p w:rsidR="009F4F61" w:rsidRPr="00BA5485" w:rsidRDefault="009F4F61" w:rsidP="00843741">
      <w:pPr>
        <w:spacing w:after="0" w:line="240" w:lineRule="auto"/>
        <w:ind w:firstLine="851"/>
        <w:jc w:val="both"/>
        <w:rPr>
          <w:rFonts w:ascii="Times New Roman" w:hAnsi="Times New Roman" w:cs="Times New Roman"/>
          <w:sz w:val="24"/>
          <w:szCs w:val="24"/>
          <w:lang w:val="kk-KZ"/>
        </w:rPr>
      </w:pPr>
    </w:p>
    <w:p w:rsidR="009F4F61" w:rsidRPr="00BA5485" w:rsidRDefault="009F4F61" w:rsidP="00843741">
      <w:pPr>
        <w:spacing w:after="0" w:line="240" w:lineRule="auto"/>
        <w:ind w:firstLine="851"/>
        <w:jc w:val="both"/>
        <w:rPr>
          <w:rFonts w:ascii="Times New Roman" w:hAnsi="Times New Roman" w:cs="Times New Roman"/>
          <w:sz w:val="24"/>
          <w:szCs w:val="24"/>
          <w:lang w:val="kk-KZ"/>
        </w:rPr>
      </w:pPr>
    </w:p>
    <w:p w:rsidR="00982427" w:rsidRPr="00BA5485" w:rsidRDefault="00982427" w:rsidP="00843741">
      <w:pPr>
        <w:spacing w:after="0" w:line="240" w:lineRule="auto"/>
        <w:ind w:firstLine="851"/>
        <w:jc w:val="both"/>
        <w:rPr>
          <w:rFonts w:ascii="Times New Roman" w:hAnsi="Times New Roman" w:cs="Times New Roman"/>
          <w:sz w:val="24"/>
          <w:szCs w:val="24"/>
          <w:lang w:val="kk-KZ"/>
        </w:rPr>
      </w:pPr>
    </w:p>
    <w:p w:rsidR="00982427" w:rsidRPr="00BA5485" w:rsidRDefault="00982427" w:rsidP="00843741">
      <w:pPr>
        <w:spacing w:after="0" w:line="240" w:lineRule="auto"/>
        <w:ind w:firstLine="851"/>
        <w:jc w:val="both"/>
        <w:rPr>
          <w:rFonts w:ascii="Times New Roman" w:hAnsi="Times New Roman" w:cs="Times New Roman"/>
          <w:sz w:val="24"/>
          <w:szCs w:val="24"/>
          <w:lang w:val="kk-KZ"/>
        </w:rPr>
      </w:pPr>
    </w:p>
    <w:p w:rsidR="002043FE" w:rsidRPr="00BA5485" w:rsidRDefault="002043FE" w:rsidP="00843741">
      <w:pPr>
        <w:spacing w:after="0" w:line="240" w:lineRule="auto"/>
        <w:ind w:firstLine="851"/>
        <w:jc w:val="both"/>
        <w:rPr>
          <w:rFonts w:ascii="Times New Roman" w:hAnsi="Times New Roman" w:cs="Times New Roman"/>
          <w:sz w:val="24"/>
          <w:szCs w:val="24"/>
          <w:lang w:val="kk-KZ"/>
        </w:rPr>
      </w:pPr>
    </w:p>
    <w:p w:rsidR="002043FE" w:rsidRPr="00BA5485" w:rsidRDefault="002043FE" w:rsidP="00843741">
      <w:pPr>
        <w:spacing w:after="0" w:line="240" w:lineRule="auto"/>
        <w:ind w:firstLine="851"/>
        <w:jc w:val="both"/>
        <w:rPr>
          <w:rFonts w:ascii="Times New Roman" w:hAnsi="Times New Roman" w:cs="Times New Roman"/>
          <w:sz w:val="24"/>
          <w:szCs w:val="24"/>
          <w:lang w:val="kk-KZ"/>
        </w:rPr>
      </w:pPr>
    </w:p>
    <w:p w:rsidR="002043FE" w:rsidRDefault="002043FE" w:rsidP="00843741">
      <w:pPr>
        <w:spacing w:after="0" w:line="240" w:lineRule="auto"/>
        <w:ind w:firstLine="851"/>
        <w:jc w:val="both"/>
        <w:rPr>
          <w:rFonts w:ascii="Times New Roman" w:hAnsi="Times New Roman" w:cs="Times New Roman"/>
          <w:sz w:val="24"/>
          <w:szCs w:val="24"/>
          <w:lang w:val="kk-KZ"/>
        </w:rPr>
      </w:pPr>
    </w:p>
    <w:p w:rsidR="00BA5485" w:rsidRPr="00BA5485" w:rsidRDefault="00BA5485" w:rsidP="00843741">
      <w:pPr>
        <w:spacing w:after="0" w:line="240" w:lineRule="auto"/>
        <w:ind w:firstLine="851"/>
        <w:jc w:val="both"/>
        <w:rPr>
          <w:rFonts w:ascii="Times New Roman" w:hAnsi="Times New Roman" w:cs="Times New Roman"/>
          <w:sz w:val="24"/>
          <w:szCs w:val="24"/>
          <w:lang w:val="kk-KZ"/>
        </w:rPr>
      </w:pPr>
    </w:p>
    <w:p w:rsidR="00BA5485" w:rsidRDefault="009F4F61" w:rsidP="00843741">
      <w:pPr>
        <w:spacing w:after="0" w:line="240" w:lineRule="auto"/>
        <w:ind w:firstLine="851"/>
        <w:jc w:val="both"/>
        <w:rPr>
          <w:rFonts w:ascii="Times New Roman" w:hAnsi="Times New Roman" w:cs="Times New Roman"/>
          <w:sz w:val="24"/>
          <w:szCs w:val="24"/>
          <w:lang w:val="kk-KZ"/>
        </w:rPr>
      </w:pPr>
      <w:r w:rsidRPr="00F81621">
        <w:rPr>
          <w:rFonts w:ascii="Times New Roman" w:hAnsi="Times New Roman" w:cs="Times New Roman"/>
          <w:sz w:val="24"/>
          <w:szCs w:val="24"/>
          <w:lang w:val="kk-KZ"/>
        </w:rPr>
        <w:t>© М.Әуезов атындағы Оңтүстік Қазақста</w:t>
      </w:r>
      <w:r w:rsidR="00D2780E" w:rsidRPr="00F81621">
        <w:rPr>
          <w:rFonts w:ascii="Times New Roman" w:hAnsi="Times New Roman" w:cs="Times New Roman"/>
          <w:sz w:val="24"/>
          <w:szCs w:val="24"/>
          <w:lang w:val="kk-KZ"/>
        </w:rPr>
        <w:t>н университеті, 20</w:t>
      </w:r>
      <w:r w:rsidR="00BA5485" w:rsidRPr="00F81621">
        <w:rPr>
          <w:rFonts w:ascii="Times New Roman" w:hAnsi="Times New Roman" w:cs="Times New Roman"/>
          <w:sz w:val="24"/>
          <w:szCs w:val="24"/>
          <w:lang w:val="kk-KZ"/>
        </w:rPr>
        <w:t>2</w:t>
      </w:r>
      <w:r w:rsidR="00BA5485">
        <w:rPr>
          <w:rFonts w:ascii="Times New Roman" w:hAnsi="Times New Roman" w:cs="Times New Roman"/>
          <w:sz w:val="24"/>
          <w:szCs w:val="24"/>
          <w:lang w:val="kk-KZ"/>
        </w:rPr>
        <w:t>1</w:t>
      </w:r>
      <w:r w:rsidRPr="00F81621">
        <w:rPr>
          <w:rFonts w:ascii="Times New Roman" w:hAnsi="Times New Roman" w:cs="Times New Roman"/>
          <w:sz w:val="24"/>
          <w:szCs w:val="24"/>
          <w:lang w:val="kk-KZ"/>
        </w:rPr>
        <w:t>ж.</w:t>
      </w:r>
    </w:p>
    <w:p w:rsidR="009F4F61" w:rsidRPr="00BA5485" w:rsidRDefault="009F4F61" w:rsidP="00843741">
      <w:pPr>
        <w:spacing w:after="0" w:line="240" w:lineRule="auto"/>
        <w:ind w:firstLine="851"/>
        <w:jc w:val="both"/>
        <w:rPr>
          <w:rFonts w:ascii="Times New Roman" w:hAnsi="Times New Roman" w:cs="Times New Roman"/>
          <w:sz w:val="24"/>
          <w:szCs w:val="24"/>
          <w:lang w:val="kk-KZ"/>
        </w:rPr>
      </w:pPr>
      <w:r w:rsidRPr="00BA5485">
        <w:rPr>
          <w:rFonts w:ascii="Times New Roman" w:hAnsi="Times New Roman" w:cs="Times New Roman"/>
          <w:sz w:val="24"/>
          <w:szCs w:val="24"/>
          <w:lang w:val="kk-KZ"/>
        </w:rPr>
        <w:t xml:space="preserve"> Шығаруға жауапты: </w:t>
      </w:r>
      <w:r w:rsidR="00BA5485">
        <w:rPr>
          <w:rFonts w:ascii="Times New Roman" w:hAnsi="Times New Roman" w:cs="Times New Roman"/>
          <w:sz w:val="24"/>
          <w:szCs w:val="24"/>
          <w:lang w:val="kk-KZ"/>
        </w:rPr>
        <w:t xml:space="preserve">Жакешова А.П., </w:t>
      </w:r>
      <w:r w:rsidRPr="00BA5485">
        <w:rPr>
          <w:rFonts w:ascii="Times New Roman" w:hAnsi="Times New Roman" w:cs="Times New Roman"/>
          <w:sz w:val="24"/>
          <w:szCs w:val="24"/>
          <w:lang w:val="kk-KZ"/>
        </w:rPr>
        <w:t xml:space="preserve">Аширбаева С.Б. </w:t>
      </w:r>
    </w:p>
    <w:p w:rsidR="002043FE" w:rsidRPr="00BA5485" w:rsidRDefault="002043FE" w:rsidP="00843741">
      <w:pPr>
        <w:spacing w:after="0" w:line="240" w:lineRule="auto"/>
        <w:ind w:firstLine="851"/>
        <w:jc w:val="both"/>
        <w:rPr>
          <w:rFonts w:ascii="Times New Roman" w:hAnsi="Times New Roman" w:cs="Times New Roman"/>
          <w:sz w:val="24"/>
          <w:szCs w:val="24"/>
          <w:lang w:val="kk-KZ"/>
        </w:rPr>
      </w:pPr>
    </w:p>
    <w:p w:rsidR="003947CB" w:rsidRPr="00843741" w:rsidRDefault="00843741" w:rsidP="00843741">
      <w:pPr>
        <w:spacing w:after="0" w:line="240" w:lineRule="auto"/>
        <w:ind w:firstLine="851"/>
        <w:jc w:val="center"/>
        <w:rPr>
          <w:rFonts w:ascii="Times New Roman" w:hAnsi="Times New Roman" w:cs="Times New Roman"/>
          <w:b/>
          <w:sz w:val="24"/>
          <w:szCs w:val="24"/>
          <w:lang w:val="kk-KZ"/>
        </w:rPr>
      </w:pPr>
      <w:r w:rsidRPr="00843741">
        <w:rPr>
          <w:rFonts w:ascii="Times New Roman" w:hAnsi="Times New Roman" w:cs="Times New Roman"/>
          <w:b/>
          <w:sz w:val="24"/>
          <w:szCs w:val="24"/>
          <w:lang w:val="kk-KZ"/>
        </w:rPr>
        <w:t>Мазмұны</w:t>
      </w:r>
    </w:p>
    <w:p w:rsidR="00843741" w:rsidRPr="00843741" w:rsidRDefault="00843741" w:rsidP="00843741">
      <w:pPr>
        <w:spacing w:after="0" w:line="240" w:lineRule="auto"/>
        <w:ind w:firstLine="851"/>
        <w:jc w:val="both"/>
        <w:rPr>
          <w:rFonts w:ascii="Times New Roman" w:hAnsi="Times New Roman" w:cs="Times New Roman"/>
          <w:b/>
          <w:sz w:val="24"/>
          <w:szCs w:val="24"/>
          <w:lang w:val="kk-KZ"/>
        </w:rPr>
      </w:pP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75"/>
        <w:gridCol w:w="7938"/>
        <w:gridCol w:w="674"/>
      </w:tblGrid>
      <w:tr w:rsidR="00982427" w:rsidRPr="00843741" w:rsidTr="00D11266">
        <w:tc>
          <w:tcPr>
            <w:tcW w:w="675" w:type="dxa"/>
          </w:tcPr>
          <w:p w:rsidR="00982427" w:rsidRPr="00843741" w:rsidRDefault="00982427" w:rsidP="00843741">
            <w:pPr>
              <w:jc w:val="both"/>
              <w:rPr>
                <w:sz w:val="24"/>
                <w:szCs w:val="24"/>
                <w:lang w:val="en-US"/>
              </w:rPr>
            </w:pPr>
          </w:p>
        </w:tc>
        <w:tc>
          <w:tcPr>
            <w:tcW w:w="7938" w:type="dxa"/>
          </w:tcPr>
          <w:p w:rsidR="00982427" w:rsidRPr="00843741" w:rsidRDefault="00843741" w:rsidP="00843741">
            <w:pPr>
              <w:jc w:val="both"/>
              <w:rPr>
                <w:sz w:val="24"/>
                <w:szCs w:val="24"/>
                <w:lang w:val="kk-KZ"/>
              </w:rPr>
            </w:pPr>
            <w:r w:rsidRPr="00843741">
              <w:rPr>
                <w:sz w:val="24"/>
                <w:szCs w:val="24"/>
                <w:lang w:val="kk-KZ"/>
              </w:rPr>
              <w:t xml:space="preserve">Кіріспе </w:t>
            </w:r>
          </w:p>
        </w:tc>
        <w:tc>
          <w:tcPr>
            <w:tcW w:w="674" w:type="dxa"/>
          </w:tcPr>
          <w:p w:rsidR="00982427" w:rsidRPr="00843741" w:rsidRDefault="00982427" w:rsidP="00843741">
            <w:pPr>
              <w:jc w:val="both"/>
              <w:rPr>
                <w:sz w:val="24"/>
                <w:szCs w:val="24"/>
                <w:lang w:val="en-US"/>
              </w:rPr>
            </w:pPr>
          </w:p>
        </w:tc>
      </w:tr>
      <w:tr w:rsidR="00982427" w:rsidRPr="00843741" w:rsidTr="00D11266">
        <w:tc>
          <w:tcPr>
            <w:tcW w:w="675" w:type="dxa"/>
          </w:tcPr>
          <w:p w:rsidR="00982427" w:rsidRPr="00843741" w:rsidRDefault="00523983" w:rsidP="00843741">
            <w:pPr>
              <w:jc w:val="both"/>
              <w:rPr>
                <w:sz w:val="24"/>
                <w:szCs w:val="24"/>
                <w:lang w:val="en-US"/>
              </w:rPr>
            </w:pPr>
            <w:r>
              <w:rPr>
                <w:sz w:val="24"/>
                <w:szCs w:val="24"/>
                <w:lang w:val="en-US"/>
              </w:rPr>
              <w:t>1</w:t>
            </w:r>
          </w:p>
        </w:tc>
        <w:tc>
          <w:tcPr>
            <w:tcW w:w="7938" w:type="dxa"/>
          </w:tcPr>
          <w:p w:rsidR="00982427" w:rsidRPr="00843741" w:rsidRDefault="00BA5485" w:rsidP="00843741">
            <w:pPr>
              <w:jc w:val="both"/>
              <w:rPr>
                <w:sz w:val="24"/>
                <w:szCs w:val="24"/>
                <w:lang w:val="en-US"/>
              </w:rPr>
            </w:pPr>
            <w:r w:rsidRPr="00BA5485">
              <w:rPr>
                <w:sz w:val="24"/>
                <w:szCs w:val="24"/>
                <w:lang w:val="kk-KZ"/>
              </w:rPr>
              <w:t>Ұлттық экономикалық жүйелер</w:t>
            </w:r>
            <w:r>
              <w:rPr>
                <w:sz w:val="24"/>
                <w:szCs w:val="24"/>
                <w:lang w:val="kk-KZ"/>
              </w:rPr>
              <w:t xml:space="preserve">дің </w:t>
            </w:r>
            <w:r w:rsidR="00982427" w:rsidRPr="00843741">
              <w:rPr>
                <w:sz w:val="24"/>
                <w:szCs w:val="24"/>
                <w:lang w:val="kk-KZ"/>
              </w:rPr>
              <w:t xml:space="preserve"> мағынасы, мәні және түрлері</w:t>
            </w:r>
          </w:p>
        </w:tc>
        <w:tc>
          <w:tcPr>
            <w:tcW w:w="674" w:type="dxa"/>
          </w:tcPr>
          <w:p w:rsidR="00982427" w:rsidRPr="00843741" w:rsidRDefault="00523983" w:rsidP="00843741">
            <w:pPr>
              <w:jc w:val="both"/>
              <w:rPr>
                <w:sz w:val="24"/>
                <w:szCs w:val="24"/>
                <w:lang w:val="en-US"/>
              </w:rPr>
            </w:pPr>
            <w:r>
              <w:rPr>
                <w:sz w:val="24"/>
                <w:szCs w:val="24"/>
                <w:lang w:val="en-US"/>
              </w:rPr>
              <w:t>7</w:t>
            </w:r>
          </w:p>
        </w:tc>
      </w:tr>
      <w:tr w:rsidR="00982427" w:rsidRPr="00843741" w:rsidTr="00D11266">
        <w:tc>
          <w:tcPr>
            <w:tcW w:w="675" w:type="dxa"/>
          </w:tcPr>
          <w:p w:rsidR="00982427" w:rsidRPr="00843741" w:rsidRDefault="00523983" w:rsidP="00843741">
            <w:pPr>
              <w:jc w:val="both"/>
              <w:rPr>
                <w:sz w:val="24"/>
                <w:szCs w:val="24"/>
                <w:lang w:val="en-US"/>
              </w:rPr>
            </w:pPr>
            <w:r>
              <w:rPr>
                <w:sz w:val="24"/>
                <w:szCs w:val="24"/>
                <w:lang w:val="en-US"/>
              </w:rPr>
              <w:t>2</w:t>
            </w:r>
          </w:p>
        </w:tc>
        <w:tc>
          <w:tcPr>
            <w:tcW w:w="7938" w:type="dxa"/>
          </w:tcPr>
          <w:p w:rsidR="00982427" w:rsidRPr="00843741" w:rsidRDefault="009D5B0C" w:rsidP="00843741">
            <w:pPr>
              <w:jc w:val="both"/>
              <w:rPr>
                <w:sz w:val="24"/>
                <w:szCs w:val="24"/>
                <w:lang w:val="en-US"/>
              </w:rPr>
            </w:pPr>
            <w:r w:rsidRPr="00843741">
              <w:rPr>
                <w:sz w:val="24"/>
                <w:szCs w:val="24"/>
              </w:rPr>
              <w:t>КәсіпорындеңгейіндежәнеҚР</w:t>
            </w:r>
            <w:r w:rsidRPr="00843741">
              <w:rPr>
                <w:sz w:val="24"/>
                <w:szCs w:val="24"/>
                <w:lang w:val="en-US"/>
              </w:rPr>
              <w:t>-</w:t>
            </w:r>
            <w:r w:rsidRPr="00843741">
              <w:rPr>
                <w:sz w:val="24"/>
                <w:szCs w:val="24"/>
              </w:rPr>
              <w:t>дағыСЭҚбасқарудыұйымдастыру</w:t>
            </w:r>
          </w:p>
        </w:tc>
        <w:tc>
          <w:tcPr>
            <w:tcW w:w="674" w:type="dxa"/>
          </w:tcPr>
          <w:p w:rsidR="00982427" w:rsidRPr="00843741" w:rsidRDefault="00523983" w:rsidP="00843741">
            <w:pPr>
              <w:jc w:val="both"/>
              <w:rPr>
                <w:sz w:val="24"/>
                <w:szCs w:val="24"/>
                <w:lang w:val="en-US"/>
              </w:rPr>
            </w:pPr>
            <w:r>
              <w:rPr>
                <w:sz w:val="24"/>
                <w:szCs w:val="24"/>
                <w:lang w:val="en-US"/>
              </w:rPr>
              <w:t>11</w:t>
            </w:r>
          </w:p>
        </w:tc>
      </w:tr>
      <w:tr w:rsidR="00982427" w:rsidRPr="00843741" w:rsidTr="00D11266">
        <w:tc>
          <w:tcPr>
            <w:tcW w:w="675" w:type="dxa"/>
          </w:tcPr>
          <w:p w:rsidR="00982427" w:rsidRPr="00843741" w:rsidRDefault="00523983" w:rsidP="00843741">
            <w:pPr>
              <w:jc w:val="both"/>
              <w:rPr>
                <w:sz w:val="24"/>
                <w:szCs w:val="24"/>
                <w:lang w:val="en-US"/>
              </w:rPr>
            </w:pPr>
            <w:r>
              <w:rPr>
                <w:sz w:val="24"/>
                <w:szCs w:val="24"/>
                <w:lang w:val="en-US"/>
              </w:rPr>
              <w:t>3</w:t>
            </w:r>
          </w:p>
        </w:tc>
        <w:tc>
          <w:tcPr>
            <w:tcW w:w="7938" w:type="dxa"/>
          </w:tcPr>
          <w:p w:rsidR="00982427" w:rsidRPr="00843741" w:rsidRDefault="009D5B0C" w:rsidP="00843741">
            <w:pPr>
              <w:jc w:val="both"/>
              <w:rPr>
                <w:sz w:val="24"/>
                <w:szCs w:val="24"/>
              </w:rPr>
            </w:pPr>
            <w:r w:rsidRPr="00843741">
              <w:rPr>
                <w:sz w:val="24"/>
                <w:szCs w:val="24"/>
              </w:rPr>
              <w:t>Фирманың сыртқы нарыққа шығу стратегиясы</w:t>
            </w:r>
          </w:p>
        </w:tc>
        <w:tc>
          <w:tcPr>
            <w:tcW w:w="674" w:type="dxa"/>
          </w:tcPr>
          <w:p w:rsidR="00982427" w:rsidRPr="00843741" w:rsidRDefault="00523983" w:rsidP="00843741">
            <w:pPr>
              <w:jc w:val="both"/>
              <w:rPr>
                <w:sz w:val="24"/>
                <w:szCs w:val="24"/>
                <w:lang w:val="en-US"/>
              </w:rPr>
            </w:pPr>
            <w:r>
              <w:rPr>
                <w:sz w:val="24"/>
                <w:szCs w:val="24"/>
                <w:lang w:val="en-US"/>
              </w:rPr>
              <w:t>13</w:t>
            </w:r>
          </w:p>
        </w:tc>
      </w:tr>
      <w:tr w:rsidR="009D5B0C" w:rsidRPr="00843741" w:rsidTr="00D11266">
        <w:tc>
          <w:tcPr>
            <w:tcW w:w="675" w:type="dxa"/>
          </w:tcPr>
          <w:p w:rsidR="009D5B0C" w:rsidRPr="00843741" w:rsidRDefault="00523983" w:rsidP="00843741">
            <w:pPr>
              <w:jc w:val="both"/>
              <w:rPr>
                <w:sz w:val="24"/>
                <w:szCs w:val="24"/>
                <w:lang w:val="en-US"/>
              </w:rPr>
            </w:pPr>
            <w:r>
              <w:rPr>
                <w:sz w:val="24"/>
                <w:szCs w:val="24"/>
                <w:lang w:val="en-US"/>
              </w:rPr>
              <w:t>4</w:t>
            </w:r>
          </w:p>
        </w:tc>
        <w:tc>
          <w:tcPr>
            <w:tcW w:w="7938" w:type="dxa"/>
          </w:tcPr>
          <w:p w:rsidR="009D5B0C" w:rsidRPr="00843741" w:rsidRDefault="009D5B0C" w:rsidP="00843741">
            <w:pPr>
              <w:tabs>
                <w:tab w:val="left" w:pos="2160"/>
              </w:tabs>
              <w:jc w:val="both"/>
              <w:rPr>
                <w:sz w:val="24"/>
                <w:szCs w:val="24"/>
              </w:rPr>
            </w:pPr>
            <w:r w:rsidRPr="00843741">
              <w:rPr>
                <w:sz w:val="24"/>
                <w:szCs w:val="24"/>
              </w:rPr>
              <w:t>Шетелдік серіктестермен бірлескен кәсіпорын</w:t>
            </w:r>
          </w:p>
        </w:tc>
        <w:tc>
          <w:tcPr>
            <w:tcW w:w="674" w:type="dxa"/>
          </w:tcPr>
          <w:p w:rsidR="009D5B0C" w:rsidRPr="00843741" w:rsidRDefault="00523983" w:rsidP="00843741">
            <w:pPr>
              <w:jc w:val="both"/>
              <w:rPr>
                <w:sz w:val="24"/>
                <w:szCs w:val="24"/>
                <w:lang w:val="en-US"/>
              </w:rPr>
            </w:pPr>
            <w:r>
              <w:rPr>
                <w:sz w:val="24"/>
                <w:szCs w:val="24"/>
                <w:lang w:val="en-US"/>
              </w:rPr>
              <w:t>21</w:t>
            </w:r>
          </w:p>
        </w:tc>
      </w:tr>
      <w:tr w:rsidR="009D5B0C" w:rsidRPr="00843741" w:rsidTr="00D11266">
        <w:tc>
          <w:tcPr>
            <w:tcW w:w="675" w:type="dxa"/>
          </w:tcPr>
          <w:p w:rsidR="009D5B0C" w:rsidRPr="00843741" w:rsidRDefault="00523983" w:rsidP="00843741">
            <w:pPr>
              <w:jc w:val="both"/>
              <w:rPr>
                <w:sz w:val="24"/>
                <w:szCs w:val="24"/>
                <w:lang w:val="en-US"/>
              </w:rPr>
            </w:pPr>
            <w:r>
              <w:rPr>
                <w:sz w:val="24"/>
                <w:szCs w:val="24"/>
                <w:lang w:val="en-US"/>
              </w:rPr>
              <w:t>5</w:t>
            </w:r>
          </w:p>
        </w:tc>
        <w:tc>
          <w:tcPr>
            <w:tcW w:w="7938" w:type="dxa"/>
          </w:tcPr>
          <w:p w:rsidR="009D5B0C" w:rsidRPr="00843741" w:rsidRDefault="009D5B0C" w:rsidP="00843741">
            <w:pPr>
              <w:tabs>
                <w:tab w:val="left" w:pos="1230"/>
              </w:tabs>
              <w:jc w:val="both"/>
              <w:rPr>
                <w:sz w:val="24"/>
                <w:szCs w:val="24"/>
              </w:rPr>
            </w:pPr>
            <w:r w:rsidRPr="00843741">
              <w:rPr>
                <w:sz w:val="24"/>
                <w:szCs w:val="24"/>
                <w:lang w:val="kk-KZ"/>
              </w:rPr>
              <w:t>Инвестициялық ынтымақтастық негізінде  СЭҚ</w:t>
            </w:r>
          </w:p>
        </w:tc>
        <w:tc>
          <w:tcPr>
            <w:tcW w:w="674" w:type="dxa"/>
          </w:tcPr>
          <w:p w:rsidR="009D5B0C" w:rsidRPr="00843741" w:rsidRDefault="00523983" w:rsidP="00843741">
            <w:pPr>
              <w:jc w:val="both"/>
              <w:rPr>
                <w:sz w:val="24"/>
                <w:szCs w:val="24"/>
                <w:lang w:val="en-US"/>
              </w:rPr>
            </w:pPr>
            <w:r>
              <w:rPr>
                <w:sz w:val="24"/>
                <w:szCs w:val="24"/>
                <w:lang w:val="en-US"/>
              </w:rPr>
              <w:t>26</w:t>
            </w:r>
          </w:p>
        </w:tc>
      </w:tr>
      <w:tr w:rsidR="009D5B0C" w:rsidRPr="00843741" w:rsidTr="00D11266">
        <w:tc>
          <w:tcPr>
            <w:tcW w:w="675" w:type="dxa"/>
          </w:tcPr>
          <w:p w:rsidR="009D5B0C" w:rsidRPr="00843741" w:rsidRDefault="00523983" w:rsidP="00843741">
            <w:pPr>
              <w:jc w:val="both"/>
              <w:rPr>
                <w:sz w:val="24"/>
                <w:szCs w:val="24"/>
                <w:lang w:val="en-US"/>
              </w:rPr>
            </w:pPr>
            <w:r>
              <w:rPr>
                <w:sz w:val="24"/>
                <w:szCs w:val="24"/>
                <w:lang w:val="en-US"/>
              </w:rPr>
              <w:t>6</w:t>
            </w:r>
          </w:p>
        </w:tc>
        <w:tc>
          <w:tcPr>
            <w:tcW w:w="7938" w:type="dxa"/>
          </w:tcPr>
          <w:p w:rsidR="009D5B0C" w:rsidRPr="00843741" w:rsidRDefault="009D5B0C" w:rsidP="00843741">
            <w:pPr>
              <w:tabs>
                <w:tab w:val="left" w:pos="3210"/>
              </w:tabs>
              <w:jc w:val="both"/>
              <w:rPr>
                <w:sz w:val="24"/>
                <w:szCs w:val="24"/>
                <w:lang w:val="en-US"/>
              </w:rPr>
            </w:pPr>
            <w:r w:rsidRPr="00843741">
              <w:rPr>
                <w:sz w:val="24"/>
                <w:szCs w:val="24"/>
              </w:rPr>
              <w:t>Халықаралықсауданыңзаманауиәдістеріменнысандары</w:t>
            </w:r>
          </w:p>
        </w:tc>
        <w:tc>
          <w:tcPr>
            <w:tcW w:w="674" w:type="dxa"/>
          </w:tcPr>
          <w:p w:rsidR="009D5B0C" w:rsidRPr="00843741" w:rsidRDefault="00523983" w:rsidP="00843741">
            <w:pPr>
              <w:jc w:val="both"/>
              <w:rPr>
                <w:sz w:val="24"/>
                <w:szCs w:val="24"/>
                <w:lang w:val="en-US"/>
              </w:rPr>
            </w:pPr>
            <w:r>
              <w:rPr>
                <w:sz w:val="24"/>
                <w:szCs w:val="24"/>
                <w:lang w:val="en-US"/>
              </w:rPr>
              <w:t>35</w:t>
            </w:r>
          </w:p>
        </w:tc>
      </w:tr>
      <w:tr w:rsidR="009D5B0C" w:rsidRPr="00843741" w:rsidTr="00D11266">
        <w:tc>
          <w:tcPr>
            <w:tcW w:w="675" w:type="dxa"/>
          </w:tcPr>
          <w:p w:rsidR="009D5B0C" w:rsidRPr="00523983" w:rsidRDefault="00523983" w:rsidP="00843741">
            <w:pPr>
              <w:jc w:val="both"/>
              <w:rPr>
                <w:sz w:val="24"/>
                <w:szCs w:val="24"/>
                <w:lang w:val="en-US"/>
              </w:rPr>
            </w:pPr>
            <w:r>
              <w:rPr>
                <w:sz w:val="24"/>
                <w:szCs w:val="24"/>
                <w:lang w:val="en-US"/>
              </w:rPr>
              <w:t>7</w:t>
            </w:r>
          </w:p>
        </w:tc>
        <w:tc>
          <w:tcPr>
            <w:tcW w:w="7938" w:type="dxa"/>
          </w:tcPr>
          <w:p w:rsidR="009D5B0C" w:rsidRPr="00843741" w:rsidRDefault="009D5B0C" w:rsidP="00843741">
            <w:pPr>
              <w:jc w:val="both"/>
              <w:rPr>
                <w:sz w:val="24"/>
                <w:szCs w:val="24"/>
              </w:rPr>
            </w:pPr>
            <w:r w:rsidRPr="00843741">
              <w:rPr>
                <w:sz w:val="24"/>
                <w:szCs w:val="24"/>
              </w:rPr>
              <w:t>СЭҚ технологияны берудегі комерциялық нысандары</w:t>
            </w:r>
          </w:p>
        </w:tc>
        <w:tc>
          <w:tcPr>
            <w:tcW w:w="674" w:type="dxa"/>
          </w:tcPr>
          <w:p w:rsidR="009D5B0C" w:rsidRPr="00843741" w:rsidRDefault="00523983" w:rsidP="00843741">
            <w:pPr>
              <w:jc w:val="both"/>
              <w:rPr>
                <w:sz w:val="24"/>
                <w:szCs w:val="24"/>
                <w:lang w:val="en-US"/>
              </w:rPr>
            </w:pPr>
            <w:r>
              <w:rPr>
                <w:sz w:val="24"/>
                <w:szCs w:val="24"/>
                <w:lang w:val="en-US"/>
              </w:rPr>
              <w:t>40</w:t>
            </w:r>
          </w:p>
        </w:tc>
      </w:tr>
      <w:tr w:rsidR="009D5B0C" w:rsidRPr="00843741" w:rsidTr="00D11266">
        <w:tc>
          <w:tcPr>
            <w:tcW w:w="675" w:type="dxa"/>
          </w:tcPr>
          <w:p w:rsidR="009D5B0C" w:rsidRPr="00523983" w:rsidRDefault="00523983" w:rsidP="00843741">
            <w:pPr>
              <w:jc w:val="both"/>
              <w:rPr>
                <w:sz w:val="24"/>
                <w:szCs w:val="24"/>
                <w:lang w:val="en-US"/>
              </w:rPr>
            </w:pPr>
            <w:r>
              <w:rPr>
                <w:sz w:val="24"/>
                <w:szCs w:val="24"/>
                <w:lang w:val="en-US"/>
              </w:rPr>
              <w:t>8</w:t>
            </w:r>
          </w:p>
        </w:tc>
        <w:tc>
          <w:tcPr>
            <w:tcW w:w="7938" w:type="dxa"/>
          </w:tcPr>
          <w:p w:rsidR="009D5B0C" w:rsidRPr="00843741" w:rsidRDefault="009D5B0C" w:rsidP="00843741">
            <w:pPr>
              <w:tabs>
                <w:tab w:val="left" w:pos="2115"/>
              </w:tabs>
              <w:jc w:val="both"/>
              <w:rPr>
                <w:sz w:val="24"/>
                <w:szCs w:val="24"/>
              </w:rPr>
            </w:pPr>
            <w:r w:rsidRPr="00843741">
              <w:rPr>
                <w:sz w:val="24"/>
                <w:szCs w:val="24"/>
              </w:rPr>
              <w:t>Сыртқы сауда операцияларын ұйымдастыру және технологиясы</w:t>
            </w:r>
          </w:p>
        </w:tc>
        <w:tc>
          <w:tcPr>
            <w:tcW w:w="674" w:type="dxa"/>
          </w:tcPr>
          <w:p w:rsidR="009D5B0C" w:rsidRPr="00FF390F" w:rsidRDefault="00523983" w:rsidP="00FF390F">
            <w:pPr>
              <w:jc w:val="both"/>
              <w:rPr>
                <w:sz w:val="24"/>
                <w:szCs w:val="24"/>
                <w:lang w:val="kk-KZ"/>
              </w:rPr>
            </w:pPr>
            <w:r>
              <w:rPr>
                <w:sz w:val="24"/>
                <w:szCs w:val="24"/>
                <w:lang w:val="en-US"/>
              </w:rPr>
              <w:t>4</w:t>
            </w:r>
            <w:r w:rsidR="00FF390F">
              <w:rPr>
                <w:sz w:val="24"/>
                <w:szCs w:val="24"/>
                <w:lang w:val="kk-KZ"/>
              </w:rPr>
              <w:t>4</w:t>
            </w:r>
          </w:p>
        </w:tc>
      </w:tr>
      <w:tr w:rsidR="009D5B0C" w:rsidRPr="00843741" w:rsidTr="00D11266">
        <w:tc>
          <w:tcPr>
            <w:tcW w:w="675" w:type="dxa"/>
          </w:tcPr>
          <w:p w:rsidR="009D5B0C" w:rsidRPr="00523983" w:rsidRDefault="00523983" w:rsidP="00843741">
            <w:pPr>
              <w:jc w:val="both"/>
              <w:rPr>
                <w:sz w:val="24"/>
                <w:szCs w:val="24"/>
                <w:lang w:val="en-US"/>
              </w:rPr>
            </w:pPr>
            <w:r>
              <w:rPr>
                <w:sz w:val="24"/>
                <w:szCs w:val="24"/>
                <w:lang w:val="en-US"/>
              </w:rPr>
              <w:t>9</w:t>
            </w:r>
          </w:p>
        </w:tc>
        <w:tc>
          <w:tcPr>
            <w:tcW w:w="7938" w:type="dxa"/>
          </w:tcPr>
          <w:p w:rsidR="009D5B0C" w:rsidRPr="00843741" w:rsidRDefault="009D5B0C" w:rsidP="00843741">
            <w:pPr>
              <w:tabs>
                <w:tab w:val="left" w:pos="1275"/>
              </w:tabs>
              <w:jc w:val="both"/>
              <w:rPr>
                <w:sz w:val="24"/>
                <w:szCs w:val="24"/>
              </w:rPr>
            </w:pPr>
            <w:r w:rsidRPr="00843741">
              <w:rPr>
                <w:sz w:val="24"/>
                <w:szCs w:val="24"/>
                <w:lang w:val="kk-KZ"/>
              </w:rPr>
              <w:t>Сыртқы саудадағы  келісім шарт</w:t>
            </w:r>
          </w:p>
        </w:tc>
        <w:tc>
          <w:tcPr>
            <w:tcW w:w="674" w:type="dxa"/>
          </w:tcPr>
          <w:p w:rsidR="009D5B0C" w:rsidRPr="00FF390F" w:rsidRDefault="00FF390F" w:rsidP="00843741">
            <w:pPr>
              <w:jc w:val="both"/>
              <w:rPr>
                <w:sz w:val="24"/>
                <w:szCs w:val="24"/>
                <w:lang w:val="kk-KZ"/>
              </w:rPr>
            </w:pPr>
            <w:r>
              <w:rPr>
                <w:sz w:val="24"/>
                <w:szCs w:val="24"/>
                <w:lang w:val="kk-KZ"/>
              </w:rPr>
              <w:t>54</w:t>
            </w:r>
          </w:p>
        </w:tc>
      </w:tr>
      <w:tr w:rsidR="009D5B0C" w:rsidRPr="00843741" w:rsidTr="00D11266">
        <w:tc>
          <w:tcPr>
            <w:tcW w:w="675" w:type="dxa"/>
          </w:tcPr>
          <w:p w:rsidR="009D5B0C" w:rsidRPr="00523983" w:rsidRDefault="00523983" w:rsidP="00843741">
            <w:pPr>
              <w:jc w:val="both"/>
              <w:rPr>
                <w:sz w:val="24"/>
                <w:szCs w:val="24"/>
                <w:lang w:val="en-US"/>
              </w:rPr>
            </w:pPr>
            <w:r>
              <w:rPr>
                <w:sz w:val="24"/>
                <w:szCs w:val="24"/>
                <w:lang w:val="en-US"/>
              </w:rPr>
              <w:t>10</w:t>
            </w:r>
          </w:p>
        </w:tc>
        <w:tc>
          <w:tcPr>
            <w:tcW w:w="7938" w:type="dxa"/>
          </w:tcPr>
          <w:p w:rsidR="009D5B0C" w:rsidRPr="00843741" w:rsidRDefault="009D5B0C" w:rsidP="00843741">
            <w:pPr>
              <w:tabs>
                <w:tab w:val="left" w:pos="1455"/>
              </w:tabs>
              <w:jc w:val="both"/>
              <w:rPr>
                <w:sz w:val="24"/>
                <w:szCs w:val="24"/>
              </w:rPr>
            </w:pPr>
            <w:r w:rsidRPr="00843741">
              <w:rPr>
                <w:sz w:val="24"/>
                <w:szCs w:val="24"/>
                <w:lang w:val="kk-KZ"/>
              </w:rPr>
              <w:t>Сыртқы саудадағы баға белгілеу</w:t>
            </w:r>
          </w:p>
        </w:tc>
        <w:tc>
          <w:tcPr>
            <w:tcW w:w="674" w:type="dxa"/>
          </w:tcPr>
          <w:p w:rsidR="009D5B0C" w:rsidRPr="00FF390F" w:rsidRDefault="00FF390F" w:rsidP="00843741">
            <w:pPr>
              <w:jc w:val="both"/>
              <w:rPr>
                <w:sz w:val="24"/>
                <w:szCs w:val="24"/>
                <w:lang w:val="kk-KZ"/>
              </w:rPr>
            </w:pPr>
            <w:r>
              <w:rPr>
                <w:sz w:val="24"/>
                <w:szCs w:val="24"/>
                <w:lang w:val="kk-KZ"/>
              </w:rPr>
              <w:t>58</w:t>
            </w:r>
          </w:p>
        </w:tc>
      </w:tr>
      <w:tr w:rsidR="009D5B0C" w:rsidRPr="00843741" w:rsidTr="00D11266">
        <w:tc>
          <w:tcPr>
            <w:tcW w:w="675" w:type="dxa"/>
          </w:tcPr>
          <w:p w:rsidR="009D5B0C" w:rsidRPr="00523983" w:rsidRDefault="00523983" w:rsidP="00843741">
            <w:pPr>
              <w:jc w:val="both"/>
              <w:rPr>
                <w:sz w:val="24"/>
                <w:szCs w:val="24"/>
                <w:lang w:val="en-US"/>
              </w:rPr>
            </w:pPr>
            <w:r>
              <w:rPr>
                <w:sz w:val="24"/>
                <w:szCs w:val="24"/>
                <w:lang w:val="en-US"/>
              </w:rPr>
              <w:t>11</w:t>
            </w:r>
          </w:p>
        </w:tc>
        <w:tc>
          <w:tcPr>
            <w:tcW w:w="7938" w:type="dxa"/>
          </w:tcPr>
          <w:p w:rsidR="009D5B0C" w:rsidRPr="00843741" w:rsidRDefault="009D5B0C" w:rsidP="00843741">
            <w:pPr>
              <w:tabs>
                <w:tab w:val="left" w:pos="1410"/>
              </w:tabs>
              <w:jc w:val="both"/>
              <w:rPr>
                <w:sz w:val="24"/>
                <w:szCs w:val="24"/>
              </w:rPr>
            </w:pPr>
            <w:r w:rsidRPr="00843741">
              <w:rPr>
                <w:sz w:val="24"/>
                <w:szCs w:val="24"/>
                <w:lang w:val="kk-KZ"/>
              </w:rPr>
              <w:t>Шетел сауда төлеу тәртібі</w:t>
            </w:r>
          </w:p>
        </w:tc>
        <w:tc>
          <w:tcPr>
            <w:tcW w:w="674" w:type="dxa"/>
          </w:tcPr>
          <w:p w:rsidR="009D5B0C" w:rsidRPr="00FF390F" w:rsidRDefault="00FF390F" w:rsidP="00843741">
            <w:pPr>
              <w:jc w:val="both"/>
              <w:rPr>
                <w:sz w:val="24"/>
                <w:szCs w:val="24"/>
                <w:lang w:val="kk-KZ"/>
              </w:rPr>
            </w:pPr>
            <w:r>
              <w:rPr>
                <w:sz w:val="24"/>
                <w:szCs w:val="24"/>
                <w:lang w:val="kk-KZ"/>
              </w:rPr>
              <w:t>61</w:t>
            </w:r>
          </w:p>
        </w:tc>
      </w:tr>
      <w:tr w:rsidR="009D5B0C" w:rsidRPr="00843741" w:rsidTr="00D11266">
        <w:tc>
          <w:tcPr>
            <w:tcW w:w="675" w:type="dxa"/>
          </w:tcPr>
          <w:p w:rsidR="009D5B0C" w:rsidRPr="00523983" w:rsidRDefault="00523983" w:rsidP="00843741">
            <w:pPr>
              <w:jc w:val="both"/>
              <w:rPr>
                <w:sz w:val="24"/>
                <w:szCs w:val="24"/>
                <w:lang w:val="en-US"/>
              </w:rPr>
            </w:pPr>
            <w:r>
              <w:rPr>
                <w:sz w:val="24"/>
                <w:szCs w:val="24"/>
                <w:lang w:val="en-US"/>
              </w:rPr>
              <w:t>12</w:t>
            </w:r>
          </w:p>
        </w:tc>
        <w:tc>
          <w:tcPr>
            <w:tcW w:w="7938" w:type="dxa"/>
          </w:tcPr>
          <w:p w:rsidR="009D5B0C" w:rsidRPr="00843741" w:rsidRDefault="009D5B0C" w:rsidP="00843741">
            <w:pPr>
              <w:tabs>
                <w:tab w:val="left" w:pos="1275"/>
              </w:tabs>
              <w:jc w:val="both"/>
              <w:rPr>
                <w:sz w:val="24"/>
                <w:szCs w:val="24"/>
              </w:rPr>
            </w:pPr>
            <w:r w:rsidRPr="00843741">
              <w:rPr>
                <w:sz w:val="24"/>
                <w:szCs w:val="24"/>
              </w:rPr>
              <w:t>СЭҚ кедендік реттеу</w:t>
            </w:r>
          </w:p>
        </w:tc>
        <w:tc>
          <w:tcPr>
            <w:tcW w:w="674" w:type="dxa"/>
          </w:tcPr>
          <w:p w:rsidR="009D5B0C" w:rsidRPr="00FF390F" w:rsidRDefault="00FF390F" w:rsidP="00843741">
            <w:pPr>
              <w:jc w:val="both"/>
              <w:rPr>
                <w:sz w:val="24"/>
                <w:szCs w:val="24"/>
                <w:lang w:val="kk-KZ"/>
              </w:rPr>
            </w:pPr>
            <w:r>
              <w:rPr>
                <w:sz w:val="24"/>
                <w:szCs w:val="24"/>
                <w:lang w:val="kk-KZ"/>
              </w:rPr>
              <w:t>64</w:t>
            </w:r>
          </w:p>
        </w:tc>
      </w:tr>
      <w:tr w:rsidR="009D5B0C" w:rsidRPr="00843741" w:rsidTr="00D11266">
        <w:tc>
          <w:tcPr>
            <w:tcW w:w="675" w:type="dxa"/>
          </w:tcPr>
          <w:p w:rsidR="009D5B0C" w:rsidRPr="00523983" w:rsidRDefault="00523983" w:rsidP="00843741">
            <w:pPr>
              <w:jc w:val="both"/>
              <w:rPr>
                <w:sz w:val="24"/>
                <w:szCs w:val="24"/>
                <w:lang w:val="en-US"/>
              </w:rPr>
            </w:pPr>
            <w:r>
              <w:rPr>
                <w:sz w:val="24"/>
                <w:szCs w:val="24"/>
                <w:lang w:val="en-US"/>
              </w:rPr>
              <w:t>13</w:t>
            </w:r>
          </w:p>
        </w:tc>
        <w:tc>
          <w:tcPr>
            <w:tcW w:w="7938" w:type="dxa"/>
          </w:tcPr>
          <w:p w:rsidR="009D5B0C" w:rsidRPr="00843741" w:rsidRDefault="009D5B0C" w:rsidP="00843741">
            <w:pPr>
              <w:tabs>
                <w:tab w:val="left" w:pos="1275"/>
              </w:tabs>
              <w:jc w:val="both"/>
              <w:rPr>
                <w:sz w:val="24"/>
                <w:szCs w:val="24"/>
              </w:rPr>
            </w:pPr>
            <w:r w:rsidRPr="00843741">
              <w:rPr>
                <w:sz w:val="24"/>
                <w:szCs w:val="24"/>
                <w:lang w:val="kk-KZ"/>
              </w:rPr>
              <w:t>СЭҚ ұйымдастырудың қаржылық негіздері</w:t>
            </w:r>
          </w:p>
        </w:tc>
        <w:tc>
          <w:tcPr>
            <w:tcW w:w="674" w:type="dxa"/>
          </w:tcPr>
          <w:p w:rsidR="009D5B0C" w:rsidRPr="00FF390F" w:rsidRDefault="00FF390F" w:rsidP="00843741">
            <w:pPr>
              <w:jc w:val="both"/>
              <w:rPr>
                <w:sz w:val="24"/>
                <w:szCs w:val="24"/>
                <w:lang w:val="kk-KZ"/>
              </w:rPr>
            </w:pPr>
            <w:r>
              <w:rPr>
                <w:sz w:val="24"/>
                <w:szCs w:val="24"/>
                <w:lang w:val="kk-KZ"/>
              </w:rPr>
              <w:t>72</w:t>
            </w:r>
          </w:p>
        </w:tc>
      </w:tr>
      <w:tr w:rsidR="009D5B0C" w:rsidRPr="00843741" w:rsidTr="00D11266">
        <w:tc>
          <w:tcPr>
            <w:tcW w:w="675" w:type="dxa"/>
          </w:tcPr>
          <w:p w:rsidR="009D5B0C" w:rsidRPr="00523983" w:rsidRDefault="00523983" w:rsidP="00843741">
            <w:pPr>
              <w:jc w:val="both"/>
              <w:rPr>
                <w:sz w:val="24"/>
                <w:szCs w:val="24"/>
                <w:lang w:val="en-US"/>
              </w:rPr>
            </w:pPr>
            <w:r>
              <w:rPr>
                <w:sz w:val="24"/>
                <w:szCs w:val="24"/>
                <w:lang w:val="en-US"/>
              </w:rPr>
              <w:t>14</w:t>
            </w:r>
          </w:p>
        </w:tc>
        <w:tc>
          <w:tcPr>
            <w:tcW w:w="7938" w:type="dxa"/>
          </w:tcPr>
          <w:p w:rsidR="009D5B0C" w:rsidRPr="00843741" w:rsidRDefault="009D5B0C" w:rsidP="00843741">
            <w:pPr>
              <w:tabs>
                <w:tab w:val="left" w:pos="1275"/>
              </w:tabs>
              <w:jc w:val="both"/>
              <w:rPr>
                <w:sz w:val="24"/>
                <w:szCs w:val="24"/>
              </w:rPr>
            </w:pPr>
            <w:r w:rsidRPr="00843741">
              <w:rPr>
                <w:sz w:val="24"/>
                <w:szCs w:val="24"/>
                <w:lang w:val="kk-KZ"/>
              </w:rPr>
              <w:t>Сыртқы экономикалық қызметтегі маркетинг</w:t>
            </w:r>
          </w:p>
        </w:tc>
        <w:tc>
          <w:tcPr>
            <w:tcW w:w="674" w:type="dxa"/>
          </w:tcPr>
          <w:p w:rsidR="009D5B0C" w:rsidRPr="00FF390F" w:rsidRDefault="00FF390F" w:rsidP="00843741">
            <w:pPr>
              <w:jc w:val="both"/>
              <w:rPr>
                <w:sz w:val="24"/>
                <w:szCs w:val="24"/>
                <w:lang w:val="kk-KZ"/>
              </w:rPr>
            </w:pPr>
            <w:r>
              <w:rPr>
                <w:sz w:val="24"/>
                <w:szCs w:val="24"/>
                <w:lang w:val="kk-KZ"/>
              </w:rPr>
              <w:t>75</w:t>
            </w:r>
          </w:p>
        </w:tc>
      </w:tr>
      <w:tr w:rsidR="009D5B0C" w:rsidRPr="00843741" w:rsidTr="00D11266">
        <w:tc>
          <w:tcPr>
            <w:tcW w:w="675" w:type="dxa"/>
          </w:tcPr>
          <w:p w:rsidR="009D5B0C" w:rsidRPr="00523983" w:rsidRDefault="00523983" w:rsidP="00843741">
            <w:pPr>
              <w:jc w:val="both"/>
              <w:rPr>
                <w:sz w:val="24"/>
                <w:szCs w:val="24"/>
                <w:lang w:val="en-US"/>
              </w:rPr>
            </w:pPr>
            <w:r>
              <w:rPr>
                <w:sz w:val="24"/>
                <w:szCs w:val="24"/>
                <w:lang w:val="en-US"/>
              </w:rPr>
              <w:t>15</w:t>
            </w:r>
          </w:p>
        </w:tc>
        <w:tc>
          <w:tcPr>
            <w:tcW w:w="7938" w:type="dxa"/>
          </w:tcPr>
          <w:p w:rsidR="009D5B0C" w:rsidRPr="00843741" w:rsidRDefault="009D5B0C" w:rsidP="00843741">
            <w:pPr>
              <w:tabs>
                <w:tab w:val="left" w:pos="1275"/>
              </w:tabs>
              <w:jc w:val="both"/>
              <w:rPr>
                <w:sz w:val="24"/>
                <w:szCs w:val="24"/>
                <w:lang w:val="kk-KZ"/>
              </w:rPr>
            </w:pPr>
            <w:r w:rsidRPr="00843741">
              <w:rPr>
                <w:sz w:val="24"/>
                <w:szCs w:val="24"/>
                <w:lang w:val="kk-KZ"/>
              </w:rPr>
              <w:t xml:space="preserve">Пайдаланылған әдебиеттер </w:t>
            </w:r>
          </w:p>
        </w:tc>
        <w:tc>
          <w:tcPr>
            <w:tcW w:w="674" w:type="dxa"/>
          </w:tcPr>
          <w:p w:rsidR="009D5B0C" w:rsidRPr="00FF390F" w:rsidRDefault="00FF390F" w:rsidP="00843741">
            <w:pPr>
              <w:jc w:val="both"/>
              <w:rPr>
                <w:sz w:val="24"/>
                <w:szCs w:val="24"/>
                <w:lang w:val="kk-KZ"/>
              </w:rPr>
            </w:pPr>
            <w:r>
              <w:rPr>
                <w:sz w:val="24"/>
                <w:szCs w:val="24"/>
                <w:lang w:val="kk-KZ"/>
              </w:rPr>
              <w:t>77</w:t>
            </w:r>
          </w:p>
        </w:tc>
      </w:tr>
    </w:tbl>
    <w:p w:rsidR="00982427" w:rsidRPr="00843741" w:rsidRDefault="00982427" w:rsidP="00843741">
      <w:pPr>
        <w:spacing w:after="0" w:line="240" w:lineRule="auto"/>
        <w:ind w:firstLine="851"/>
        <w:jc w:val="both"/>
        <w:rPr>
          <w:rFonts w:ascii="Times New Roman" w:hAnsi="Times New Roman" w:cs="Times New Roman"/>
          <w:sz w:val="24"/>
          <w:szCs w:val="24"/>
        </w:rPr>
      </w:pPr>
    </w:p>
    <w:p w:rsidR="00982427" w:rsidRPr="00843741" w:rsidRDefault="00982427" w:rsidP="00843741">
      <w:pPr>
        <w:spacing w:after="0" w:line="240" w:lineRule="auto"/>
        <w:ind w:firstLine="851"/>
        <w:jc w:val="both"/>
        <w:rPr>
          <w:rFonts w:ascii="Times New Roman" w:hAnsi="Times New Roman" w:cs="Times New Roman"/>
          <w:b/>
          <w:sz w:val="24"/>
          <w:szCs w:val="24"/>
          <w:lang w:val="kk-KZ"/>
        </w:rPr>
      </w:pPr>
    </w:p>
    <w:p w:rsidR="00982427" w:rsidRPr="00843741" w:rsidRDefault="00982427" w:rsidP="00843741">
      <w:pPr>
        <w:spacing w:after="0" w:line="240" w:lineRule="auto"/>
        <w:ind w:firstLine="851"/>
        <w:jc w:val="both"/>
        <w:rPr>
          <w:rFonts w:ascii="Times New Roman" w:hAnsi="Times New Roman" w:cs="Times New Roman"/>
          <w:b/>
          <w:sz w:val="24"/>
          <w:szCs w:val="24"/>
          <w:lang w:val="kk-KZ"/>
        </w:rPr>
      </w:pPr>
    </w:p>
    <w:p w:rsidR="00982427" w:rsidRPr="00843741" w:rsidRDefault="00982427" w:rsidP="00843741">
      <w:pPr>
        <w:spacing w:after="0" w:line="240" w:lineRule="auto"/>
        <w:ind w:firstLine="851"/>
        <w:jc w:val="both"/>
        <w:rPr>
          <w:rFonts w:ascii="Times New Roman" w:hAnsi="Times New Roman" w:cs="Times New Roman"/>
          <w:b/>
          <w:sz w:val="24"/>
          <w:szCs w:val="24"/>
          <w:lang w:val="kk-KZ"/>
        </w:rPr>
      </w:pPr>
    </w:p>
    <w:p w:rsidR="00843741" w:rsidRPr="00843741" w:rsidRDefault="00843741" w:rsidP="00843741">
      <w:pPr>
        <w:spacing w:after="0" w:line="240" w:lineRule="auto"/>
        <w:ind w:firstLine="851"/>
        <w:jc w:val="both"/>
        <w:rPr>
          <w:rFonts w:ascii="Times New Roman" w:hAnsi="Times New Roman" w:cs="Times New Roman"/>
          <w:b/>
          <w:sz w:val="24"/>
          <w:szCs w:val="24"/>
          <w:lang w:val="kk-KZ"/>
        </w:rPr>
      </w:pPr>
    </w:p>
    <w:p w:rsidR="00843741" w:rsidRPr="00843741" w:rsidRDefault="00843741" w:rsidP="00843741">
      <w:pPr>
        <w:spacing w:after="0" w:line="240" w:lineRule="auto"/>
        <w:ind w:firstLine="851"/>
        <w:jc w:val="both"/>
        <w:rPr>
          <w:rFonts w:ascii="Times New Roman" w:hAnsi="Times New Roman" w:cs="Times New Roman"/>
          <w:b/>
          <w:sz w:val="24"/>
          <w:szCs w:val="24"/>
          <w:lang w:val="kk-KZ"/>
        </w:rPr>
      </w:pPr>
    </w:p>
    <w:p w:rsidR="00843741" w:rsidRPr="00843741" w:rsidRDefault="00843741" w:rsidP="00843741">
      <w:pPr>
        <w:spacing w:after="0" w:line="240" w:lineRule="auto"/>
        <w:ind w:firstLine="851"/>
        <w:jc w:val="both"/>
        <w:rPr>
          <w:rFonts w:ascii="Times New Roman" w:hAnsi="Times New Roman" w:cs="Times New Roman"/>
          <w:b/>
          <w:sz w:val="24"/>
          <w:szCs w:val="24"/>
          <w:lang w:val="kk-KZ"/>
        </w:rPr>
      </w:pPr>
    </w:p>
    <w:p w:rsidR="00843741" w:rsidRPr="00843741" w:rsidRDefault="00843741" w:rsidP="00843741">
      <w:pPr>
        <w:spacing w:after="0" w:line="240" w:lineRule="auto"/>
        <w:ind w:firstLine="851"/>
        <w:jc w:val="both"/>
        <w:rPr>
          <w:rFonts w:ascii="Times New Roman" w:hAnsi="Times New Roman" w:cs="Times New Roman"/>
          <w:b/>
          <w:sz w:val="24"/>
          <w:szCs w:val="24"/>
          <w:lang w:val="kk-KZ"/>
        </w:rPr>
      </w:pPr>
    </w:p>
    <w:p w:rsidR="00843741" w:rsidRPr="00843741" w:rsidRDefault="00843741" w:rsidP="00843741">
      <w:pPr>
        <w:spacing w:after="0" w:line="240" w:lineRule="auto"/>
        <w:ind w:firstLine="851"/>
        <w:jc w:val="both"/>
        <w:rPr>
          <w:rFonts w:ascii="Times New Roman" w:hAnsi="Times New Roman" w:cs="Times New Roman"/>
          <w:b/>
          <w:sz w:val="24"/>
          <w:szCs w:val="24"/>
          <w:lang w:val="kk-KZ"/>
        </w:rPr>
      </w:pPr>
    </w:p>
    <w:p w:rsidR="00843741" w:rsidRPr="00843741" w:rsidRDefault="00843741" w:rsidP="00843741">
      <w:pPr>
        <w:spacing w:after="0" w:line="240" w:lineRule="auto"/>
        <w:ind w:firstLine="851"/>
        <w:jc w:val="both"/>
        <w:rPr>
          <w:rFonts w:ascii="Times New Roman" w:hAnsi="Times New Roman" w:cs="Times New Roman"/>
          <w:b/>
          <w:sz w:val="24"/>
          <w:szCs w:val="24"/>
          <w:lang w:val="kk-KZ"/>
        </w:rPr>
      </w:pPr>
    </w:p>
    <w:p w:rsidR="00843741" w:rsidRPr="00843741" w:rsidRDefault="00843741" w:rsidP="00843741">
      <w:pPr>
        <w:spacing w:after="0" w:line="240" w:lineRule="auto"/>
        <w:ind w:firstLine="851"/>
        <w:jc w:val="both"/>
        <w:rPr>
          <w:rFonts w:ascii="Times New Roman" w:hAnsi="Times New Roman" w:cs="Times New Roman"/>
          <w:b/>
          <w:sz w:val="24"/>
          <w:szCs w:val="24"/>
          <w:lang w:val="kk-KZ"/>
        </w:rPr>
      </w:pPr>
    </w:p>
    <w:p w:rsidR="00843741" w:rsidRPr="00843741" w:rsidRDefault="00843741" w:rsidP="00843741">
      <w:pPr>
        <w:spacing w:after="0" w:line="240" w:lineRule="auto"/>
        <w:ind w:firstLine="851"/>
        <w:jc w:val="both"/>
        <w:rPr>
          <w:rFonts w:ascii="Times New Roman" w:hAnsi="Times New Roman" w:cs="Times New Roman"/>
          <w:b/>
          <w:sz w:val="24"/>
          <w:szCs w:val="24"/>
          <w:lang w:val="kk-KZ"/>
        </w:rPr>
      </w:pPr>
    </w:p>
    <w:p w:rsidR="00843741" w:rsidRPr="00843741" w:rsidRDefault="00843741" w:rsidP="00843741">
      <w:pPr>
        <w:spacing w:after="0" w:line="240" w:lineRule="auto"/>
        <w:ind w:firstLine="851"/>
        <w:jc w:val="both"/>
        <w:rPr>
          <w:rFonts w:ascii="Times New Roman" w:hAnsi="Times New Roman" w:cs="Times New Roman"/>
          <w:b/>
          <w:sz w:val="24"/>
          <w:szCs w:val="24"/>
          <w:lang w:val="kk-KZ"/>
        </w:rPr>
      </w:pPr>
    </w:p>
    <w:p w:rsidR="00843741" w:rsidRPr="00843741" w:rsidRDefault="00843741" w:rsidP="00843741">
      <w:pPr>
        <w:spacing w:after="0" w:line="240" w:lineRule="auto"/>
        <w:ind w:firstLine="851"/>
        <w:jc w:val="both"/>
        <w:rPr>
          <w:rFonts w:ascii="Times New Roman" w:hAnsi="Times New Roman" w:cs="Times New Roman"/>
          <w:b/>
          <w:sz w:val="24"/>
          <w:szCs w:val="24"/>
          <w:lang w:val="kk-KZ"/>
        </w:rPr>
      </w:pPr>
    </w:p>
    <w:p w:rsidR="00843741" w:rsidRPr="00843741" w:rsidRDefault="00843741" w:rsidP="00843741">
      <w:pPr>
        <w:spacing w:after="0" w:line="240" w:lineRule="auto"/>
        <w:ind w:firstLine="851"/>
        <w:jc w:val="both"/>
        <w:rPr>
          <w:rFonts w:ascii="Times New Roman" w:hAnsi="Times New Roman" w:cs="Times New Roman"/>
          <w:b/>
          <w:sz w:val="24"/>
          <w:szCs w:val="24"/>
          <w:lang w:val="kk-KZ"/>
        </w:rPr>
      </w:pPr>
    </w:p>
    <w:p w:rsidR="00843741" w:rsidRPr="00843741" w:rsidRDefault="00843741" w:rsidP="00843741">
      <w:pPr>
        <w:spacing w:after="0" w:line="240" w:lineRule="auto"/>
        <w:ind w:firstLine="851"/>
        <w:jc w:val="both"/>
        <w:rPr>
          <w:rFonts w:ascii="Times New Roman" w:hAnsi="Times New Roman" w:cs="Times New Roman"/>
          <w:b/>
          <w:sz w:val="24"/>
          <w:szCs w:val="24"/>
          <w:lang w:val="kk-KZ"/>
        </w:rPr>
      </w:pPr>
    </w:p>
    <w:p w:rsidR="00843741" w:rsidRPr="00843741" w:rsidRDefault="00843741" w:rsidP="00843741">
      <w:pPr>
        <w:spacing w:after="0" w:line="240" w:lineRule="auto"/>
        <w:ind w:firstLine="851"/>
        <w:jc w:val="both"/>
        <w:rPr>
          <w:rFonts w:ascii="Times New Roman" w:hAnsi="Times New Roman" w:cs="Times New Roman"/>
          <w:b/>
          <w:sz w:val="24"/>
          <w:szCs w:val="24"/>
          <w:lang w:val="kk-KZ"/>
        </w:rPr>
      </w:pPr>
    </w:p>
    <w:p w:rsidR="00843741" w:rsidRPr="00843741" w:rsidRDefault="00843741" w:rsidP="00843741">
      <w:pPr>
        <w:spacing w:after="0" w:line="240" w:lineRule="auto"/>
        <w:ind w:firstLine="851"/>
        <w:jc w:val="both"/>
        <w:rPr>
          <w:rFonts w:ascii="Times New Roman" w:hAnsi="Times New Roman" w:cs="Times New Roman"/>
          <w:b/>
          <w:sz w:val="24"/>
          <w:szCs w:val="24"/>
          <w:lang w:val="kk-KZ"/>
        </w:rPr>
      </w:pPr>
    </w:p>
    <w:p w:rsidR="00843741" w:rsidRPr="00843741" w:rsidRDefault="00843741" w:rsidP="00843741">
      <w:pPr>
        <w:spacing w:after="0" w:line="240" w:lineRule="auto"/>
        <w:ind w:firstLine="851"/>
        <w:jc w:val="both"/>
        <w:rPr>
          <w:rFonts w:ascii="Times New Roman" w:hAnsi="Times New Roman" w:cs="Times New Roman"/>
          <w:b/>
          <w:sz w:val="24"/>
          <w:szCs w:val="24"/>
          <w:lang w:val="kk-KZ"/>
        </w:rPr>
      </w:pPr>
    </w:p>
    <w:p w:rsidR="00843741" w:rsidRPr="00843741" w:rsidRDefault="00843741" w:rsidP="00843741">
      <w:pPr>
        <w:spacing w:after="0" w:line="240" w:lineRule="auto"/>
        <w:ind w:firstLine="851"/>
        <w:jc w:val="both"/>
        <w:rPr>
          <w:rFonts w:ascii="Times New Roman" w:hAnsi="Times New Roman" w:cs="Times New Roman"/>
          <w:b/>
          <w:sz w:val="24"/>
          <w:szCs w:val="24"/>
          <w:lang w:val="kk-KZ"/>
        </w:rPr>
      </w:pPr>
    </w:p>
    <w:p w:rsidR="00843741" w:rsidRPr="00843741" w:rsidRDefault="00843741" w:rsidP="00843741">
      <w:pPr>
        <w:spacing w:after="0" w:line="240" w:lineRule="auto"/>
        <w:ind w:firstLine="851"/>
        <w:jc w:val="both"/>
        <w:rPr>
          <w:rFonts w:ascii="Times New Roman" w:hAnsi="Times New Roman" w:cs="Times New Roman"/>
          <w:b/>
          <w:sz w:val="24"/>
          <w:szCs w:val="24"/>
          <w:lang w:val="kk-KZ"/>
        </w:rPr>
      </w:pPr>
    </w:p>
    <w:p w:rsidR="00843741" w:rsidRPr="00843741" w:rsidRDefault="00843741" w:rsidP="00843741">
      <w:pPr>
        <w:spacing w:after="0" w:line="240" w:lineRule="auto"/>
        <w:ind w:firstLine="851"/>
        <w:jc w:val="both"/>
        <w:rPr>
          <w:rFonts w:ascii="Times New Roman" w:hAnsi="Times New Roman" w:cs="Times New Roman"/>
          <w:b/>
          <w:sz w:val="24"/>
          <w:szCs w:val="24"/>
          <w:lang w:val="kk-KZ"/>
        </w:rPr>
      </w:pPr>
    </w:p>
    <w:p w:rsidR="00843741" w:rsidRPr="00843741" w:rsidRDefault="00843741" w:rsidP="00843741">
      <w:pPr>
        <w:spacing w:after="0" w:line="240" w:lineRule="auto"/>
        <w:ind w:firstLine="851"/>
        <w:jc w:val="both"/>
        <w:rPr>
          <w:rFonts w:ascii="Times New Roman" w:hAnsi="Times New Roman" w:cs="Times New Roman"/>
          <w:b/>
          <w:sz w:val="24"/>
          <w:szCs w:val="24"/>
          <w:lang w:val="kk-KZ"/>
        </w:rPr>
      </w:pPr>
    </w:p>
    <w:p w:rsidR="00843741" w:rsidRPr="00843741" w:rsidRDefault="00843741" w:rsidP="00843741">
      <w:pPr>
        <w:spacing w:after="0" w:line="240" w:lineRule="auto"/>
        <w:ind w:firstLine="851"/>
        <w:jc w:val="both"/>
        <w:rPr>
          <w:rFonts w:ascii="Times New Roman" w:hAnsi="Times New Roman" w:cs="Times New Roman"/>
          <w:b/>
          <w:sz w:val="24"/>
          <w:szCs w:val="24"/>
          <w:lang w:val="kk-KZ"/>
        </w:rPr>
      </w:pPr>
    </w:p>
    <w:p w:rsidR="00843741" w:rsidRPr="00843741" w:rsidRDefault="00843741" w:rsidP="00843741">
      <w:pPr>
        <w:spacing w:after="0" w:line="240" w:lineRule="auto"/>
        <w:ind w:firstLine="851"/>
        <w:jc w:val="both"/>
        <w:rPr>
          <w:rFonts w:ascii="Times New Roman" w:hAnsi="Times New Roman" w:cs="Times New Roman"/>
          <w:b/>
          <w:sz w:val="24"/>
          <w:szCs w:val="24"/>
          <w:lang w:val="kk-KZ"/>
        </w:rPr>
      </w:pPr>
    </w:p>
    <w:p w:rsidR="00843741" w:rsidRPr="00843741" w:rsidRDefault="00843741" w:rsidP="00843741">
      <w:pPr>
        <w:spacing w:after="0" w:line="240" w:lineRule="auto"/>
        <w:ind w:firstLine="851"/>
        <w:jc w:val="both"/>
        <w:rPr>
          <w:rFonts w:ascii="Times New Roman" w:hAnsi="Times New Roman" w:cs="Times New Roman"/>
          <w:b/>
          <w:sz w:val="24"/>
          <w:szCs w:val="24"/>
          <w:lang w:val="kk-KZ"/>
        </w:rPr>
      </w:pPr>
    </w:p>
    <w:p w:rsidR="00843741" w:rsidRPr="00843741" w:rsidRDefault="00843741" w:rsidP="00843741">
      <w:pPr>
        <w:spacing w:after="0" w:line="240" w:lineRule="auto"/>
        <w:ind w:firstLine="851"/>
        <w:jc w:val="both"/>
        <w:rPr>
          <w:rFonts w:ascii="Times New Roman" w:hAnsi="Times New Roman" w:cs="Times New Roman"/>
          <w:b/>
          <w:sz w:val="24"/>
          <w:szCs w:val="24"/>
          <w:lang w:val="kk-KZ"/>
        </w:rPr>
      </w:pPr>
    </w:p>
    <w:p w:rsidR="00843741" w:rsidRPr="00843741" w:rsidRDefault="00843741" w:rsidP="00843741">
      <w:pPr>
        <w:spacing w:after="0" w:line="240" w:lineRule="auto"/>
        <w:ind w:firstLine="851"/>
        <w:jc w:val="both"/>
        <w:rPr>
          <w:rFonts w:ascii="Times New Roman" w:hAnsi="Times New Roman" w:cs="Times New Roman"/>
          <w:b/>
          <w:sz w:val="24"/>
          <w:szCs w:val="24"/>
          <w:lang w:val="kk-KZ"/>
        </w:rPr>
      </w:pPr>
    </w:p>
    <w:p w:rsidR="00843741" w:rsidRPr="00843741" w:rsidRDefault="00843741" w:rsidP="00843741">
      <w:pPr>
        <w:spacing w:after="0" w:line="240" w:lineRule="auto"/>
        <w:ind w:firstLine="851"/>
        <w:jc w:val="both"/>
        <w:rPr>
          <w:rFonts w:ascii="Times New Roman" w:hAnsi="Times New Roman" w:cs="Times New Roman"/>
          <w:b/>
          <w:sz w:val="24"/>
          <w:szCs w:val="24"/>
          <w:lang w:val="kk-KZ"/>
        </w:rPr>
      </w:pPr>
    </w:p>
    <w:p w:rsidR="00843741" w:rsidRPr="00843741" w:rsidRDefault="00843741" w:rsidP="00843741">
      <w:pPr>
        <w:spacing w:after="0" w:line="240" w:lineRule="auto"/>
        <w:ind w:firstLine="851"/>
        <w:jc w:val="both"/>
        <w:rPr>
          <w:rFonts w:ascii="Times New Roman" w:hAnsi="Times New Roman" w:cs="Times New Roman"/>
          <w:b/>
          <w:sz w:val="24"/>
          <w:szCs w:val="24"/>
          <w:lang w:val="kk-KZ"/>
        </w:rPr>
      </w:pPr>
    </w:p>
    <w:p w:rsidR="00843741" w:rsidRPr="00843741" w:rsidRDefault="00843741" w:rsidP="00843741">
      <w:pPr>
        <w:spacing w:after="0" w:line="240" w:lineRule="auto"/>
        <w:ind w:firstLine="851"/>
        <w:jc w:val="both"/>
        <w:rPr>
          <w:rFonts w:ascii="Times New Roman" w:hAnsi="Times New Roman" w:cs="Times New Roman"/>
          <w:b/>
          <w:sz w:val="24"/>
          <w:szCs w:val="24"/>
          <w:lang w:val="kk-KZ"/>
        </w:rPr>
      </w:pPr>
    </w:p>
    <w:p w:rsidR="00982427" w:rsidRPr="00843741" w:rsidRDefault="00982427" w:rsidP="00843741">
      <w:pPr>
        <w:spacing w:after="0" w:line="240" w:lineRule="auto"/>
        <w:ind w:firstLine="851"/>
        <w:jc w:val="both"/>
        <w:rPr>
          <w:rFonts w:ascii="Times New Roman" w:hAnsi="Times New Roman" w:cs="Times New Roman"/>
          <w:b/>
          <w:sz w:val="24"/>
          <w:szCs w:val="24"/>
          <w:lang w:val="kk-KZ"/>
        </w:rPr>
      </w:pPr>
    </w:p>
    <w:p w:rsidR="00982427" w:rsidRPr="00843741" w:rsidRDefault="00982427" w:rsidP="00843741">
      <w:pPr>
        <w:spacing w:after="0" w:line="240" w:lineRule="auto"/>
        <w:ind w:firstLine="851"/>
        <w:jc w:val="both"/>
        <w:rPr>
          <w:rFonts w:ascii="Times New Roman" w:hAnsi="Times New Roman" w:cs="Times New Roman"/>
          <w:b/>
          <w:sz w:val="24"/>
          <w:szCs w:val="24"/>
          <w:lang w:val="kk-KZ"/>
        </w:rPr>
      </w:pPr>
    </w:p>
    <w:p w:rsidR="00D11266" w:rsidRPr="00D11266" w:rsidRDefault="00D11266" w:rsidP="00D11266">
      <w:pPr>
        <w:shd w:val="clear" w:color="auto" w:fill="FFFFFF"/>
        <w:autoSpaceDE w:val="0"/>
        <w:autoSpaceDN w:val="0"/>
        <w:adjustRightInd w:val="0"/>
        <w:spacing w:after="0" w:line="240" w:lineRule="auto"/>
        <w:ind w:firstLine="709"/>
        <w:jc w:val="center"/>
        <w:rPr>
          <w:rFonts w:ascii="Times New Roman" w:hAnsi="Times New Roman" w:cs="Times New Roman"/>
          <w:b/>
          <w:noProof/>
          <w:color w:val="000000"/>
          <w:sz w:val="24"/>
          <w:szCs w:val="24"/>
          <w:lang w:val="kk-KZ"/>
        </w:rPr>
      </w:pPr>
      <w:r w:rsidRPr="00D11266">
        <w:rPr>
          <w:rFonts w:ascii="Times New Roman" w:hAnsi="Times New Roman" w:cs="Times New Roman"/>
          <w:b/>
          <w:noProof/>
          <w:color w:val="000000"/>
          <w:sz w:val="24"/>
          <w:szCs w:val="24"/>
          <w:lang w:val="kk-KZ"/>
        </w:rPr>
        <w:lastRenderedPageBreak/>
        <w:t>Кіріспе</w:t>
      </w:r>
    </w:p>
    <w:p w:rsidR="00D11266" w:rsidRDefault="00D11266" w:rsidP="00843741">
      <w:pPr>
        <w:shd w:val="clear" w:color="auto" w:fill="FFFFFF"/>
        <w:autoSpaceDE w:val="0"/>
        <w:autoSpaceDN w:val="0"/>
        <w:adjustRightInd w:val="0"/>
        <w:spacing w:after="0" w:line="240" w:lineRule="auto"/>
        <w:ind w:firstLine="709"/>
        <w:jc w:val="both"/>
        <w:rPr>
          <w:rFonts w:ascii="Times New Roman" w:hAnsi="Times New Roman" w:cs="Times New Roman"/>
          <w:noProof/>
          <w:color w:val="000000"/>
          <w:sz w:val="24"/>
          <w:szCs w:val="24"/>
          <w:lang w:val="kk-KZ"/>
        </w:rPr>
      </w:pPr>
    </w:p>
    <w:p w:rsidR="00843741" w:rsidRPr="00843741" w:rsidRDefault="00843741" w:rsidP="00D11266">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noProof/>
          <w:color w:val="000000"/>
          <w:sz w:val="24"/>
          <w:szCs w:val="24"/>
          <w:lang w:val="kk-KZ"/>
        </w:rPr>
        <w:t>«</w:t>
      </w:r>
      <w:r w:rsidR="00BA5485" w:rsidRPr="00BA5485">
        <w:rPr>
          <w:rFonts w:ascii="Times New Roman" w:hAnsi="Times New Roman"/>
          <w:sz w:val="24"/>
          <w:szCs w:val="24"/>
          <w:lang w:val="kk-KZ"/>
        </w:rPr>
        <w:t>Ұлттық экономикалық жүйелер</w:t>
      </w:r>
      <w:r w:rsidRPr="00843741">
        <w:rPr>
          <w:rFonts w:ascii="Times New Roman" w:hAnsi="Times New Roman" w:cs="Times New Roman"/>
          <w:sz w:val="24"/>
          <w:szCs w:val="24"/>
          <w:lang w:val="kk-KZ"/>
        </w:rPr>
        <w:t xml:space="preserve">» пәні бойынша оқу бағдарламасы, </w:t>
      </w:r>
      <w:r w:rsidRPr="00843741">
        <w:rPr>
          <w:rFonts w:ascii="Times New Roman" w:hAnsi="Times New Roman" w:cs="Times New Roman"/>
          <w:noProof/>
          <w:color w:val="000000"/>
          <w:sz w:val="24"/>
          <w:szCs w:val="24"/>
          <w:lang w:val="kk-KZ"/>
        </w:rPr>
        <w:t xml:space="preserve"> «Экономика» мамандығы бойынша білім алатын студентгерге арналған.Курс ұйымдардың нарықтық экономика жағдайында шаруашылық жүргізуіне бағытталған. Бағдарламаны даярлау барысында Қазақстан Республикасының заңды және нормативті базасына енгізілген соңғы өзгерістері ескерілген, ресми құжаттар және халықаралық тәжірибе қолданылған.</w:t>
      </w:r>
    </w:p>
    <w:p w:rsidR="00843741" w:rsidRPr="00843741" w:rsidRDefault="00843741" w:rsidP="00D11266">
      <w:pPr>
        <w:tabs>
          <w:tab w:val="left" w:pos="2900"/>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 xml:space="preserve">Сыртқы және ішкі басқару мәселелерін басқарудың жоғары деңгейде қолданылуы сияқты теориялық, практикалық деңгейде де қолданылады. Жаңа формалар мен әдістердің пайда болуы мен интеграциялық процестердің өсуі, хлықаралық  сауда-саттықтың базасының әдіснамасы арқылы экономикалық қызмет  облысындағы құқықтық базасы  қарқыныды түрде дамиды. </w:t>
      </w:r>
    </w:p>
    <w:p w:rsidR="00843741" w:rsidRPr="00843741" w:rsidRDefault="00843741" w:rsidP="00D11266">
      <w:pPr>
        <w:spacing w:after="0" w:line="240" w:lineRule="auto"/>
        <w:ind w:firstLine="567"/>
        <w:jc w:val="both"/>
        <w:rPr>
          <w:rFonts w:ascii="Times New Roman" w:hAnsi="Times New Roman" w:cs="Times New Roman"/>
          <w:b/>
          <w:sz w:val="24"/>
          <w:szCs w:val="24"/>
          <w:lang w:val="kk-KZ"/>
        </w:rPr>
      </w:pPr>
      <w:r w:rsidRPr="00843741">
        <w:rPr>
          <w:rFonts w:ascii="Times New Roman" w:hAnsi="Times New Roman" w:cs="Times New Roman"/>
          <w:b/>
          <w:sz w:val="24"/>
          <w:szCs w:val="24"/>
          <w:lang w:val="kk-KZ"/>
        </w:rPr>
        <w:t xml:space="preserve">Пәнді оқытудың мақсаты: </w:t>
      </w:r>
    </w:p>
    <w:p w:rsidR="00843741" w:rsidRPr="00843741" w:rsidRDefault="00843741" w:rsidP="00D11266">
      <w:pPr>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Қазақстан Республикасының шаруашылық жүргізуші субъектілерінің сыртқы экономикалық қызметін ұйымдастырудың нысандары, процедуралары, әдістері мен шарттары туралы теориялық білімдердің толық жүйесін құру арқылы,  маман ретінде шетелдік және отандық фирмалардың жұмысына қатыса алу дағдысын қалыптастыру.</w:t>
      </w:r>
    </w:p>
    <w:p w:rsidR="00843741" w:rsidRPr="00843741" w:rsidRDefault="00843741" w:rsidP="00D11266">
      <w:pPr>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b/>
          <w:sz w:val="24"/>
          <w:szCs w:val="24"/>
          <w:lang w:val="kk-KZ"/>
        </w:rPr>
        <w:t>Пәнді оқытудың міндеттері:</w:t>
      </w:r>
    </w:p>
    <w:p w:rsidR="00843741" w:rsidRPr="00843741" w:rsidRDefault="00843741" w:rsidP="00D11266">
      <w:pPr>
        <w:pStyle w:val="a7"/>
        <w:ind w:left="0" w:firstLine="567"/>
        <w:jc w:val="both"/>
        <w:rPr>
          <w:sz w:val="24"/>
          <w:szCs w:val="24"/>
          <w:lang w:val="kk-KZ" w:eastAsia="ko-KR"/>
        </w:rPr>
      </w:pPr>
      <w:r w:rsidRPr="00843741">
        <w:rPr>
          <w:sz w:val="24"/>
          <w:szCs w:val="24"/>
          <w:lang w:val="kk-KZ" w:eastAsia="ko-KR"/>
        </w:rPr>
        <w:t>1.Экономикалық талдаудың заманауи ыңғайларын қалыптастыру.</w:t>
      </w:r>
    </w:p>
    <w:p w:rsidR="00843741" w:rsidRPr="00843741" w:rsidRDefault="00843741" w:rsidP="00D11266">
      <w:pPr>
        <w:pStyle w:val="a6"/>
        <w:widowControl w:val="0"/>
        <w:spacing w:after="0" w:line="240" w:lineRule="auto"/>
        <w:ind w:left="0" w:firstLine="567"/>
        <w:jc w:val="both"/>
        <w:rPr>
          <w:rFonts w:ascii="Times New Roman" w:hAnsi="Times New Roman" w:cs="Times New Roman"/>
          <w:sz w:val="24"/>
          <w:szCs w:val="24"/>
          <w:lang w:val="kk-KZ" w:eastAsia="ko-KR"/>
        </w:rPr>
      </w:pPr>
      <w:r w:rsidRPr="00843741">
        <w:rPr>
          <w:rStyle w:val="33"/>
          <w:rFonts w:eastAsia="Calibri"/>
          <w:sz w:val="24"/>
          <w:szCs w:val="24"/>
          <w:lang w:val="kk-KZ"/>
        </w:rPr>
        <w:t>2.Экономикалық талдауда қолданылатын әдістер мен құралдарды, сонымен қатар әдістемелерді зерделеу;</w:t>
      </w:r>
    </w:p>
    <w:p w:rsidR="00843741" w:rsidRPr="00843741" w:rsidRDefault="00843741" w:rsidP="00D11266">
      <w:pPr>
        <w:pStyle w:val="a7"/>
        <w:ind w:left="0" w:firstLine="567"/>
        <w:jc w:val="both"/>
        <w:rPr>
          <w:rStyle w:val="33"/>
          <w:sz w:val="24"/>
          <w:szCs w:val="24"/>
          <w:lang w:val="kk-KZ" w:eastAsia="ko-KR"/>
        </w:rPr>
      </w:pPr>
      <w:r w:rsidRPr="00843741">
        <w:rPr>
          <w:sz w:val="24"/>
          <w:szCs w:val="24"/>
          <w:lang w:val="kk-KZ" w:eastAsia="ko-KR"/>
        </w:rPr>
        <w:t>3.Жұмысты орындау, шығындарды және еңбек нәтижелерін басқару бойынша экономикалық талдау, мәселелерді анықтау дағдыларын игеру.</w:t>
      </w:r>
    </w:p>
    <w:p w:rsidR="00843741" w:rsidRPr="00843741" w:rsidRDefault="00843741" w:rsidP="00D11266">
      <w:pPr>
        <w:widowControl w:val="0"/>
        <w:spacing w:after="0" w:line="240" w:lineRule="auto"/>
        <w:ind w:firstLine="567"/>
        <w:contextualSpacing/>
        <w:jc w:val="both"/>
        <w:rPr>
          <w:rFonts w:ascii="Times New Roman" w:hAnsi="Times New Roman" w:cs="Times New Roman"/>
          <w:sz w:val="24"/>
          <w:szCs w:val="24"/>
          <w:lang w:val="kk-KZ"/>
        </w:rPr>
      </w:pPr>
      <w:r w:rsidRPr="00843741">
        <w:rPr>
          <w:rFonts w:ascii="Times New Roman" w:hAnsi="Times New Roman" w:cs="Times New Roman"/>
          <w:b/>
          <w:bCs/>
          <w:sz w:val="24"/>
          <w:szCs w:val="24"/>
        </w:rPr>
        <w:t xml:space="preserve">Пререквизиттер: </w:t>
      </w:r>
      <w:r w:rsidRPr="00843741">
        <w:rPr>
          <w:rFonts w:ascii="Times New Roman" w:hAnsi="Times New Roman" w:cs="Times New Roman"/>
          <w:b/>
          <w:bCs/>
          <w:sz w:val="24"/>
          <w:szCs w:val="24"/>
          <w:lang w:val="kk-KZ"/>
        </w:rPr>
        <w:t>«</w:t>
      </w:r>
      <w:r w:rsidRPr="00843741">
        <w:rPr>
          <w:rFonts w:ascii="Times New Roman" w:hAnsi="Times New Roman" w:cs="Times New Roman"/>
          <w:sz w:val="24"/>
          <w:szCs w:val="24"/>
        </w:rPr>
        <w:t>Экономикалық теория</w:t>
      </w:r>
      <w:r w:rsidRPr="00843741">
        <w:rPr>
          <w:rFonts w:ascii="Times New Roman" w:hAnsi="Times New Roman" w:cs="Times New Roman"/>
          <w:sz w:val="24"/>
          <w:szCs w:val="24"/>
          <w:lang w:val="kk-KZ"/>
        </w:rPr>
        <w:t>»</w:t>
      </w:r>
      <w:r w:rsidRPr="00843741">
        <w:rPr>
          <w:rFonts w:ascii="Times New Roman" w:hAnsi="Times New Roman" w:cs="Times New Roman"/>
          <w:sz w:val="24"/>
          <w:szCs w:val="24"/>
        </w:rPr>
        <w:t xml:space="preserve">, </w:t>
      </w:r>
      <w:r w:rsidRPr="00843741">
        <w:rPr>
          <w:rFonts w:ascii="Times New Roman" w:hAnsi="Times New Roman" w:cs="Times New Roman"/>
          <w:sz w:val="24"/>
          <w:szCs w:val="24"/>
          <w:lang w:val="kk-KZ"/>
        </w:rPr>
        <w:t>«</w:t>
      </w:r>
      <w:r w:rsidRPr="00843741">
        <w:rPr>
          <w:rFonts w:ascii="Times New Roman" w:hAnsi="Times New Roman" w:cs="Times New Roman"/>
          <w:sz w:val="24"/>
          <w:szCs w:val="24"/>
        </w:rPr>
        <w:t>Микроэкономика</w:t>
      </w:r>
      <w:r w:rsidRPr="00843741">
        <w:rPr>
          <w:rFonts w:ascii="Times New Roman" w:hAnsi="Times New Roman" w:cs="Times New Roman"/>
          <w:sz w:val="24"/>
          <w:szCs w:val="24"/>
          <w:lang w:val="kk-KZ"/>
        </w:rPr>
        <w:t>»</w:t>
      </w:r>
      <w:r w:rsidRPr="00843741">
        <w:rPr>
          <w:rFonts w:ascii="Times New Roman" w:hAnsi="Times New Roman" w:cs="Times New Roman"/>
          <w:sz w:val="24"/>
          <w:szCs w:val="24"/>
        </w:rPr>
        <w:t xml:space="preserve">, </w:t>
      </w:r>
      <w:r w:rsidRPr="00843741">
        <w:rPr>
          <w:rFonts w:ascii="Times New Roman" w:hAnsi="Times New Roman" w:cs="Times New Roman"/>
          <w:sz w:val="24"/>
          <w:szCs w:val="24"/>
          <w:lang w:val="kk-KZ"/>
        </w:rPr>
        <w:t>«</w:t>
      </w:r>
      <w:r w:rsidRPr="00843741">
        <w:rPr>
          <w:rFonts w:ascii="Times New Roman" w:hAnsi="Times New Roman" w:cs="Times New Roman"/>
          <w:sz w:val="24"/>
          <w:szCs w:val="24"/>
        </w:rPr>
        <w:t>Халықаралық экономика</w:t>
      </w:r>
      <w:r w:rsidRPr="00843741">
        <w:rPr>
          <w:rFonts w:ascii="Times New Roman" w:hAnsi="Times New Roman" w:cs="Times New Roman"/>
          <w:sz w:val="24"/>
          <w:szCs w:val="24"/>
          <w:lang w:val="kk-KZ"/>
        </w:rPr>
        <w:t>».</w:t>
      </w:r>
    </w:p>
    <w:p w:rsidR="00843741" w:rsidRPr="00843741" w:rsidRDefault="00843741" w:rsidP="00D11266">
      <w:pPr>
        <w:widowControl w:val="0"/>
        <w:spacing w:after="0" w:line="240" w:lineRule="auto"/>
        <w:ind w:firstLine="567"/>
        <w:contextualSpacing/>
        <w:jc w:val="both"/>
        <w:rPr>
          <w:rFonts w:ascii="Times New Roman" w:hAnsi="Times New Roman" w:cs="Times New Roman"/>
          <w:sz w:val="24"/>
          <w:szCs w:val="24"/>
          <w:lang w:val="kk-KZ"/>
        </w:rPr>
      </w:pPr>
      <w:r w:rsidRPr="00843741">
        <w:rPr>
          <w:rFonts w:ascii="Times New Roman" w:hAnsi="Times New Roman" w:cs="Times New Roman"/>
          <w:b/>
          <w:bCs/>
          <w:sz w:val="24"/>
          <w:szCs w:val="24"/>
          <w:lang w:val="kk-KZ"/>
        </w:rPr>
        <w:t>Постреквизиттер: «</w:t>
      </w:r>
      <w:r w:rsidRPr="00843741">
        <w:rPr>
          <w:rFonts w:ascii="Times New Roman" w:hAnsi="Times New Roman" w:cs="Times New Roman"/>
          <w:sz w:val="24"/>
          <w:szCs w:val="24"/>
          <w:lang w:val="kk-KZ"/>
        </w:rPr>
        <w:t>Кәсіпкерлік»,«Кәсіпорынның іс-әрекетін жоспарлау»</w:t>
      </w:r>
    </w:p>
    <w:p w:rsidR="00843741" w:rsidRPr="00843741" w:rsidRDefault="00843741" w:rsidP="00D11266">
      <w:pPr>
        <w:spacing w:after="0" w:line="240" w:lineRule="auto"/>
        <w:ind w:firstLine="567"/>
        <w:jc w:val="both"/>
        <w:rPr>
          <w:rFonts w:ascii="Times New Roman" w:hAnsi="Times New Roman" w:cs="Times New Roman"/>
          <w:b/>
          <w:sz w:val="24"/>
          <w:szCs w:val="24"/>
          <w:lang w:val="kk-KZ"/>
        </w:rPr>
      </w:pPr>
      <w:r w:rsidRPr="00843741">
        <w:rPr>
          <w:rFonts w:ascii="Times New Roman" w:hAnsi="Times New Roman" w:cs="Times New Roman"/>
          <w:b/>
          <w:sz w:val="24"/>
          <w:szCs w:val="24"/>
          <w:lang w:val="kk-KZ"/>
        </w:rPr>
        <w:t xml:space="preserve">Пәннің құзыреттіліктері: </w:t>
      </w:r>
    </w:p>
    <w:p w:rsidR="00843741" w:rsidRPr="00843741" w:rsidRDefault="00843741" w:rsidP="00D11266">
      <w:pPr>
        <w:numPr>
          <w:ilvl w:val="0"/>
          <w:numId w:val="14"/>
        </w:numPr>
        <w:spacing w:after="0" w:line="240" w:lineRule="auto"/>
        <w:ind w:left="0"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қазіргі кездегі кәсіпорынның сыртқы экономикалық қызметі құрылымы мен қалыптасу тарихын, негізгі қағидалары мен оның қызметін; кәсіпорынның сыртқы экономикалық қызметітеорияларының мәнін, олардың жалпы тепе-теңдіктегі жетістіктері мен негізгі әдістерінің анықтамаларын, қ</w:t>
      </w:r>
      <w:r w:rsidRPr="00843741">
        <w:rPr>
          <w:rFonts w:ascii="Times New Roman" w:hAnsi="Times New Roman" w:cs="Times New Roman"/>
          <w:iCs/>
          <w:sz w:val="24"/>
          <w:szCs w:val="24"/>
          <w:lang w:val="kk-KZ"/>
        </w:rPr>
        <w:t xml:space="preserve">ұрылыс материалдарды сатудан түскен </w:t>
      </w:r>
      <w:r w:rsidRPr="00843741">
        <w:rPr>
          <w:rFonts w:ascii="Times New Roman" w:hAnsi="Times New Roman" w:cs="Times New Roman"/>
          <w:sz w:val="24"/>
          <w:szCs w:val="24"/>
          <w:lang w:val="kk-KZ"/>
        </w:rPr>
        <w:t>табыстарды; кәсіпорындарындағы шаруашылық қызметін кешенді экономикалық талдау түсініктерін білу;</w:t>
      </w:r>
    </w:p>
    <w:p w:rsidR="00843741" w:rsidRPr="00843741" w:rsidRDefault="00843741" w:rsidP="00D11266">
      <w:pPr>
        <w:numPr>
          <w:ilvl w:val="0"/>
          <w:numId w:val="14"/>
        </w:numPr>
        <w:spacing w:after="0" w:line="240" w:lineRule="auto"/>
        <w:ind w:left="0"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 xml:space="preserve">экономикалық талдаудың мақсаттары мен міндеттерін, кәсіпорын қызметінің экономикалық көрсеткіштерін есептеу; статистикалық талдау  әдістемелерін меңгеру; құрылыс материалдар өнеркәсібі кәсіпорындарының өндіріс тиімділігін меңгеру. </w:t>
      </w:r>
    </w:p>
    <w:p w:rsidR="00843741" w:rsidRPr="00843741" w:rsidRDefault="00843741" w:rsidP="00D11266">
      <w:pPr>
        <w:widowControl w:val="0"/>
        <w:spacing w:after="0" w:line="240" w:lineRule="auto"/>
        <w:ind w:firstLine="567"/>
        <w:contextualSpacing/>
        <w:jc w:val="both"/>
        <w:rPr>
          <w:rFonts w:ascii="Times New Roman" w:hAnsi="Times New Roman" w:cs="Times New Roman"/>
          <w:sz w:val="24"/>
          <w:szCs w:val="24"/>
          <w:lang w:val="kk-KZ"/>
        </w:rPr>
      </w:pPr>
      <w:r w:rsidRPr="00843741">
        <w:rPr>
          <w:rFonts w:ascii="Times New Roman" w:hAnsi="Times New Roman" w:cs="Times New Roman"/>
          <w:b/>
          <w:bCs/>
          <w:sz w:val="24"/>
          <w:szCs w:val="24"/>
          <w:lang w:val="kk-KZ"/>
        </w:rPr>
        <w:t xml:space="preserve">Білімі: </w:t>
      </w:r>
      <w:r w:rsidRPr="00843741">
        <w:rPr>
          <w:rFonts w:ascii="Times New Roman" w:hAnsi="Times New Roman" w:cs="Times New Roman"/>
          <w:sz w:val="24"/>
          <w:szCs w:val="24"/>
          <w:lang w:val="kk-KZ"/>
        </w:rPr>
        <w:t>сыртқы экономикалық қызметтің мәні; Қазақстан Республикасында сыртқы экономикалық қызметтің мемлекеттік басқару органдарының құрылымы; Қазақстан Республикасында сыртқы экономикалық қызметті басқаруды ұйымдастыру; сыртқы экономикалық қызметті қолдау және мемлекеттік реттеу әдістерін білу</w:t>
      </w:r>
    </w:p>
    <w:p w:rsidR="00843741" w:rsidRPr="00843741" w:rsidRDefault="00843741" w:rsidP="00D11266">
      <w:pPr>
        <w:widowControl w:val="0"/>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b/>
          <w:bCs/>
          <w:sz w:val="24"/>
          <w:szCs w:val="24"/>
          <w:lang w:val="kk-KZ"/>
        </w:rPr>
        <w:t xml:space="preserve">Біліктілігі: </w:t>
      </w:r>
      <w:r w:rsidRPr="00843741">
        <w:rPr>
          <w:rFonts w:ascii="Times New Roman" w:hAnsi="Times New Roman" w:cs="Times New Roman"/>
          <w:sz w:val="24"/>
          <w:szCs w:val="24"/>
          <w:lang w:val="kk-KZ"/>
        </w:rPr>
        <w:t>халықаралық экономикалық қатынастардағы ұзақ мерзімді үрдістерді, әлемдік экономика мен аймақтарды дамыту перспективаларын анықтау, сыртқы экономикалық қызметтің ұзақ мерзімді стратегиясын әзірлеу; келісімшарттар жасау, бағаларды есептеу, контрагенттерді дұрыс таңдау, сыртқы нарыққа қалай және қашан шығу керек, іскерлік келіссөздер жүргізу және хат-хабар алмасу; экспорттық-импорттық қызметпен байланысты мәселелердің кең ауқымын шешу, шетелдік компаниялардың қызметін талдау</w:t>
      </w:r>
    </w:p>
    <w:p w:rsidR="00843741" w:rsidRPr="00843741" w:rsidRDefault="00843741" w:rsidP="00D11266">
      <w:pPr>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b/>
          <w:bCs/>
          <w:sz w:val="24"/>
          <w:szCs w:val="24"/>
          <w:lang w:val="kk-KZ"/>
        </w:rPr>
        <w:t xml:space="preserve">Дағдысы: </w:t>
      </w:r>
      <w:r w:rsidRPr="00843741">
        <w:rPr>
          <w:rFonts w:ascii="Times New Roman" w:hAnsi="Times New Roman" w:cs="Times New Roman"/>
          <w:sz w:val="24"/>
          <w:szCs w:val="24"/>
          <w:lang w:val="kk-KZ"/>
        </w:rPr>
        <w:t>сыртқы экономикалық қызметті жүзеге асыру үшін экономикалық және әлеуметтік жағдайларды бағалау</w:t>
      </w:r>
    </w:p>
    <w:p w:rsidR="00982427" w:rsidRDefault="00982427" w:rsidP="00D11266">
      <w:pPr>
        <w:spacing w:after="0" w:line="240" w:lineRule="auto"/>
        <w:ind w:firstLine="567"/>
        <w:jc w:val="both"/>
        <w:rPr>
          <w:rFonts w:ascii="Times New Roman" w:hAnsi="Times New Roman" w:cs="Times New Roman"/>
          <w:b/>
          <w:sz w:val="24"/>
          <w:szCs w:val="24"/>
          <w:lang w:val="kk-KZ"/>
        </w:rPr>
      </w:pPr>
    </w:p>
    <w:p w:rsidR="00BA5485" w:rsidRPr="00843741" w:rsidRDefault="00BA5485" w:rsidP="00D11266">
      <w:pPr>
        <w:spacing w:after="0" w:line="240" w:lineRule="auto"/>
        <w:ind w:firstLine="567"/>
        <w:jc w:val="both"/>
        <w:rPr>
          <w:rFonts w:ascii="Times New Roman" w:hAnsi="Times New Roman" w:cs="Times New Roman"/>
          <w:b/>
          <w:sz w:val="24"/>
          <w:szCs w:val="24"/>
          <w:lang w:val="kk-KZ"/>
        </w:rPr>
      </w:pPr>
    </w:p>
    <w:p w:rsidR="00982427" w:rsidRPr="00843741" w:rsidRDefault="00982427" w:rsidP="00D11266">
      <w:pPr>
        <w:spacing w:after="0" w:line="240" w:lineRule="auto"/>
        <w:ind w:firstLine="567"/>
        <w:jc w:val="both"/>
        <w:rPr>
          <w:rFonts w:ascii="Times New Roman" w:hAnsi="Times New Roman" w:cs="Times New Roman"/>
          <w:b/>
          <w:sz w:val="24"/>
          <w:szCs w:val="24"/>
          <w:lang w:val="kk-KZ"/>
        </w:rPr>
      </w:pPr>
    </w:p>
    <w:p w:rsidR="00B43D10" w:rsidRPr="00843741" w:rsidRDefault="00B43D10" w:rsidP="00D11266">
      <w:pPr>
        <w:tabs>
          <w:tab w:val="left" w:pos="851"/>
        </w:tabs>
        <w:spacing w:after="0" w:line="240" w:lineRule="auto"/>
        <w:ind w:firstLine="567"/>
        <w:jc w:val="both"/>
        <w:rPr>
          <w:rFonts w:ascii="Times New Roman" w:hAnsi="Times New Roman" w:cs="Times New Roman"/>
          <w:b/>
          <w:sz w:val="24"/>
          <w:szCs w:val="24"/>
          <w:lang w:val="kk-KZ"/>
        </w:rPr>
      </w:pPr>
      <w:r w:rsidRPr="00843741">
        <w:rPr>
          <w:rFonts w:ascii="Times New Roman" w:hAnsi="Times New Roman" w:cs="Times New Roman"/>
          <w:b/>
          <w:sz w:val="24"/>
          <w:szCs w:val="24"/>
          <w:lang w:val="kk-KZ"/>
        </w:rPr>
        <w:lastRenderedPageBreak/>
        <w:t xml:space="preserve">1тақырып. </w:t>
      </w:r>
      <w:r w:rsidR="00BA5485" w:rsidRPr="00BA5485">
        <w:rPr>
          <w:rFonts w:ascii="Times New Roman" w:hAnsi="Times New Roman"/>
          <w:b/>
          <w:sz w:val="24"/>
          <w:szCs w:val="24"/>
          <w:lang w:val="kk-KZ"/>
        </w:rPr>
        <w:t>Ұлттық экономикалық жүйелердің</w:t>
      </w:r>
      <w:r w:rsidRPr="00843741">
        <w:rPr>
          <w:rFonts w:ascii="Times New Roman" w:hAnsi="Times New Roman" w:cs="Times New Roman"/>
          <w:b/>
          <w:sz w:val="24"/>
          <w:szCs w:val="24"/>
          <w:lang w:val="kk-KZ"/>
        </w:rPr>
        <w:t xml:space="preserve">мағынасы, мәні және түрлері </w:t>
      </w:r>
    </w:p>
    <w:p w:rsidR="00205394" w:rsidRPr="00843741" w:rsidRDefault="00205394" w:rsidP="00D11266">
      <w:pPr>
        <w:tabs>
          <w:tab w:val="left" w:pos="851"/>
        </w:tabs>
        <w:spacing w:after="0" w:line="240" w:lineRule="auto"/>
        <w:ind w:firstLine="567"/>
        <w:jc w:val="both"/>
        <w:rPr>
          <w:rFonts w:ascii="Times New Roman" w:hAnsi="Times New Roman" w:cs="Times New Roman"/>
          <w:b/>
          <w:sz w:val="24"/>
          <w:szCs w:val="24"/>
          <w:lang w:val="kk-KZ"/>
        </w:rPr>
      </w:pPr>
      <w:r w:rsidRPr="00843741">
        <w:rPr>
          <w:rFonts w:ascii="Times New Roman" w:hAnsi="Times New Roman" w:cs="Times New Roman"/>
          <w:b/>
          <w:sz w:val="24"/>
          <w:szCs w:val="24"/>
          <w:lang w:val="kk-KZ"/>
        </w:rPr>
        <w:t>Дәріс 1</w:t>
      </w:r>
    </w:p>
    <w:p w:rsidR="00205394" w:rsidRPr="00843741" w:rsidRDefault="00205394" w:rsidP="00D1126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1 «</w:t>
      </w:r>
      <w:r w:rsidR="00BA5485" w:rsidRPr="00BA5485">
        <w:rPr>
          <w:rFonts w:ascii="Times New Roman" w:hAnsi="Times New Roman"/>
          <w:sz w:val="24"/>
          <w:szCs w:val="24"/>
          <w:lang w:val="kk-KZ"/>
        </w:rPr>
        <w:t>Ұлттық экономикалық жүйелер</w:t>
      </w:r>
      <w:r w:rsidRPr="00843741">
        <w:rPr>
          <w:rFonts w:ascii="Times New Roman" w:hAnsi="Times New Roman" w:cs="Times New Roman"/>
          <w:sz w:val="24"/>
          <w:szCs w:val="24"/>
          <w:lang w:val="kk-KZ"/>
        </w:rPr>
        <w:t>» пәні, мазмұны, объектісі</w:t>
      </w:r>
    </w:p>
    <w:p w:rsidR="00205394" w:rsidRPr="00843741" w:rsidRDefault="00205394" w:rsidP="00D1126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2 Сыртқы экономикалық қызмет және сыртқы экономикалық байланыс (СЭҚ): түсінігі, мазмұны, қарым қатынасы</w:t>
      </w:r>
    </w:p>
    <w:p w:rsidR="001241E3" w:rsidRPr="00843741" w:rsidRDefault="001241E3" w:rsidP="00D1126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w:t>
      </w:r>
      <w:r w:rsidR="00BA5485" w:rsidRPr="00BA5485">
        <w:rPr>
          <w:rFonts w:ascii="Times New Roman" w:hAnsi="Times New Roman"/>
          <w:sz w:val="24"/>
          <w:szCs w:val="24"/>
          <w:lang w:val="kk-KZ"/>
        </w:rPr>
        <w:t>Ұлттық экономикалық жүйелер</w:t>
      </w:r>
      <w:r w:rsidRPr="00843741">
        <w:rPr>
          <w:rFonts w:ascii="Times New Roman" w:hAnsi="Times New Roman" w:cs="Times New Roman"/>
          <w:sz w:val="24"/>
          <w:szCs w:val="24"/>
          <w:lang w:val="kk-KZ"/>
        </w:rPr>
        <w:t>» пәні бойынша оқу бағдарламасы,  «Экономика» мамандығы бойынша білім алатын студентгерге арналған. Курс ұйымдардың нарықтық экономика жағдайында шаруашылық жүргізуіне бағытталған. Бағдарламаны даярлау барысында Қазақстан Республикасының заңды және нормативті базасына енгізілген соңғы өзгерістері ескерілген, ресми құжаттар және халықаралық тәжірибе қолданылған.</w:t>
      </w:r>
    </w:p>
    <w:p w:rsidR="001241E3" w:rsidRPr="00843741" w:rsidRDefault="001241E3" w:rsidP="00D1126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 xml:space="preserve">Сыртқы және ішкі басқару мәселелерін басқарудың жоғары деңгейде қолданылуы сияқты теориялық, практикалық деңгейде де қолданылады. Жаңа формалар мен әдістердің пайда болуы мен интеграциялық процестердің өсуі,  хлықаралық  сауда-саттықтың базасының әдіснамасы арқылы экономикалық қызмет  облысындағы құқықтық базасы  қарқыныды түрде дамиды. </w:t>
      </w:r>
    </w:p>
    <w:p w:rsidR="001241E3" w:rsidRPr="00843741" w:rsidRDefault="001241E3" w:rsidP="00D1126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Пәннің құзыреттіліктері: қазіргі кездегі кәсіпорынның сыртқы экономикалық қызметі құрылымы мен қалыптасу тарихын, негізгі қағидалары мен оның қызметін; кәсіпорынның сыртқы экономикалық қызметі теорияларының мәнін, олардың жалпы тепе-теңдіктегі жетістіктері мен негізгі әдістерінің анықтамаларын, құрылыс материалдарды сатудан түскен табыстарды; кәсіпорындарындағы шаруашылық қызметін кешенді экономикалық талдау түсініктерін білу;</w:t>
      </w:r>
    </w:p>
    <w:p w:rsidR="001241E3" w:rsidRPr="00843741" w:rsidRDefault="00231300" w:rsidP="00D1126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Э</w:t>
      </w:r>
      <w:r w:rsidR="001241E3" w:rsidRPr="00843741">
        <w:rPr>
          <w:rFonts w:ascii="Times New Roman" w:hAnsi="Times New Roman" w:cs="Times New Roman"/>
          <w:sz w:val="24"/>
          <w:szCs w:val="24"/>
          <w:lang w:val="kk-KZ"/>
        </w:rPr>
        <w:t>кономикалықталдаудың мақсаттары мен міндеттерін, кәсіпорын қызметінің экономикалық көрсеткіштерін есептеу; статистикалық талдау  әдістемелерін меңгеру; құрылыс материалдар өнеркәсібі кәсіпорындарының өндіріс тиімділігін меңгеру</w:t>
      </w:r>
    </w:p>
    <w:p w:rsidR="001241E3" w:rsidRPr="00843741" w:rsidRDefault="00205394" w:rsidP="00D1126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 xml:space="preserve">Сыртқы экономикалық қызметті реттеу–бұл мемлекеттің және ұлттық мүдделермен анықталып әртүрлі елдердің арасында қалыптасып экономикалық қатынастарға нақты әсер ететін мемлекеттік органдардың қызметі арқылы жүзеге асатын нақты инструменттер мен әдістемелер жиынтығы. </w:t>
      </w:r>
    </w:p>
    <w:p w:rsidR="00205394" w:rsidRPr="00843741" w:rsidRDefault="001241E3" w:rsidP="00D1126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 xml:space="preserve">Сыртқы </w:t>
      </w:r>
      <w:r w:rsidR="00205394" w:rsidRPr="00843741">
        <w:rPr>
          <w:rFonts w:ascii="Times New Roman" w:hAnsi="Times New Roman" w:cs="Times New Roman"/>
          <w:sz w:val="24"/>
          <w:szCs w:val="24"/>
          <w:lang w:val="kk-KZ"/>
        </w:rPr>
        <w:t>экономикалық қызметті реттеудің негізгі мақсаты:</w:t>
      </w:r>
    </w:p>
    <w:p w:rsidR="00205394" w:rsidRPr="00843741" w:rsidRDefault="00205394" w:rsidP="00D1126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 елде дамыған нарықтық экономика құруды жеделдету үшін сыртқы экономикалық байланыстарды пайдалану;</w:t>
      </w:r>
    </w:p>
    <w:p w:rsidR="00205394" w:rsidRPr="00843741" w:rsidRDefault="00205394" w:rsidP="00D1126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 еңбек өнімділігін және ұлттық өнімнің сапасын арттыру үшін шикізат пен материал және сапалы кешендері мен жаңа технологияны сондай ақ лицензия мен потентті сатып алу арқылы Қазақстандық кәсіпорындарды әлемдік бәсекелестікке қосу.</w:t>
      </w:r>
    </w:p>
    <w:p w:rsidR="00205394" w:rsidRPr="00843741" w:rsidRDefault="00205394" w:rsidP="00D1126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 Мемлекеттік, ұйымдық, қаржылық, ақпараттық көмек беру арқылы қазақстандық кәсіпорындардың әлемдік нарыққа кіруіне жағдай жасау;</w:t>
      </w:r>
    </w:p>
    <w:p w:rsidR="00205394" w:rsidRPr="00843741" w:rsidRDefault="00205394" w:rsidP="00D1126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 Сыртқы экономикалық мүддеміздің ішкі нарықтық қорғалуы;</w:t>
      </w:r>
    </w:p>
    <w:p w:rsidR="00205394" w:rsidRPr="00843741" w:rsidRDefault="00205394" w:rsidP="00D1126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 Әр түрлі елдермен, халықаралық ұйымдармен өзара қарым-қатынаста қолайлы халықаралық режімді құру және қолдау.</w:t>
      </w:r>
    </w:p>
    <w:p w:rsidR="00205394" w:rsidRPr="00843741" w:rsidRDefault="00205394" w:rsidP="00D1126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Нарықтық экономика жағдайында сыртқы экономикалық қызметті реттеу төмендегі негізгі ұстанымдарға сәйкес жүзеге асырылады:</w:t>
      </w:r>
    </w:p>
    <w:p w:rsidR="00205394" w:rsidRPr="00843741" w:rsidRDefault="001241E3" w:rsidP="00D1126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w:t>
      </w:r>
      <w:r w:rsidR="00205394" w:rsidRPr="00843741">
        <w:rPr>
          <w:rFonts w:ascii="Times New Roman" w:hAnsi="Times New Roman" w:cs="Times New Roman"/>
          <w:sz w:val="24"/>
          <w:szCs w:val="24"/>
          <w:lang w:val="kk-KZ"/>
        </w:rPr>
        <w:t xml:space="preserve"> Сыртқы экономикалық саясат пен ішкі экономикалық саясат бірлігі, тұтастығы;</w:t>
      </w:r>
    </w:p>
    <w:p w:rsidR="00205394" w:rsidRPr="00843741" w:rsidRDefault="001241E3" w:rsidP="00D1126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w:t>
      </w:r>
      <w:r w:rsidR="00205394" w:rsidRPr="00843741">
        <w:rPr>
          <w:rFonts w:ascii="Times New Roman" w:hAnsi="Times New Roman" w:cs="Times New Roman"/>
          <w:sz w:val="24"/>
          <w:szCs w:val="24"/>
          <w:lang w:val="kk-KZ"/>
        </w:rPr>
        <w:t xml:space="preserve"> Мемлекеттік және мемлекеттік емес реттеудің сондай ақ оның жүзеге асырылудың бақылаудың бірлігі;</w:t>
      </w:r>
    </w:p>
    <w:p w:rsidR="00205394" w:rsidRPr="00843741" w:rsidRDefault="001241E3" w:rsidP="00D1126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w:t>
      </w:r>
      <w:r w:rsidR="00205394" w:rsidRPr="00843741">
        <w:rPr>
          <w:rFonts w:ascii="Times New Roman" w:hAnsi="Times New Roman" w:cs="Times New Roman"/>
          <w:sz w:val="24"/>
          <w:szCs w:val="24"/>
          <w:lang w:val="kk-KZ"/>
        </w:rPr>
        <w:t xml:space="preserve"> Сыртқы экономикалық қызметті реттеудің негізгі мәселелерін әкімшілік экономикалық әдістерге тасымалдау;</w:t>
      </w:r>
    </w:p>
    <w:p w:rsidR="00205394" w:rsidRPr="00843741" w:rsidRDefault="001241E3" w:rsidP="00D1126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w:t>
      </w:r>
      <w:r w:rsidR="00205394" w:rsidRPr="00843741">
        <w:rPr>
          <w:rFonts w:ascii="Times New Roman" w:hAnsi="Times New Roman" w:cs="Times New Roman"/>
          <w:sz w:val="24"/>
          <w:szCs w:val="24"/>
          <w:lang w:val="kk-KZ"/>
        </w:rPr>
        <w:t xml:space="preserve"> СЭҚ қатысушылардың барлығын тең дәрежеде қамтамасыз ету.</w:t>
      </w:r>
    </w:p>
    <w:p w:rsidR="00205394" w:rsidRPr="00843741" w:rsidRDefault="00205394" w:rsidP="00D1126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Сыртқы экономикалық қатынастарды мемлекеттік реттеудің негізгі бағыттары, түрлері және әдістері</w:t>
      </w:r>
    </w:p>
    <w:p w:rsidR="00205394" w:rsidRPr="00843741" w:rsidRDefault="00205394" w:rsidP="00D1126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Негізгі бағыттары:</w:t>
      </w:r>
    </w:p>
    <w:p w:rsidR="00205394" w:rsidRPr="00843741" w:rsidRDefault="00205394" w:rsidP="00D1126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 Сыртқы сауда қатынасы</w:t>
      </w:r>
    </w:p>
    <w:p w:rsidR="00205394" w:rsidRPr="00843741" w:rsidRDefault="00205394" w:rsidP="00D1126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 Капитал қазғалысы (импорт, экспорт)</w:t>
      </w:r>
    </w:p>
    <w:p w:rsidR="00205394" w:rsidRPr="00843741" w:rsidRDefault="00205394" w:rsidP="00D1126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lastRenderedPageBreak/>
        <w:t>· Валюта- қаржылық қатынастар</w:t>
      </w:r>
    </w:p>
    <w:p w:rsidR="00205394" w:rsidRPr="00843741" w:rsidRDefault="00205394" w:rsidP="00D1126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Әдістері:</w:t>
      </w:r>
    </w:p>
    <w:p w:rsidR="00205394" w:rsidRPr="00843741" w:rsidRDefault="00205394" w:rsidP="00D1126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Тарифтік – бұл Қазақстан Республикасының Үкіметі орнатқан кеден ісі саласындағы сыртқы экономиканың және басқа да іс-әрекетті қамтамасыз ететін мемлекеттік реттеу шаралары..</w:t>
      </w:r>
    </w:p>
    <w:p w:rsidR="00205394" w:rsidRPr="00843741" w:rsidRDefault="00205394" w:rsidP="00D1126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Тарифтік емес: бұл тауарлар мен транспорттық құралдарды ҚР-ға кіргізу мен ҚР-дан шығаруға немесе квота беру, лицензиялар және ҚР-ның Заң шығарушылық актілері және ҚР Үкіметінің нормативтік қаулыларымен орнатылған шектеулер мен тиым салулар.</w:t>
      </w:r>
    </w:p>
    <w:p w:rsidR="00205394" w:rsidRPr="00843741" w:rsidRDefault="00205394" w:rsidP="00D1126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1. Тік (сандық) - квоталау, лицензилау, экспортты еркін шектеу, антидемпингтік баж салығы, баж салығы мен алымдарды компенсацилау.</w:t>
      </w:r>
    </w:p>
    <w:p w:rsidR="00205394" w:rsidRPr="00843741" w:rsidRDefault="00205394" w:rsidP="00D1126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2. Көлденең (сандық емес) – а)жасырын – стандартты (техникалық, санитарлы, ветеринарлық) әкімшілдік-кедендік тұжырымдар. б)қаржылық – импорттық депозиттер, экспорттық субсидия, экспортты несиелеу.</w:t>
      </w:r>
    </w:p>
    <w:p w:rsidR="00205394" w:rsidRPr="00843741" w:rsidRDefault="00205394" w:rsidP="00D1126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Паратарифтік әдістер түрлі кедендік жинақтар, ішкі салықтар, арнайы мақсатты жинақтар, яғни елдің территориясына шетел тауарларын кіргізген уақытта алынатын төлем түрлері болып табылады.</w:t>
      </w:r>
    </w:p>
    <w:p w:rsidR="00205394" w:rsidRPr="00843741" w:rsidRDefault="00205394" w:rsidP="00D1126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Әрдайым қолданатын паратарифтік әдіске қосылған құн салығы және акциз жатады.</w:t>
      </w:r>
    </w:p>
    <w:p w:rsidR="00205394" w:rsidRPr="00843741" w:rsidRDefault="00205394" w:rsidP="00D1126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Бағаларды бақылау шараларына – берілген елдерге импортталатын тауарларға бағаның жасанды түсірілуіне қарсы іс-әрекет пен шет мемлекет Үкіметінің отандық экспортер-фирмаларға беретін экспорттық субсидияларға қарсы бағытталған шаралар мен іс-әрекеттер болып табылады.</w:t>
      </w:r>
    </w:p>
    <w:p w:rsidR="00205394" w:rsidRPr="00843741" w:rsidRDefault="00205394" w:rsidP="00D1126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Ұлттық экономиканың кейбір әлсіз дамыған секторларын шетел бәсекелестіктерінен қорғау үшін, тауарлардың ішкі бағалардан белгілі бір деңгейге жеткізуге бағытталған, импорттық жинақтар қолдануы мүмкін.</w:t>
      </w:r>
    </w:p>
    <w:p w:rsidR="00205394" w:rsidRPr="00843741" w:rsidRDefault="00205394" w:rsidP="00D1126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Қаржылық шаралар сыртқы сауда айырбасы кезінде валютаның операцияларды іске асырудағы айрықша ережелерін қолданумен байланысты.</w:t>
      </w:r>
    </w:p>
    <w:p w:rsidR="00205394" w:rsidRPr="00843741" w:rsidRDefault="00205394" w:rsidP="00D1126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Мөлшерленген бақылау әдістері мемлекеттің белгілі бір тауарларды кіргізу мен шығаруға мөлшерленген шектеулерді (квота) орнатумен байланысты.</w:t>
      </w:r>
    </w:p>
    <w:p w:rsidR="00205394" w:rsidRPr="00843741" w:rsidRDefault="00205394" w:rsidP="00D1126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b/>
          <w:sz w:val="24"/>
          <w:szCs w:val="24"/>
          <w:lang w:val="kk-KZ"/>
        </w:rPr>
        <w:t>Сыртқы экономикалық қызметтің ең көп тараған түрлеріне</w:t>
      </w:r>
      <w:r w:rsidRPr="00843741">
        <w:rPr>
          <w:rFonts w:ascii="Times New Roman" w:hAnsi="Times New Roman" w:cs="Times New Roman"/>
          <w:sz w:val="24"/>
          <w:szCs w:val="24"/>
          <w:lang w:val="kk-KZ"/>
        </w:rPr>
        <w:t xml:space="preserve"> мыналар кіреді:</w:t>
      </w:r>
    </w:p>
    <w:p w:rsidR="00205394" w:rsidRPr="00843741" w:rsidRDefault="00205394" w:rsidP="00D1126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 Сыртқы сауда. Сыртқа саудаға шетелдік контрагенттермен өзара қарым-қатынастағы материалдық-заттық формада болатын тауарлардың, тауар айырбас операцияларының, әр түрлі қызметтердің және т.б. жұмыстардың экспорты мен импорты жатады.</w:t>
      </w:r>
    </w:p>
    <w:p w:rsidR="00205394" w:rsidRPr="00843741" w:rsidRDefault="00205394" w:rsidP="00D11266">
      <w:pPr>
        <w:tabs>
          <w:tab w:val="left" w:pos="851"/>
        </w:tabs>
        <w:spacing w:after="0" w:line="240" w:lineRule="auto"/>
        <w:ind w:firstLine="567"/>
        <w:jc w:val="both"/>
        <w:rPr>
          <w:rFonts w:ascii="Times New Roman" w:hAnsi="Times New Roman" w:cs="Times New Roman"/>
          <w:sz w:val="24"/>
          <w:szCs w:val="24"/>
        </w:rPr>
      </w:pPr>
      <w:r w:rsidRPr="00843741">
        <w:rPr>
          <w:rFonts w:ascii="Times New Roman" w:hAnsi="Times New Roman" w:cs="Times New Roman"/>
          <w:sz w:val="24"/>
          <w:szCs w:val="24"/>
        </w:rPr>
        <w:t>- Шетелдік мемлекеттермен болатын әскери – техникалық әріптестік. Әскери-техникалық әріптестікке - әскерге арналған өнімдерді әкелу мен әкету, сондай-ақ жеткізу, сатып алу, сонымен қатар әскери өнімдерді әзірлеу мен өндірудегі халықаралық қатынастар облысындағы қызмет жатады.</w:t>
      </w:r>
    </w:p>
    <w:p w:rsidR="00205394" w:rsidRPr="00843741" w:rsidRDefault="00205394" w:rsidP="00D11266">
      <w:pPr>
        <w:tabs>
          <w:tab w:val="left" w:pos="851"/>
        </w:tabs>
        <w:spacing w:after="0" w:line="240" w:lineRule="auto"/>
        <w:ind w:firstLine="567"/>
        <w:jc w:val="both"/>
        <w:rPr>
          <w:rFonts w:ascii="Times New Roman" w:hAnsi="Times New Roman" w:cs="Times New Roman"/>
          <w:sz w:val="24"/>
          <w:szCs w:val="24"/>
        </w:rPr>
      </w:pPr>
      <w:r w:rsidRPr="00843741">
        <w:rPr>
          <w:rFonts w:ascii="Times New Roman" w:hAnsi="Times New Roman" w:cs="Times New Roman"/>
          <w:sz w:val="24"/>
          <w:szCs w:val="24"/>
        </w:rPr>
        <w:t>- Құрылыс және құрылысты жобалау қызметтері дегеніміз өзіміздің отандық құрылыс ұйымдарының шетелде құрылыс нысандарын салу немесе шетелдік фирмалардың біздің елдің аумағында құрылыс нысандарын салу.</w:t>
      </w:r>
    </w:p>
    <w:p w:rsidR="00205394" w:rsidRPr="00843741" w:rsidRDefault="00205394" w:rsidP="00D11266">
      <w:pPr>
        <w:tabs>
          <w:tab w:val="left" w:pos="851"/>
        </w:tabs>
        <w:spacing w:after="0" w:line="240" w:lineRule="auto"/>
        <w:ind w:firstLine="567"/>
        <w:jc w:val="both"/>
        <w:rPr>
          <w:rFonts w:ascii="Times New Roman" w:hAnsi="Times New Roman" w:cs="Times New Roman"/>
          <w:sz w:val="24"/>
          <w:szCs w:val="24"/>
        </w:rPr>
      </w:pPr>
      <w:r w:rsidRPr="00843741">
        <w:rPr>
          <w:rFonts w:ascii="Times New Roman" w:hAnsi="Times New Roman" w:cs="Times New Roman"/>
          <w:sz w:val="24"/>
          <w:szCs w:val="24"/>
        </w:rPr>
        <w:t>- Шетелдік серіктестермен инвестициялық әріптестік – шетелдік инвестицияларды тарту және шетелге инвестиция құю.</w:t>
      </w:r>
    </w:p>
    <w:p w:rsidR="00205394" w:rsidRPr="00843741" w:rsidRDefault="00205394" w:rsidP="00D11266">
      <w:pPr>
        <w:tabs>
          <w:tab w:val="left" w:pos="851"/>
        </w:tabs>
        <w:spacing w:after="0" w:line="240" w:lineRule="auto"/>
        <w:ind w:firstLine="567"/>
        <w:jc w:val="both"/>
        <w:rPr>
          <w:rFonts w:ascii="Times New Roman" w:hAnsi="Times New Roman" w:cs="Times New Roman"/>
          <w:sz w:val="24"/>
          <w:szCs w:val="24"/>
        </w:rPr>
      </w:pPr>
      <w:r w:rsidRPr="00843741">
        <w:rPr>
          <w:rFonts w:ascii="Times New Roman" w:hAnsi="Times New Roman" w:cs="Times New Roman"/>
          <w:sz w:val="24"/>
          <w:szCs w:val="24"/>
        </w:rPr>
        <w:t>- Валюта-қаржы-несие салаларындағы әріптестік – несиелерді алу және беру, әр түрлі жобаларды қаржыландыру, төлем-есеп айырысу операциялары мен сақтандыру операцияларын жүзеге асыру.</w:t>
      </w:r>
    </w:p>
    <w:p w:rsidR="00205394" w:rsidRPr="00843741" w:rsidRDefault="00205394" w:rsidP="00D11266">
      <w:pPr>
        <w:tabs>
          <w:tab w:val="left" w:pos="851"/>
        </w:tabs>
        <w:spacing w:after="0" w:line="240" w:lineRule="auto"/>
        <w:ind w:firstLine="567"/>
        <w:jc w:val="both"/>
        <w:rPr>
          <w:rFonts w:ascii="Times New Roman" w:hAnsi="Times New Roman" w:cs="Times New Roman"/>
          <w:sz w:val="24"/>
          <w:szCs w:val="24"/>
        </w:rPr>
      </w:pPr>
      <w:r w:rsidRPr="00843741">
        <w:rPr>
          <w:rFonts w:ascii="Times New Roman" w:hAnsi="Times New Roman" w:cs="Times New Roman"/>
          <w:sz w:val="24"/>
          <w:szCs w:val="24"/>
        </w:rPr>
        <w:t>- Лизинг. Бұл бір жағынан, біздің жалға берушілердің (лизинг берушілердің) әр түрлі машина-техникалық өнімдерді, транспорттық құралдарды және өзге объектілерді шетелдік жалға алушыларға (лизинг алушылар) жалға беруі, ал басқа жағынан, шетелдік жалға берушілердің (лизинг берушілердің) техникалық және т.б. өнімдерін біздің жалға алушыларға, қаржылық лизинг шарттарымен жалға беруі.</w:t>
      </w:r>
    </w:p>
    <w:p w:rsidR="00205394" w:rsidRPr="00843741" w:rsidRDefault="00205394" w:rsidP="00D11266">
      <w:pPr>
        <w:tabs>
          <w:tab w:val="left" w:pos="851"/>
        </w:tabs>
        <w:spacing w:after="0" w:line="240" w:lineRule="auto"/>
        <w:ind w:firstLine="567"/>
        <w:jc w:val="both"/>
        <w:rPr>
          <w:rFonts w:ascii="Times New Roman" w:hAnsi="Times New Roman" w:cs="Times New Roman"/>
          <w:sz w:val="24"/>
          <w:szCs w:val="24"/>
        </w:rPr>
      </w:pPr>
      <w:r w:rsidRPr="00843741">
        <w:rPr>
          <w:rFonts w:ascii="Times New Roman" w:hAnsi="Times New Roman" w:cs="Times New Roman"/>
          <w:sz w:val="24"/>
          <w:szCs w:val="24"/>
        </w:rPr>
        <w:t>- Сыртқы экономикалық жарнама. Отандық тауарларды шетелдік нарыққа өткізу немесе біздің елдің территориясына шетел тауарларын өткізу мақсатында қолданылады.</w:t>
      </w:r>
    </w:p>
    <w:p w:rsidR="00205394" w:rsidRPr="00843741" w:rsidRDefault="00205394" w:rsidP="00D11266">
      <w:pPr>
        <w:tabs>
          <w:tab w:val="left" w:pos="851"/>
        </w:tabs>
        <w:spacing w:after="0" w:line="240" w:lineRule="auto"/>
        <w:ind w:firstLine="567"/>
        <w:jc w:val="both"/>
        <w:rPr>
          <w:rFonts w:ascii="Times New Roman" w:hAnsi="Times New Roman" w:cs="Times New Roman"/>
          <w:sz w:val="24"/>
          <w:szCs w:val="24"/>
        </w:rPr>
      </w:pPr>
      <w:r w:rsidRPr="00843741">
        <w:rPr>
          <w:rFonts w:ascii="Times New Roman" w:hAnsi="Times New Roman" w:cs="Times New Roman"/>
          <w:sz w:val="24"/>
          <w:szCs w:val="24"/>
        </w:rPr>
        <w:lastRenderedPageBreak/>
        <w:t>- Жағалаулық және шекаралық сауда. Қазақстанның Ресеймен шекаралас бірқатар облыстарына маңыздылығы басым болып келеді.</w:t>
      </w:r>
    </w:p>
    <w:p w:rsidR="001241E3" w:rsidRPr="00843741" w:rsidRDefault="001241E3" w:rsidP="00D11266">
      <w:pPr>
        <w:tabs>
          <w:tab w:val="left" w:pos="851"/>
        </w:tabs>
        <w:spacing w:after="0" w:line="240" w:lineRule="auto"/>
        <w:ind w:firstLine="567"/>
        <w:jc w:val="both"/>
        <w:rPr>
          <w:rFonts w:ascii="Times New Roman" w:hAnsi="Times New Roman" w:cs="Times New Roman"/>
          <w:sz w:val="24"/>
          <w:szCs w:val="24"/>
        </w:rPr>
      </w:pPr>
    </w:p>
    <w:p w:rsidR="001241E3" w:rsidRPr="00843741" w:rsidRDefault="001241E3" w:rsidP="00D11266">
      <w:pPr>
        <w:tabs>
          <w:tab w:val="left" w:pos="851"/>
        </w:tabs>
        <w:spacing w:after="0" w:line="240" w:lineRule="auto"/>
        <w:ind w:firstLine="567"/>
        <w:jc w:val="both"/>
        <w:rPr>
          <w:rFonts w:ascii="Times New Roman" w:hAnsi="Times New Roman" w:cs="Times New Roman"/>
          <w:b/>
          <w:sz w:val="24"/>
          <w:szCs w:val="24"/>
        </w:rPr>
      </w:pPr>
      <w:r w:rsidRPr="00843741">
        <w:rPr>
          <w:rFonts w:ascii="Times New Roman" w:hAnsi="Times New Roman" w:cs="Times New Roman"/>
          <w:b/>
          <w:sz w:val="24"/>
          <w:szCs w:val="24"/>
        </w:rPr>
        <w:t>Бақылау сұрақтары:</w:t>
      </w:r>
    </w:p>
    <w:p w:rsidR="001241E3" w:rsidRPr="00843741" w:rsidRDefault="001241E3" w:rsidP="00D11266">
      <w:pPr>
        <w:tabs>
          <w:tab w:val="left" w:pos="851"/>
        </w:tabs>
        <w:spacing w:after="0" w:line="240" w:lineRule="auto"/>
        <w:ind w:firstLine="567"/>
        <w:jc w:val="both"/>
        <w:rPr>
          <w:rFonts w:ascii="Times New Roman" w:hAnsi="Times New Roman" w:cs="Times New Roman"/>
          <w:sz w:val="24"/>
          <w:szCs w:val="24"/>
        </w:rPr>
      </w:pPr>
      <w:r w:rsidRPr="00843741">
        <w:rPr>
          <w:rFonts w:ascii="Times New Roman" w:hAnsi="Times New Roman" w:cs="Times New Roman"/>
          <w:sz w:val="24"/>
          <w:szCs w:val="24"/>
        </w:rPr>
        <w:t>1 «Кәсіпорынның сыртқы экономикалық қызметі» пәнінің мақсаты неде?</w:t>
      </w:r>
    </w:p>
    <w:p w:rsidR="001241E3" w:rsidRPr="00843741" w:rsidRDefault="001241E3" w:rsidP="00D11266">
      <w:pPr>
        <w:tabs>
          <w:tab w:val="left" w:pos="851"/>
        </w:tabs>
        <w:spacing w:after="0" w:line="240" w:lineRule="auto"/>
        <w:ind w:firstLine="567"/>
        <w:jc w:val="both"/>
        <w:rPr>
          <w:rFonts w:ascii="Times New Roman" w:hAnsi="Times New Roman" w:cs="Times New Roman"/>
          <w:sz w:val="24"/>
          <w:szCs w:val="24"/>
        </w:rPr>
      </w:pPr>
      <w:r w:rsidRPr="00843741">
        <w:rPr>
          <w:rFonts w:ascii="Times New Roman" w:hAnsi="Times New Roman" w:cs="Times New Roman"/>
          <w:sz w:val="24"/>
          <w:szCs w:val="24"/>
        </w:rPr>
        <w:t>2 Сыртқы экономикалық қызмет дегеніміз не?</w:t>
      </w:r>
    </w:p>
    <w:p w:rsidR="001241E3" w:rsidRPr="00843741" w:rsidRDefault="001241E3" w:rsidP="00D11266">
      <w:pPr>
        <w:tabs>
          <w:tab w:val="left" w:pos="851"/>
        </w:tabs>
        <w:spacing w:after="0" w:line="240" w:lineRule="auto"/>
        <w:ind w:firstLine="567"/>
        <w:jc w:val="both"/>
        <w:rPr>
          <w:rFonts w:ascii="Times New Roman" w:hAnsi="Times New Roman" w:cs="Times New Roman"/>
          <w:sz w:val="24"/>
          <w:szCs w:val="24"/>
        </w:rPr>
      </w:pPr>
      <w:r w:rsidRPr="00843741">
        <w:rPr>
          <w:rFonts w:ascii="Times New Roman" w:hAnsi="Times New Roman" w:cs="Times New Roman"/>
          <w:sz w:val="24"/>
          <w:szCs w:val="24"/>
        </w:rPr>
        <w:t>3 Сыртқы экономикалық қызметті реттеудің негізгі мақсаты?</w:t>
      </w:r>
    </w:p>
    <w:p w:rsidR="001241E3" w:rsidRPr="00843741" w:rsidRDefault="001241E3" w:rsidP="00D11266">
      <w:pPr>
        <w:tabs>
          <w:tab w:val="left" w:pos="851"/>
        </w:tabs>
        <w:spacing w:after="0" w:line="240" w:lineRule="auto"/>
        <w:ind w:firstLine="567"/>
        <w:jc w:val="both"/>
        <w:rPr>
          <w:rFonts w:ascii="Times New Roman" w:hAnsi="Times New Roman" w:cs="Times New Roman"/>
          <w:sz w:val="24"/>
          <w:szCs w:val="24"/>
        </w:rPr>
      </w:pPr>
      <w:r w:rsidRPr="00843741">
        <w:rPr>
          <w:rFonts w:ascii="Times New Roman" w:hAnsi="Times New Roman" w:cs="Times New Roman"/>
          <w:sz w:val="24"/>
          <w:szCs w:val="24"/>
        </w:rPr>
        <w:t xml:space="preserve">4Сыртқы экономикалық қатынастарды мемлекеттік реттеудің негізгі бағыттары, түрлері және әдістері қандай? </w:t>
      </w:r>
    </w:p>
    <w:p w:rsidR="001241E3" w:rsidRPr="00843741" w:rsidRDefault="001241E3" w:rsidP="00D11266">
      <w:pPr>
        <w:tabs>
          <w:tab w:val="left" w:pos="851"/>
        </w:tabs>
        <w:spacing w:after="0" w:line="240" w:lineRule="auto"/>
        <w:ind w:firstLine="567"/>
        <w:jc w:val="both"/>
        <w:rPr>
          <w:rFonts w:ascii="Times New Roman" w:hAnsi="Times New Roman" w:cs="Times New Roman"/>
          <w:sz w:val="24"/>
          <w:szCs w:val="24"/>
        </w:rPr>
      </w:pPr>
    </w:p>
    <w:p w:rsidR="001241E3" w:rsidRPr="00843741" w:rsidRDefault="001241E3" w:rsidP="00D11266">
      <w:pPr>
        <w:tabs>
          <w:tab w:val="left" w:pos="851"/>
        </w:tabs>
        <w:spacing w:after="0" w:line="240" w:lineRule="auto"/>
        <w:ind w:firstLine="567"/>
        <w:jc w:val="both"/>
        <w:rPr>
          <w:rFonts w:ascii="Times New Roman" w:hAnsi="Times New Roman" w:cs="Times New Roman"/>
          <w:b/>
          <w:sz w:val="24"/>
          <w:szCs w:val="24"/>
        </w:rPr>
      </w:pPr>
      <w:r w:rsidRPr="00843741">
        <w:rPr>
          <w:rFonts w:ascii="Times New Roman" w:hAnsi="Times New Roman" w:cs="Times New Roman"/>
          <w:b/>
          <w:sz w:val="24"/>
          <w:szCs w:val="24"/>
        </w:rPr>
        <w:t xml:space="preserve">1тақырып. Сыртқы экономикалық қызметінің мағынасы, мәні және түрлері </w:t>
      </w:r>
    </w:p>
    <w:p w:rsidR="001241E3" w:rsidRPr="00843741" w:rsidRDefault="001241E3" w:rsidP="00D11266">
      <w:pPr>
        <w:tabs>
          <w:tab w:val="left" w:pos="851"/>
        </w:tabs>
        <w:spacing w:after="0" w:line="240" w:lineRule="auto"/>
        <w:ind w:firstLine="567"/>
        <w:jc w:val="both"/>
        <w:rPr>
          <w:rFonts w:ascii="Times New Roman" w:hAnsi="Times New Roman" w:cs="Times New Roman"/>
          <w:sz w:val="24"/>
          <w:szCs w:val="24"/>
        </w:rPr>
      </w:pPr>
      <w:r w:rsidRPr="00843741">
        <w:rPr>
          <w:rFonts w:ascii="Times New Roman" w:hAnsi="Times New Roman" w:cs="Times New Roman"/>
          <w:sz w:val="24"/>
          <w:szCs w:val="24"/>
        </w:rPr>
        <w:t>Дәріс 2</w:t>
      </w:r>
    </w:p>
    <w:p w:rsidR="001241E3" w:rsidRPr="00843741" w:rsidRDefault="001241E3" w:rsidP="00D11266">
      <w:pPr>
        <w:tabs>
          <w:tab w:val="left" w:pos="851"/>
        </w:tabs>
        <w:spacing w:after="0" w:line="240" w:lineRule="auto"/>
        <w:ind w:firstLine="567"/>
        <w:jc w:val="both"/>
        <w:rPr>
          <w:rFonts w:ascii="Times New Roman" w:hAnsi="Times New Roman" w:cs="Times New Roman"/>
          <w:sz w:val="24"/>
          <w:szCs w:val="24"/>
        </w:rPr>
      </w:pPr>
      <w:r w:rsidRPr="00843741">
        <w:rPr>
          <w:rFonts w:ascii="Times New Roman" w:hAnsi="Times New Roman" w:cs="Times New Roman"/>
          <w:sz w:val="24"/>
          <w:szCs w:val="24"/>
        </w:rPr>
        <w:t>3 СЭҚ мақсаты мен міндетті.  СЭҚ құқықтық негізгі</w:t>
      </w:r>
    </w:p>
    <w:p w:rsidR="001241E3" w:rsidRPr="00843741" w:rsidRDefault="001241E3" w:rsidP="00D11266">
      <w:pPr>
        <w:tabs>
          <w:tab w:val="left" w:pos="851"/>
        </w:tabs>
        <w:spacing w:after="0" w:line="240" w:lineRule="auto"/>
        <w:ind w:firstLine="567"/>
        <w:jc w:val="both"/>
        <w:rPr>
          <w:rFonts w:ascii="Times New Roman" w:hAnsi="Times New Roman" w:cs="Times New Roman"/>
          <w:sz w:val="24"/>
          <w:szCs w:val="24"/>
        </w:rPr>
      </w:pPr>
      <w:r w:rsidRPr="00843741">
        <w:rPr>
          <w:rFonts w:ascii="Times New Roman" w:hAnsi="Times New Roman" w:cs="Times New Roman"/>
          <w:sz w:val="24"/>
          <w:szCs w:val="24"/>
        </w:rPr>
        <w:t>4. СЭҚ субъектілері</w:t>
      </w:r>
    </w:p>
    <w:p w:rsidR="00205394" w:rsidRPr="00843741" w:rsidRDefault="00205394" w:rsidP="00D11266">
      <w:pPr>
        <w:tabs>
          <w:tab w:val="left" w:pos="851"/>
        </w:tabs>
        <w:spacing w:after="0" w:line="240" w:lineRule="auto"/>
        <w:ind w:firstLine="567"/>
        <w:jc w:val="both"/>
        <w:rPr>
          <w:rFonts w:ascii="Times New Roman" w:hAnsi="Times New Roman" w:cs="Times New Roman"/>
          <w:sz w:val="24"/>
          <w:szCs w:val="24"/>
        </w:rPr>
      </w:pPr>
    </w:p>
    <w:p w:rsidR="006403B2" w:rsidRPr="00843741" w:rsidRDefault="006403B2" w:rsidP="00D11266">
      <w:pPr>
        <w:tabs>
          <w:tab w:val="left" w:pos="851"/>
        </w:tabs>
        <w:spacing w:after="0" w:line="240" w:lineRule="auto"/>
        <w:ind w:firstLine="567"/>
        <w:jc w:val="both"/>
        <w:rPr>
          <w:rFonts w:ascii="Times New Roman" w:hAnsi="Times New Roman" w:cs="Times New Roman"/>
          <w:sz w:val="24"/>
          <w:szCs w:val="24"/>
        </w:rPr>
      </w:pPr>
      <w:r w:rsidRPr="00843741">
        <w:rPr>
          <w:rFonts w:ascii="Times New Roman" w:hAnsi="Times New Roman" w:cs="Times New Roman"/>
          <w:sz w:val="24"/>
          <w:szCs w:val="24"/>
        </w:rPr>
        <w:t>«Сыртқы экономикалық қызмет» ұғымы өткен ғасырдың соңғы тоқсандығында қолданыла бастады. 60-70-ші жылдарда отандық сыртқы сауда салыстырмалы түрде айтқанда кеңейді және күрделенді. Дәстүрлі сыртқы саудамен қатар сыртқы экономикалық қызметтің басқа түрлері пайда болды. Оларға: технико-экономикалық және ғылыми-техникалық әріптестіктер, халықаралық транзиттік тасымалдау, шетелдік серіктестермен өндірісті кооперациялау, ал кейіннен шетелдік және отандық кәсіпорындар арасындағы тікелей байланыстар, бірлескен кәсіпкерлік және т.б. жатады.Сыртқы экономикалық қызметтің көп түрлілігі тиісті мемлекеттік басқару органдарының, мамандандырылған сыртқы экономикалық ұйымдардың, салалық өндірістік бірлестіктер құрылымында, қызметтерінде және практикалық қызметінде өз көрінісін тапты.</w:t>
      </w:r>
    </w:p>
    <w:p w:rsidR="006403B2" w:rsidRPr="00843741" w:rsidRDefault="006403B2" w:rsidP="00D11266">
      <w:pPr>
        <w:tabs>
          <w:tab w:val="left" w:pos="851"/>
        </w:tabs>
        <w:spacing w:after="0" w:line="240" w:lineRule="auto"/>
        <w:ind w:firstLine="567"/>
        <w:jc w:val="both"/>
        <w:rPr>
          <w:rFonts w:ascii="Times New Roman" w:hAnsi="Times New Roman" w:cs="Times New Roman"/>
          <w:sz w:val="24"/>
          <w:szCs w:val="24"/>
        </w:rPr>
      </w:pPr>
      <w:r w:rsidRPr="00843741">
        <w:rPr>
          <w:rFonts w:ascii="Times New Roman" w:hAnsi="Times New Roman" w:cs="Times New Roman"/>
          <w:sz w:val="24"/>
          <w:szCs w:val="24"/>
        </w:rPr>
        <w:t>80-ші жылдарда сыртқы экономикалық қызмет жүйесінде түбегейлі өзгерістер басталып, ол 90-шы жылдарда сыртқы экономикалық қызметтің мемлекеттік монополиядан либерализацияға ауысуымен аяқталды. 1995 ж. 11-ші қаңтарда ҚР Президентінің №2021 «Сыртқы экономикалық қызметті либеризациялау туралы» Жарлығы қабылданды. Бұл Жарлық бойынша ҚР барлық шаруашылық жүргізуші субъектілеріне ҚР Үкіметі анықтайтын стратегиялық маңызы бар ресурстарының экспорты мен импортын қоспағанда, сыртқы сауда қызметін жүргізуге құқық берілді.</w:t>
      </w:r>
    </w:p>
    <w:p w:rsidR="006403B2" w:rsidRPr="00843741" w:rsidRDefault="006403B2" w:rsidP="00D11266">
      <w:pPr>
        <w:tabs>
          <w:tab w:val="left" w:pos="851"/>
        </w:tabs>
        <w:spacing w:after="0" w:line="240" w:lineRule="auto"/>
        <w:ind w:firstLine="567"/>
        <w:jc w:val="both"/>
        <w:rPr>
          <w:rFonts w:ascii="Times New Roman" w:hAnsi="Times New Roman" w:cs="Times New Roman"/>
          <w:sz w:val="24"/>
          <w:szCs w:val="24"/>
        </w:rPr>
      </w:pPr>
      <w:r w:rsidRPr="00843741">
        <w:rPr>
          <w:rFonts w:ascii="Times New Roman" w:hAnsi="Times New Roman" w:cs="Times New Roman"/>
          <w:sz w:val="24"/>
          <w:szCs w:val="24"/>
        </w:rPr>
        <w:t xml:space="preserve">Қазіргі кезде әдебиеттерде «Сыртқы экономикалық қызмет» ұғымының әр түрлі анықтамалары кездеседі. Т.Е. Кочергина анықтамасы бойынша «Сыртқы экономикалық қызмет» – жұмыстар мен қызметтердің, ақпараттардың, интеллектуалды қорытындылардың, сонымен қатар оларға берілетін ерекше құқықтардың халықаралық айырбасы саласындағы кәсіпкерлік қызмет». Э.А. Арустамов пен Р.С. Андреева сыртқы экономикалық қызметті «Сыртқы экономикалық қызмет» партнерлерімен өзара қызметпен байланысты кәсіпорынның өндіріс, ұйымдастырушылық – экономикалық және коммерциялық қызмет етудің саласы» деп түсіндіреді. Ю.М. Ростовская және В.Ю. Гречков өздерінің еңбектерінде Ресей Федерациясының 1999 жылғы 18 шілдедегі №183-ФЗ «Экспорттық бақылау туралы» Федералды заңына сүйеніп, мынандай анықтама береді: «Сыртқы экономикалық қызмет - тауарлар мен қызметтердің, ақпараттардың, жұмыстардың, интеллектуалды қызмет қорытындылары және оларға ерекше құқықтардың халықаралық айырбасындағы өндірістік кооперацияны қоса алғанда, бұл - сыртқы сауда және инвестициялық қызмет». Сыртқы экономикалық қызметтің ең қысқа анықтамасын О.И. Дегтярева, Т.И. Полякова және С.В. Саркисов сияқты ғалымдардың айтуы бойынша «СЭҚ – бұл шетелдік серіктестермен жүзеге асырылатын коммерциялық қызмет» болып табылады. Соңында, Е.Ф. Прокушеваның берген анықтамасына тоқталсақ. Бұл ғалымның берген анықтамасы келесі: «Сыртқы экономикалық қызмет» - тауар айырбасы, біріккен кәсіпкерлік, қызмет көрсету, экономикалық және ғылыми-техникалық әріптестіктің әр </w:t>
      </w:r>
      <w:r w:rsidRPr="00843741">
        <w:rPr>
          <w:rFonts w:ascii="Times New Roman" w:hAnsi="Times New Roman" w:cs="Times New Roman"/>
          <w:sz w:val="24"/>
          <w:szCs w:val="24"/>
        </w:rPr>
        <w:lastRenderedPageBreak/>
        <w:t>түрлі формасын, валюталық және қаржы несиелік операцияларын орындау жолдарымен сыртқы экономикалық қызмет қатынастарын іске асыру процесі».</w:t>
      </w:r>
    </w:p>
    <w:p w:rsidR="006403B2" w:rsidRPr="00843741" w:rsidRDefault="006403B2" w:rsidP="00D11266">
      <w:pPr>
        <w:tabs>
          <w:tab w:val="left" w:pos="851"/>
        </w:tabs>
        <w:spacing w:after="0" w:line="240" w:lineRule="auto"/>
        <w:ind w:firstLine="567"/>
        <w:jc w:val="both"/>
        <w:rPr>
          <w:rFonts w:ascii="Times New Roman" w:hAnsi="Times New Roman" w:cs="Times New Roman"/>
          <w:sz w:val="24"/>
          <w:szCs w:val="24"/>
        </w:rPr>
      </w:pPr>
      <w:r w:rsidRPr="00843741">
        <w:rPr>
          <w:rFonts w:ascii="Times New Roman" w:hAnsi="Times New Roman" w:cs="Times New Roman"/>
          <w:sz w:val="24"/>
          <w:szCs w:val="24"/>
        </w:rPr>
        <w:t>Сыртқы экономикалық қызметтің келесі ерекшеліктерін бөліп қарауға болады:</w:t>
      </w:r>
    </w:p>
    <w:p w:rsidR="006403B2" w:rsidRPr="00843741" w:rsidRDefault="006403B2" w:rsidP="00D11266">
      <w:pPr>
        <w:tabs>
          <w:tab w:val="left" w:pos="851"/>
        </w:tabs>
        <w:spacing w:after="0" w:line="240" w:lineRule="auto"/>
        <w:ind w:firstLine="567"/>
        <w:jc w:val="both"/>
        <w:rPr>
          <w:rFonts w:ascii="Times New Roman" w:hAnsi="Times New Roman" w:cs="Times New Roman"/>
          <w:sz w:val="24"/>
          <w:szCs w:val="24"/>
        </w:rPr>
      </w:pPr>
      <w:r w:rsidRPr="00843741">
        <w:rPr>
          <w:rFonts w:ascii="Times New Roman" w:hAnsi="Times New Roman" w:cs="Times New Roman"/>
          <w:sz w:val="24"/>
          <w:szCs w:val="24"/>
        </w:rPr>
        <w:t>Біріншіден, сыртқы экономикалық қызмет жалпы экономикалық қызметтің құрамдас бөлігі болып табылады. Сыртқы сауда каналдары арқылы елде өндірілетін экспорттық тауарлар сыртқы нарыққа өткізіледі және импорт арқылы елдегі әр түрлі тауарларға ішкі тұтынуды, қажеттіліктерді қанағаттандыруды қамтамасыз етеді.</w:t>
      </w:r>
    </w:p>
    <w:p w:rsidR="006403B2" w:rsidRPr="00843741" w:rsidRDefault="006403B2" w:rsidP="00D11266">
      <w:pPr>
        <w:tabs>
          <w:tab w:val="left" w:pos="851"/>
        </w:tabs>
        <w:spacing w:after="0" w:line="240" w:lineRule="auto"/>
        <w:ind w:firstLine="567"/>
        <w:jc w:val="both"/>
        <w:rPr>
          <w:rFonts w:ascii="Times New Roman" w:hAnsi="Times New Roman" w:cs="Times New Roman"/>
          <w:sz w:val="24"/>
          <w:szCs w:val="24"/>
        </w:rPr>
      </w:pPr>
      <w:r w:rsidRPr="00843741">
        <w:rPr>
          <w:rFonts w:ascii="Times New Roman" w:hAnsi="Times New Roman" w:cs="Times New Roman"/>
          <w:sz w:val="24"/>
          <w:szCs w:val="24"/>
        </w:rPr>
        <w:t>Екіншіден, СЭҚ сыртқы саясат қызметімен тығыз байланысты. СЭҚ ел ішіндегі немесе өзге елдің экономикасына өте қажетті тауарларды сату және сатып алу жолымен және экономикалық әдістермен елдегі сыртқы саясатқа белсенді қатыса алады.</w:t>
      </w:r>
    </w:p>
    <w:p w:rsidR="006403B2" w:rsidRPr="00843741" w:rsidRDefault="006403B2" w:rsidP="00D11266">
      <w:pPr>
        <w:tabs>
          <w:tab w:val="left" w:pos="851"/>
        </w:tabs>
        <w:spacing w:after="0" w:line="240" w:lineRule="auto"/>
        <w:ind w:firstLine="567"/>
        <w:jc w:val="both"/>
        <w:rPr>
          <w:rFonts w:ascii="Times New Roman" w:hAnsi="Times New Roman" w:cs="Times New Roman"/>
          <w:sz w:val="24"/>
          <w:szCs w:val="24"/>
        </w:rPr>
      </w:pPr>
      <w:r w:rsidRPr="00843741">
        <w:rPr>
          <w:rFonts w:ascii="Times New Roman" w:hAnsi="Times New Roman" w:cs="Times New Roman"/>
          <w:sz w:val="24"/>
          <w:szCs w:val="24"/>
        </w:rPr>
        <w:t>Үшіншіден, СЭҚ коммерциялық қызмет ретінде сыртқы және ішкі нарықтарда ерекшеленеді. Атап айтқанда:</w:t>
      </w:r>
    </w:p>
    <w:p w:rsidR="006403B2" w:rsidRPr="00843741" w:rsidRDefault="006403B2" w:rsidP="00D11266">
      <w:pPr>
        <w:tabs>
          <w:tab w:val="left" w:pos="851"/>
        </w:tabs>
        <w:spacing w:after="0" w:line="240" w:lineRule="auto"/>
        <w:ind w:firstLine="567"/>
        <w:jc w:val="both"/>
        <w:rPr>
          <w:rFonts w:ascii="Times New Roman" w:hAnsi="Times New Roman" w:cs="Times New Roman"/>
          <w:sz w:val="24"/>
          <w:szCs w:val="24"/>
        </w:rPr>
      </w:pPr>
      <w:r w:rsidRPr="00843741">
        <w:rPr>
          <w:rFonts w:ascii="Times New Roman" w:hAnsi="Times New Roman" w:cs="Times New Roman"/>
          <w:sz w:val="24"/>
          <w:szCs w:val="24"/>
        </w:rPr>
        <w:t>1. Халықаралық сауда ұйымдастырушылық құқықтық щарттары контрагент елдердегі ұлттық заң шығарушылық нормаларына негізделген. Елдердің кедендік, валюталық, салықтық, экологиялық, санитарлық, техникалық ережелерінде көп айырмашылықтар бар. Сондықтан, шетелдік сауда дәстүрлерін, коммерциялық қызметтің бекітілген ережелерін, сауда тәжірибесін ескеру керек.</w:t>
      </w:r>
    </w:p>
    <w:p w:rsidR="006403B2" w:rsidRPr="00843741" w:rsidRDefault="006403B2" w:rsidP="00D11266">
      <w:pPr>
        <w:tabs>
          <w:tab w:val="left" w:pos="851"/>
        </w:tabs>
        <w:spacing w:after="0" w:line="240" w:lineRule="auto"/>
        <w:ind w:firstLine="567"/>
        <w:jc w:val="both"/>
        <w:rPr>
          <w:rFonts w:ascii="Times New Roman" w:hAnsi="Times New Roman" w:cs="Times New Roman"/>
          <w:sz w:val="24"/>
          <w:szCs w:val="24"/>
        </w:rPr>
      </w:pPr>
      <w:r w:rsidRPr="00843741">
        <w:rPr>
          <w:rFonts w:ascii="Times New Roman" w:hAnsi="Times New Roman" w:cs="Times New Roman"/>
          <w:sz w:val="24"/>
          <w:szCs w:val="24"/>
        </w:rPr>
        <w:t>2. Әлемдік нарық көптеген ұлттық нарықтардың жиынтығы ретінде үлкен сыйымдылық пен қатаң бәсекелестікпен ерекшеленеді. Әлемдік нарық ішкі нарыққа қарағанда өте кең. Әлемдік нарықта тауарларын ұсынатын сатушылар мен сол тауарды сатып алғысы келетін сатып алушылар өте көп. Осы шарттарда, белгілі бір нарықта өз тауарларын сатқысы келетін сатушылар, әлеуетті сатып алушыларды, олардың қалауларын зерттеп, сенімді клиенттерді табуға талпынады.</w:t>
      </w:r>
    </w:p>
    <w:p w:rsidR="006403B2" w:rsidRPr="00843741" w:rsidRDefault="006403B2" w:rsidP="00D11266">
      <w:pPr>
        <w:tabs>
          <w:tab w:val="left" w:pos="851"/>
        </w:tabs>
        <w:spacing w:after="0" w:line="240" w:lineRule="auto"/>
        <w:ind w:firstLine="567"/>
        <w:jc w:val="both"/>
        <w:rPr>
          <w:rFonts w:ascii="Times New Roman" w:hAnsi="Times New Roman" w:cs="Times New Roman"/>
          <w:sz w:val="24"/>
          <w:szCs w:val="24"/>
        </w:rPr>
      </w:pPr>
      <w:r w:rsidRPr="00843741">
        <w:rPr>
          <w:rFonts w:ascii="Times New Roman" w:hAnsi="Times New Roman" w:cs="Times New Roman"/>
          <w:sz w:val="24"/>
          <w:szCs w:val="24"/>
        </w:rPr>
        <w:t>3. Әлемдік нарықта тауарлық жетіспеушілік (дефицит) кездеспейді, әдетте керісінше көптеген тауарлардың көп мөлшері кездеседі. Бұл сатушыларды, белсенді маркетингтік зерттеулер жүргізуге, сәйкес нарықтық сегменттерде тиімді жарнама құралдарын таңдауға итермелейді.</w:t>
      </w:r>
    </w:p>
    <w:p w:rsidR="006403B2" w:rsidRPr="00843741" w:rsidRDefault="006403B2" w:rsidP="00D11266">
      <w:pPr>
        <w:tabs>
          <w:tab w:val="left" w:pos="851"/>
        </w:tabs>
        <w:spacing w:after="0" w:line="240" w:lineRule="auto"/>
        <w:ind w:firstLine="567"/>
        <w:jc w:val="both"/>
        <w:rPr>
          <w:rFonts w:ascii="Times New Roman" w:hAnsi="Times New Roman" w:cs="Times New Roman"/>
          <w:sz w:val="24"/>
          <w:szCs w:val="24"/>
        </w:rPr>
      </w:pPr>
      <w:r w:rsidRPr="00843741">
        <w:rPr>
          <w:rFonts w:ascii="Times New Roman" w:hAnsi="Times New Roman" w:cs="Times New Roman"/>
          <w:sz w:val="24"/>
          <w:szCs w:val="24"/>
        </w:rPr>
        <w:t>4. Шетелдік сатып алушылар мен сатушылар сатушылардан қызметтердің көп спектрін алуға үйренген. Бастапқыда сатып алушылар белгілі бір тауардың пайдалану әдісін, технологиялық қасиетін, сапалы сипаттамасы туралы ақпаратты алуға үміттенеді.</w:t>
      </w:r>
    </w:p>
    <w:p w:rsidR="006403B2" w:rsidRPr="00843741" w:rsidRDefault="006403B2" w:rsidP="00D11266">
      <w:pPr>
        <w:tabs>
          <w:tab w:val="left" w:pos="851"/>
        </w:tabs>
        <w:spacing w:after="0" w:line="240" w:lineRule="auto"/>
        <w:ind w:firstLine="567"/>
        <w:jc w:val="both"/>
        <w:rPr>
          <w:rFonts w:ascii="Times New Roman" w:hAnsi="Times New Roman" w:cs="Times New Roman"/>
          <w:sz w:val="24"/>
          <w:szCs w:val="24"/>
        </w:rPr>
      </w:pPr>
      <w:r w:rsidRPr="00843741">
        <w:rPr>
          <w:rFonts w:ascii="Times New Roman" w:hAnsi="Times New Roman" w:cs="Times New Roman"/>
          <w:sz w:val="24"/>
          <w:szCs w:val="24"/>
        </w:rPr>
        <w:t>5. Әлемдік және ішкі нарықтарда баға белгілеудің ұстанымдары мен әдістерінде өзгешеліктер бар. Сыртқы сауда мәмілелерін жүргізгенде шетелдік коммерсанттар әлемдік бағалар деңгейіне сүйенеді. Ол бағалар әлемдік сауда орталықтарында болатын ірі мәмілелердің бағалары негізінде құрылады. Нақты уақыттағы белгілі бір тауардың сұранысы мен ұсынысының қатынасы баға белгілеудің басты факторы болып табылады. Сонымен қатар, баға белгілеуде басқа факторлар да, мысалы жалпы экономикалық конъюктураның жағдайы, өндірістің маусымдылығы, мемлекеттік реттеудің мөлшері, саяси, әскери, этникалық мәселелері әсер етуі мүмкін.</w:t>
      </w:r>
    </w:p>
    <w:p w:rsidR="006403B2" w:rsidRPr="00843741" w:rsidRDefault="006403B2" w:rsidP="00D11266">
      <w:pPr>
        <w:tabs>
          <w:tab w:val="left" w:pos="851"/>
        </w:tabs>
        <w:spacing w:after="0" w:line="240" w:lineRule="auto"/>
        <w:ind w:firstLine="567"/>
        <w:jc w:val="both"/>
        <w:rPr>
          <w:rFonts w:ascii="Times New Roman" w:hAnsi="Times New Roman" w:cs="Times New Roman"/>
          <w:sz w:val="24"/>
          <w:szCs w:val="24"/>
        </w:rPr>
      </w:pPr>
      <w:r w:rsidRPr="00843741">
        <w:rPr>
          <w:rFonts w:ascii="Times New Roman" w:hAnsi="Times New Roman" w:cs="Times New Roman"/>
          <w:sz w:val="24"/>
          <w:szCs w:val="24"/>
        </w:rPr>
        <w:t>6. Өндірістік және коммерциялық фирмалармен алынған реноме мен беделдік ұлттық және шетелдік коммерсанттар үшін маңызды тартылыс күш болып табылады.</w:t>
      </w:r>
    </w:p>
    <w:p w:rsidR="006403B2" w:rsidRPr="00843741" w:rsidRDefault="006403B2" w:rsidP="00D11266">
      <w:pPr>
        <w:tabs>
          <w:tab w:val="left" w:pos="851"/>
        </w:tabs>
        <w:spacing w:after="0" w:line="240" w:lineRule="auto"/>
        <w:ind w:firstLine="567"/>
        <w:jc w:val="both"/>
        <w:rPr>
          <w:rFonts w:ascii="Times New Roman" w:hAnsi="Times New Roman" w:cs="Times New Roman"/>
          <w:sz w:val="24"/>
          <w:szCs w:val="24"/>
        </w:rPr>
      </w:pPr>
      <w:r w:rsidRPr="00843741">
        <w:rPr>
          <w:rFonts w:ascii="Times New Roman" w:hAnsi="Times New Roman" w:cs="Times New Roman"/>
          <w:sz w:val="24"/>
          <w:szCs w:val="24"/>
        </w:rPr>
        <w:t>7. Әлемдік саудада әрбір тауар нарығына белгілі бір фирмалық құрылым тән. Белгілі бір нарықтағы көптеген фирмалардың ішіндегі фирманың сол нарықта қаншалықты үлесі жоғары болса, соншалықты сол фирманың позициясы күштірек болады.</w:t>
      </w:r>
    </w:p>
    <w:p w:rsidR="006403B2" w:rsidRPr="00843741" w:rsidRDefault="006403B2" w:rsidP="00843741">
      <w:pPr>
        <w:spacing w:after="0" w:line="240" w:lineRule="auto"/>
        <w:ind w:firstLine="851"/>
        <w:jc w:val="both"/>
        <w:rPr>
          <w:rFonts w:ascii="Times New Roman" w:hAnsi="Times New Roman" w:cs="Times New Roman"/>
          <w:sz w:val="24"/>
          <w:szCs w:val="24"/>
        </w:rPr>
      </w:pPr>
    </w:p>
    <w:p w:rsidR="00D45A40" w:rsidRPr="00843741" w:rsidRDefault="00D45A40" w:rsidP="00D11266">
      <w:pPr>
        <w:spacing w:after="0" w:line="240" w:lineRule="auto"/>
        <w:ind w:firstLine="567"/>
        <w:jc w:val="both"/>
        <w:rPr>
          <w:rFonts w:ascii="Times New Roman" w:hAnsi="Times New Roman" w:cs="Times New Roman"/>
          <w:b/>
          <w:sz w:val="24"/>
          <w:szCs w:val="24"/>
        </w:rPr>
      </w:pPr>
      <w:r w:rsidRPr="00843741">
        <w:rPr>
          <w:rFonts w:ascii="Times New Roman" w:hAnsi="Times New Roman" w:cs="Times New Roman"/>
          <w:b/>
          <w:sz w:val="24"/>
          <w:szCs w:val="24"/>
        </w:rPr>
        <w:t>Бақылау сұрақтары:</w:t>
      </w:r>
    </w:p>
    <w:p w:rsidR="00D70092" w:rsidRPr="00843741" w:rsidRDefault="00C94E2E" w:rsidP="00D11266">
      <w:pPr>
        <w:spacing w:after="0" w:line="240" w:lineRule="auto"/>
        <w:ind w:firstLine="567"/>
        <w:jc w:val="both"/>
        <w:rPr>
          <w:rFonts w:ascii="Times New Roman" w:hAnsi="Times New Roman" w:cs="Times New Roman"/>
          <w:sz w:val="24"/>
          <w:szCs w:val="24"/>
        </w:rPr>
      </w:pPr>
      <w:r w:rsidRPr="00843741">
        <w:rPr>
          <w:rFonts w:ascii="Times New Roman" w:hAnsi="Times New Roman" w:cs="Times New Roman"/>
          <w:sz w:val="24"/>
          <w:szCs w:val="24"/>
        </w:rPr>
        <w:t>1 СЭҚ мақсаты мен міндетті</w:t>
      </w:r>
    </w:p>
    <w:p w:rsidR="00D70092" w:rsidRPr="00843741" w:rsidRDefault="00C94E2E" w:rsidP="00D11266">
      <w:pPr>
        <w:spacing w:after="0" w:line="240" w:lineRule="auto"/>
        <w:ind w:firstLine="567"/>
        <w:jc w:val="both"/>
        <w:rPr>
          <w:rFonts w:ascii="Times New Roman" w:hAnsi="Times New Roman" w:cs="Times New Roman"/>
          <w:sz w:val="24"/>
          <w:szCs w:val="24"/>
        </w:rPr>
      </w:pPr>
      <w:r w:rsidRPr="00843741">
        <w:rPr>
          <w:rFonts w:ascii="Times New Roman" w:hAnsi="Times New Roman" w:cs="Times New Roman"/>
          <w:sz w:val="24"/>
          <w:szCs w:val="24"/>
        </w:rPr>
        <w:t xml:space="preserve">       2</w:t>
      </w:r>
      <w:r w:rsidR="00D70092" w:rsidRPr="00843741">
        <w:rPr>
          <w:rFonts w:ascii="Times New Roman" w:hAnsi="Times New Roman" w:cs="Times New Roman"/>
          <w:sz w:val="24"/>
          <w:szCs w:val="24"/>
        </w:rPr>
        <w:t>. СЭҚ субъектілері</w:t>
      </w:r>
    </w:p>
    <w:p w:rsidR="00C94E2E" w:rsidRPr="00843741" w:rsidRDefault="00C94E2E" w:rsidP="00D11266">
      <w:pPr>
        <w:spacing w:after="0" w:line="240" w:lineRule="auto"/>
        <w:ind w:firstLine="567"/>
        <w:jc w:val="both"/>
        <w:rPr>
          <w:rFonts w:ascii="Times New Roman" w:hAnsi="Times New Roman" w:cs="Times New Roman"/>
          <w:sz w:val="24"/>
          <w:szCs w:val="24"/>
        </w:rPr>
      </w:pPr>
      <w:r w:rsidRPr="00843741">
        <w:rPr>
          <w:rFonts w:ascii="Times New Roman" w:hAnsi="Times New Roman" w:cs="Times New Roman"/>
          <w:sz w:val="24"/>
          <w:szCs w:val="24"/>
        </w:rPr>
        <w:t xml:space="preserve">       3 </w:t>
      </w:r>
      <w:r w:rsidR="00142F93" w:rsidRPr="00843741">
        <w:rPr>
          <w:rFonts w:ascii="Times New Roman" w:hAnsi="Times New Roman" w:cs="Times New Roman"/>
          <w:sz w:val="24"/>
          <w:szCs w:val="24"/>
        </w:rPr>
        <w:t>«</w:t>
      </w:r>
      <w:r w:rsidRPr="00843741">
        <w:rPr>
          <w:rFonts w:ascii="Times New Roman" w:hAnsi="Times New Roman" w:cs="Times New Roman"/>
          <w:sz w:val="24"/>
          <w:szCs w:val="24"/>
        </w:rPr>
        <w:t xml:space="preserve">Сыртқы экономикалық қызмет» ұғымының анықтамалары </w:t>
      </w:r>
    </w:p>
    <w:p w:rsidR="00C94E2E" w:rsidRPr="00843741" w:rsidRDefault="00C94E2E" w:rsidP="00D11266">
      <w:pPr>
        <w:spacing w:after="0" w:line="240" w:lineRule="auto"/>
        <w:ind w:firstLine="567"/>
        <w:jc w:val="both"/>
        <w:rPr>
          <w:rFonts w:ascii="Times New Roman" w:hAnsi="Times New Roman" w:cs="Times New Roman"/>
          <w:sz w:val="24"/>
          <w:szCs w:val="24"/>
        </w:rPr>
      </w:pPr>
      <w:r w:rsidRPr="00843741">
        <w:rPr>
          <w:rFonts w:ascii="Times New Roman" w:hAnsi="Times New Roman" w:cs="Times New Roman"/>
          <w:sz w:val="24"/>
          <w:szCs w:val="24"/>
        </w:rPr>
        <w:t xml:space="preserve">       4 </w:t>
      </w:r>
      <w:r w:rsidR="00142F93" w:rsidRPr="00843741">
        <w:rPr>
          <w:rFonts w:ascii="Times New Roman" w:hAnsi="Times New Roman" w:cs="Times New Roman"/>
          <w:sz w:val="24"/>
          <w:szCs w:val="24"/>
        </w:rPr>
        <w:t xml:space="preserve"> Сыртқы экономикалық қызметтің ерекшеліктері</w:t>
      </w:r>
    </w:p>
    <w:p w:rsidR="00D45A40" w:rsidRPr="00843741" w:rsidRDefault="00D45A40" w:rsidP="00D11266">
      <w:pPr>
        <w:spacing w:after="0" w:line="240" w:lineRule="auto"/>
        <w:ind w:firstLine="567"/>
        <w:jc w:val="both"/>
        <w:rPr>
          <w:rFonts w:ascii="Times New Roman" w:hAnsi="Times New Roman" w:cs="Times New Roman"/>
          <w:sz w:val="24"/>
          <w:szCs w:val="24"/>
        </w:rPr>
      </w:pPr>
    </w:p>
    <w:p w:rsidR="00B43D10" w:rsidRPr="00843741" w:rsidRDefault="00B43D10" w:rsidP="00D11266">
      <w:pPr>
        <w:spacing w:after="0" w:line="240" w:lineRule="auto"/>
        <w:ind w:firstLine="567"/>
        <w:jc w:val="both"/>
        <w:rPr>
          <w:rFonts w:ascii="Times New Roman" w:hAnsi="Times New Roman" w:cs="Times New Roman"/>
          <w:b/>
          <w:sz w:val="24"/>
          <w:szCs w:val="24"/>
        </w:rPr>
      </w:pPr>
      <w:r w:rsidRPr="00843741">
        <w:rPr>
          <w:rFonts w:ascii="Times New Roman" w:hAnsi="Times New Roman" w:cs="Times New Roman"/>
          <w:b/>
          <w:sz w:val="24"/>
          <w:szCs w:val="24"/>
        </w:rPr>
        <w:t>2 тақы</w:t>
      </w:r>
      <w:r w:rsidR="00C37DC8" w:rsidRPr="00843741">
        <w:rPr>
          <w:rFonts w:ascii="Times New Roman" w:hAnsi="Times New Roman" w:cs="Times New Roman"/>
          <w:b/>
          <w:sz w:val="24"/>
          <w:szCs w:val="24"/>
        </w:rPr>
        <w:t xml:space="preserve">рып. </w:t>
      </w:r>
      <w:r w:rsidR="00F93B8D" w:rsidRPr="00843741">
        <w:rPr>
          <w:rFonts w:ascii="Times New Roman" w:hAnsi="Times New Roman" w:cs="Times New Roman"/>
          <w:b/>
          <w:sz w:val="24"/>
          <w:szCs w:val="24"/>
        </w:rPr>
        <w:t xml:space="preserve">Кәсіпорын деңгейінде және </w:t>
      </w:r>
      <w:r w:rsidRPr="00843741">
        <w:rPr>
          <w:rFonts w:ascii="Times New Roman" w:hAnsi="Times New Roman" w:cs="Times New Roman"/>
          <w:b/>
          <w:sz w:val="24"/>
          <w:szCs w:val="24"/>
        </w:rPr>
        <w:t>ҚР-дағы СЭҚ басқаруды ұйымдастыру</w:t>
      </w:r>
    </w:p>
    <w:p w:rsidR="00B43D10" w:rsidRPr="00843741" w:rsidRDefault="00B43D10" w:rsidP="00D11266">
      <w:pPr>
        <w:spacing w:after="0" w:line="240" w:lineRule="auto"/>
        <w:ind w:firstLine="567"/>
        <w:jc w:val="both"/>
        <w:rPr>
          <w:rFonts w:ascii="Times New Roman" w:hAnsi="Times New Roman" w:cs="Times New Roman"/>
          <w:sz w:val="24"/>
          <w:szCs w:val="24"/>
        </w:rPr>
      </w:pPr>
      <w:r w:rsidRPr="00843741">
        <w:rPr>
          <w:rFonts w:ascii="Times New Roman" w:hAnsi="Times New Roman" w:cs="Times New Roman"/>
          <w:sz w:val="24"/>
          <w:szCs w:val="24"/>
        </w:rPr>
        <w:t>Дәріс 3</w:t>
      </w:r>
    </w:p>
    <w:p w:rsidR="00B43D10" w:rsidRPr="00843741" w:rsidRDefault="00B43D10" w:rsidP="00D11266">
      <w:pPr>
        <w:spacing w:after="0" w:line="240" w:lineRule="auto"/>
        <w:ind w:firstLine="567"/>
        <w:jc w:val="both"/>
        <w:rPr>
          <w:rFonts w:ascii="Times New Roman" w:hAnsi="Times New Roman" w:cs="Times New Roman"/>
          <w:sz w:val="24"/>
          <w:szCs w:val="24"/>
        </w:rPr>
      </w:pPr>
      <w:r w:rsidRPr="00843741">
        <w:rPr>
          <w:rFonts w:ascii="Times New Roman" w:hAnsi="Times New Roman" w:cs="Times New Roman"/>
          <w:sz w:val="24"/>
          <w:szCs w:val="24"/>
        </w:rPr>
        <w:lastRenderedPageBreak/>
        <w:t>1 СЭҚ басқару: мәні, қағидалары, әдістері</w:t>
      </w:r>
    </w:p>
    <w:p w:rsidR="00B43D10" w:rsidRPr="00843741" w:rsidRDefault="00B43D10" w:rsidP="00D11266">
      <w:pPr>
        <w:spacing w:after="0" w:line="240" w:lineRule="auto"/>
        <w:ind w:firstLine="567"/>
        <w:jc w:val="both"/>
        <w:rPr>
          <w:rFonts w:ascii="Times New Roman" w:hAnsi="Times New Roman" w:cs="Times New Roman"/>
          <w:sz w:val="24"/>
          <w:szCs w:val="24"/>
        </w:rPr>
      </w:pPr>
      <w:r w:rsidRPr="00843741">
        <w:rPr>
          <w:rFonts w:ascii="Times New Roman" w:hAnsi="Times New Roman" w:cs="Times New Roman"/>
          <w:sz w:val="24"/>
          <w:szCs w:val="24"/>
        </w:rPr>
        <w:t>2 Аймақ және мемлекеттік деңгейдегі СЭҚ басқару</w:t>
      </w:r>
    </w:p>
    <w:p w:rsidR="00C0126B" w:rsidRPr="00843741" w:rsidRDefault="00C0126B" w:rsidP="00D11266">
      <w:pPr>
        <w:spacing w:after="0" w:line="240" w:lineRule="auto"/>
        <w:ind w:firstLine="567"/>
        <w:jc w:val="both"/>
        <w:rPr>
          <w:rFonts w:ascii="Times New Roman" w:hAnsi="Times New Roman" w:cs="Times New Roman"/>
          <w:sz w:val="24"/>
          <w:szCs w:val="24"/>
        </w:rPr>
      </w:pPr>
    </w:p>
    <w:p w:rsidR="00597A52" w:rsidRPr="00843741" w:rsidRDefault="00597A52" w:rsidP="00D11266">
      <w:pPr>
        <w:spacing w:after="0" w:line="240" w:lineRule="auto"/>
        <w:ind w:firstLine="567"/>
        <w:jc w:val="both"/>
        <w:rPr>
          <w:rFonts w:ascii="Times New Roman" w:hAnsi="Times New Roman" w:cs="Times New Roman"/>
          <w:sz w:val="24"/>
          <w:szCs w:val="24"/>
        </w:rPr>
      </w:pPr>
      <w:r w:rsidRPr="00843741">
        <w:rPr>
          <w:rFonts w:ascii="Times New Roman" w:hAnsi="Times New Roman" w:cs="Times New Roman"/>
          <w:sz w:val="24"/>
          <w:szCs w:val="24"/>
        </w:rPr>
        <w:t>Кәсіпорынның сыртқы экономикалық қызметі - жүйеленген теориялық, әдістемелік және ішкі және сыртқы экономикалық қызметтің объектілерін зеттейді.</w:t>
      </w:r>
    </w:p>
    <w:p w:rsidR="00597A52" w:rsidRPr="00843741" w:rsidRDefault="00597A52" w:rsidP="00D11266">
      <w:pPr>
        <w:spacing w:after="0" w:line="240" w:lineRule="auto"/>
        <w:ind w:firstLine="567"/>
        <w:jc w:val="both"/>
        <w:rPr>
          <w:rFonts w:ascii="Times New Roman" w:hAnsi="Times New Roman" w:cs="Times New Roman"/>
          <w:sz w:val="24"/>
          <w:szCs w:val="24"/>
        </w:rPr>
      </w:pPr>
      <w:r w:rsidRPr="00843741">
        <w:rPr>
          <w:rFonts w:ascii="Times New Roman" w:hAnsi="Times New Roman" w:cs="Times New Roman"/>
          <w:sz w:val="24"/>
          <w:szCs w:val="24"/>
        </w:rPr>
        <w:t>Кәсіпорынның сыртқы экономикалық қызметінің өзекті мәселесі оннан астам кәсіпорындар мен мемлекеттік қызметшілердің ҚР сыртқы экономикалық қызметінің негізін қалайды. Бұл өз кезегінде немелдік ерекшеліктерді ескере отырып, сауда-экономикалық, ғылыми-техникалық ынтымақтастық, валюталық-қаржылық және кредиттік қарым-қатынастармен байланысты елдермен өзара әрекеттесудің сыртқы әдістеріне негізделген.</w:t>
      </w:r>
    </w:p>
    <w:p w:rsidR="00597A52" w:rsidRPr="00843741" w:rsidRDefault="00597A52" w:rsidP="00D11266">
      <w:pPr>
        <w:spacing w:after="0" w:line="240" w:lineRule="auto"/>
        <w:ind w:firstLine="567"/>
        <w:jc w:val="both"/>
        <w:rPr>
          <w:rFonts w:ascii="Times New Roman" w:hAnsi="Times New Roman" w:cs="Times New Roman"/>
          <w:sz w:val="24"/>
          <w:szCs w:val="24"/>
        </w:rPr>
      </w:pPr>
      <w:r w:rsidRPr="00843741">
        <w:rPr>
          <w:rFonts w:ascii="Times New Roman" w:hAnsi="Times New Roman" w:cs="Times New Roman"/>
          <w:sz w:val="24"/>
          <w:szCs w:val="24"/>
        </w:rPr>
        <w:t>Кәсіпорынның сыртқы экономикалық қызметі мемлекет шешімдерін қарастыратын, қабылдайтын  ұғым болып табылады. Оны негіздеу үшін әлеуеттік мәселелерді, қаржылық және өндірістік тәуекелділікті көрсету және болжау, шаруашылық субьектінің табыс пен тәуекелдік дәрежесіне қабылданатын шешімдердің әсерін анықтап, шаруашылық қызмет нәтижесіне талдау жүргізу қажет. Ұйымның тиімді қызмет етуін қамтамасыз ету  көбінесе талдау шеберлігімен анықталатын, экономикалық сауатты басқарушылықты талап етеді. Кешенді талдау көмегімен даму үрдістері анықталады; қызмет нәтижесінің өзгеру факторлары терең және жүйелі зерттеледі,  басқарушылық шешімдер мен бизнес-жоспарлар негізделеді, олардың орындалу бақыланады, өндіріс тиімділігін арттыру резервтері анықталады, кәсіпорын қызметінің нәтижесі бағаланады, оның даму экономикалық стратегиясы жасалынады.</w:t>
      </w:r>
    </w:p>
    <w:p w:rsidR="00597A52" w:rsidRPr="00843741" w:rsidRDefault="00597A52" w:rsidP="00D11266">
      <w:pPr>
        <w:spacing w:after="0" w:line="240" w:lineRule="auto"/>
        <w:ind w:firstLine="567"/>
        <w:jc w:val="both"/>
        <w:rPr>
          <w:rFonts w:ascii="Times New Roman" w:hAnsi="Times New Roman" w:cs="Times New Roman"/>
          <w:sz w:val="24"/>
          <w:szCs w:val="24"/>
        </w:rPr>
      </w:pPr>
      <w:r w:rsidRPr="00843741">
        <w:rPr>
          <w:rFonts w:ascii="Times New Roman" w:hAnsi="Times New Roman" w:cs="Times New Roman"/>
          <w:sz w:val="24"/>
          <w:szCs w:val="24"/>
        </w:rPr>
        <w:t xml:space="preserve">Сондықтан барлық деңгейдегі  экономистердің кешенді экономикалық талдау әдістемесін меңгеруі олардың кәсіби дайындығының құрамдас бөлігі болып табылады. </w:t>
      </w:r>
    </w:p>
    <w:p w:rsidR="00C0126B" w:rsidRPr="00843741" w:rsidRDefault="00DF7FCD" w:rsidP="00D11266">
      <w:pPr>
        <w:spacing w:after="0" w:line="240" w:lineRule="auto"/>
        <w:ind w:firstLine="567"/>
        <w:jc w:val="both"/>
        <w:rPr>
          <w:rFonts w:ascii="Times New Roman" w:hAnsi="Times New Roman" w:cs="Times New Roman"/>
          <w:sz w:val="24"/>
          <w:szCs w:val="24"/>
        </w:rPr>
      </w:pPr>
      <w:r w:rsidRPr="00843741">
        <w:rPr>
          <w:rFonts w:ascii="Times New Roman" w:hAnsi="Times New Roman" w:cs="Times New Roman"/>
          <w:sz w:val="24"/>
          <w:szCs w:val="24"/>
        </w:rPr>
        <w:t xml:space="preserve">Қабылданған стратегия мен нарықтардағы бәсекелес ұстаным ерекшеліктерін ескере отыра, кәсіпорын деңгейінде СЭҚ басқаруды ұйымдастыру.Тауарлардың экспорты бойынша жасалатын– бұл елге шетелге сатып алушыларына сатылған тауар. Экспорттауға арналған тауарлардың рәсiмдеудiң негiзi болатын құжаттар қатарына келтірген. </w:t>
      </w:r>
      <w:r w:rsidR="00C0126B" w:rsidRPr="00843741">
        <w:rPr>
          <w:rFonts w:ascii="Times New Roman" w:hAnsi="Times New Roman" w:cs="Times New Roman"/>
          <w:sz w:val="24"/>
          <w:szCs w:val="24"/>
        </w:rPr>
        <w:t>К</w:t>
      </w:r>
      <w:r w:rsidRPr="00843741">
        <w:rPr>
          <w:rFonts w:ascii="Times New Roman" w:hAnsi="Times New Roman" w:cs="Times New Roman"/>
          <w:sz w:val="24"/>
          <w:szCs w:val="24"/>
        </w:rPr>
        <w:t>өлiктiң барлық түрiне жасалатын тауарлы-көлiктiк накладнойлары, және тағы басқада қоса тiркелген төлемдiк талап- тапсырмалары;</w:t>
      </w:r>
    </w:p>
    <w:p w:rsidR="00C0126B" w:rsidRPr="00843741" w:rsidRDefault="00DF7FCD" w:rsidP="00D11266">
      <w:pPr>
        <w:spacing w:after="0" w:line="240" w:lineRule="auto"/>
        <w:ind w:firstLine="567"/>
        <w:jc w:val="both"/>
        <w:rPr>
          <w:rFonts w:ascii="Times New Roman" w:hAnsi="Times New Roman" w:cs="Times New Roman"/>
          <w:sz w:val="24"/>
          <w:szCs w:val="24"/>
        </w:rPr>
      </w:pPr>
      <w:r w:rsidRPr="00843741">
        <w:rPr>
          <w:rFonts w:ascii="Times New Roman" w:hAnsi="Times New Roman" w:cs="Times New Roman"/>
          <w:sz w:val="24"/>
          <w:szCs w:val="24"/>
        </w:rPr>
        <w:t xml:space="preserve"> – материалдарды қабылдауға жасалған тауарлардың станция және тағы басқада кем түскен, шыққан, бөлiнген не табиги фактiлерiн куәландыратын коммерциялық актiлерi.</w:t>
      </w:r>
    </w:p>
    <w:p w:rsidR="00C0126B" w:rsidRPr="00843741" w:rsidRDefault="00DF7FCD" w:rsidP="00D11266">
      <w:pPr>
        <w:spacing w:after="0" w:line="240" w:lineRule="auto"/>
        <w:ind w:firstLine="567"/>
        <w:jc w:val="both"/>
        <w:rPr>
          <w:rFonts w:ascii="Times New Roman" w:hAnsi="Times New Roman" w:cs="Times New Roman"/>
          <w:sz w:val="24"/>
          <w:szCs w:val="24"/>
        </w:rPr>
      </w:pPr>
      <w:r w:rsidRPr="00843741">
        <w:rPr>
          <w:rFonts w:ascii="Times New Roman" w:hAnsi="Times New Roman" w:cs="Times New Roman"/>
          <w:sz w:val="24"/>
          <w:szCs w:val="24"/>
        </w:rPr>
        <w:t xml:space="preserve"> – жүк бойынша карастарылған басқа да құжаттар. </w:t>
      </w:r>
    </w:p>
    <w:p w:rsidR="00DF7FCD" w:rsidRPr="00843741" w:rsidRDefault="00DF7FCD" w:rsidP="00D11266">
      <w:pPr>
        <w:spacing w:after="0" w:line="240" w:lineRule="auto"/>
        <w:ind w:firstLine="567"/>
        <w:jc w:val="both"/>
        <w:rPr>
          <w:rFonts w:ascii="Times New Roman" w:hAnsi="Times New Roman" w:cs="Times New Roman"/>
          <w:sz w:val="24"/>
          <w:szCs w:val="24"/>
        </w:rPr>
      </w:pPr>
      <w:r w:rsidRPr="00843741">
        <w:rPr>
          <w:rFonts w:ascii="Times New Roman" w:hAnsi="Times New Roman" w:cs="Times New Roman"/>
          <w:sz w:val="24"/>
          <w:szCs w:val="24"/>
        </w:rPr>
        <w:t>Экспортқа шығырылған тауарлардын түсетiн сыртқы сауда жүйесiн қадағалап отыратын органдарға (жүктiледi). Тауарды жабдықтауға шетел әрiптестерiмен контракт жасар екi және онда отыратын банкi көрсетiледi, сол банкте валюталық шот ашылады. Банк мәмiленiң дұрыс жасалғанын қол бiр данасы – экспортерда, екiншiсi –кезiнде кедендiк жүк декларациясын (КЖД) және екi бiр-бірiмен салыстырып, нәтижесiнде олар сәйкес келсе, онда кеден органы екеуiне де мөр басады. Тағы бiр экспортерға берiледi, ал ол белгiленген тәртiпке сәйкес, түскен валюталық түсiмдi Қазақстан Республикасында өз аударылуын қамтамасыз етеуi керек. Бiр мысал келтiрместен бұрын, бiз кұн нольдiк мөлшерлемесi бойынша салық салынатындығын атап өтемiз, демек бұл көрсетедi, яғни ол "0" тен. Мысылға, егер тауар сатып алушыға франке-қойма онда қоймасына дейiн жеткiзiп берудi өз мiндетiне алады және түсiру сатып алушы банке кепiлдiк бере отырып, онда валюталық операциялары бойынша есеп айырысу үшiн жөнелтiп, ол банкiнi жанай өте, почта арқылы оған шот-фактурасын бағыттайды. Құжатты алып және оны экспортдердiң банкiсiне валютаны аударады. Экспортты көрсету бойынша шоттар корреспонденциясы төменде келтiралдi. Экспортан түсетiн теңгедей және және оның бақылануының жүзеге асырылуы, сондай-ақ импортық мақсатқа теңгедей немесе валютасындай пайдаланылуы Қазақтан Республикасының экспорттык-импорттық бақылауды осы сәйкес заңмен белгiленген тәртiптерді.</w:t>
      </w:r>
    </w:p>
    <w:p w:rsidR="005572AE" w:rsidRPr="00843741" w:rsidRDefault="005572AE" w:rsidP="00D11266">
      <w:pPr>
        <w:spacing w:after="0" w:line="240" w:lineRule="auto"/>
        <w:ind w:firstLine="567"/>
        <w:jc w:val="both"/>
        <w:rPr>
          <w:rFonts w:ascii="Times New Roman" w:hAnsi="Times New Roman" w:cs="Times New Roman"/>
          <w:sz w:val="24"/>
          <w:szCs w:val="24"/>
        </w:rPr>
      </w:pPr>
    </w:p>
    <w:p w:rsidR="005572AE" w:rsidRPr="00843741" w:rsidRDefault="005572AE" w:rsidP="00D11266">
      <w:pPr>
        <w:spacing w:after="0" w:line="240" w:lineRule="auto"/>
        <w:ind w:firstLine="567"/>
        <w:jc w:val="both"/>
        <w:rPr>
          <w:rFonts w:ascii="Times New Roman" w:hAnsi="Times New Roman" w:cs="Times New Roman"/>
          <w:sz w:val="24"/>
          <w:szCs w:val="24"/>
        </w:rPr>
      </w:pPr>
      <w:r w:rsidRPr="00843741">
        <w:rPr>
          <w:rFonts w:ascii="Times New Roman" w:hAnsi="Times New Roman" w:cs="Times New Roman"/>
          <w:b/>
          <w:sz w:val="24"/>
          <w:szCs w:val="24"/>
        </w:rPr>
        <w:lastRenderedPageBreak/>
        <w:t>Бақылау сұрақтары</w:t>
      </w:r>
      <w:r w:rsidRPr="00843741">
        <w:rPr>
          <w:rFonts w:ascii="Times New Roman" w:hAnsi="Times New Roman" w:cs="Times New Roman"/>
          <w:sz w:val="24"/>
          <w:szCs w:val="24"/>
        </w:rPr>
        <w:t>:</w:t>
      </w:r>
    </w:p>
    <w:p w:rsidR="005572AE" w:rsidRPr="00843741" w:rsidRDefault="005572AE" w:rsidP="00D11266">
      <w:pPr>
        <w:spacing w:after="0" w:line="240" w:lineRule="auto"/>
        <w:ind w:firstLine="567"/>
        <w:jc w:val="both"/>
        <w:rPr>
          <w:rFonts w:ascii="Times New Roman" w:hAnsi="Times New Roman" w:cs="Times New Roman"/>
          <w:sz w:val="24"/>
          <w:szCs w:val="24"/>
        </w:rPr>
      </w:pPr>
      <w:r w:rsidRPr="00843741">
        <w:rPr>
          <w:rFonts w:ascii="Times New Roman" w:hAnsi="Times New Roman" w:cs="Times New Roman"/>
          <w:sz w:val="24"/>
          <w:szCs w:val="24"/>
        </w:rPr>
        <w:t>1 СЭҚ басқару: мәні</w:t>
      </w:r>
    </w:p>
    <w:p w:rsidR="005572AE" w:rsidRPr="00843741" w:rsidRDefault="005572AE" w:rsidP="00D11266">
      <w:pPr>
        <w:spacing w:after="0" w:line="240" w:lineRule="auto"/>
        <w:ind w:firstLine="567"/>
        <w:jc w:val="both"/>
        <w:rPr>
          <w:rFonts w:ascii="Times New Roman" w:hAnsi="Times New Roman" w:cs="Times New Roman"/>
          <w:sz w:val="24"/>
          <w:szCs w:val="24"/>
        </w:rPr>
      </w:pPr>
      <w:r w:rsidRPr="00843741">
        <w:rPr>
          <w:rFonts w:ascii="Times New Roman" w:hAnsi="Times New Roman" w:cs="Times New Roman"/>
          <w:sz w:val="24"/>
          <w:szCs w:val="24"/>
        </w:rPr>
        <w:t xml:space="preserve"> 2 СЭҚ басқару: қағидалары, әдістері</w:t>
      </w:r>
    </w:p>
    <w:p w:rsidR="005572AE" w:rsidRPr="00843741" w:rsidRDefault="005572AE" w:rsidP="00D11266">
      <w:pPr>
        <w:spacing w:after="0" w:line="240" w:lineRule="auto"/>
        <w:ind w:firstLine="567"/>
        <w:jc w:val="both"/>
        <w:rPr>
          <w:rFonts w:ascii="Times New Roman" w:hAnsi="Times New Roman" w:cs="Times New Roman"/>
          <w:sz w:val="24"/>
          <w:szCs w:val="24"/>
        </w:rPr>
      </w:pPr>
      <w:r w:rsidRPr="00843741">
        <w:rPr>
          <w:rFonts w:ascii="Times New Roman" w:hAnsi="Times New Roman" w:cs="Times New Roman"/>
          <w:sz w:val="24"/>
          <w:szCs w:val="24"/>
        </w:rPr>
        <w:t>3 СЭҚ басқару: қағидалары</w:t>
      </w:r>
    </w:p>
    <w:p w:rsidR="005572AE" w:rsidRPr="00843741" w:rsidRDefault="005572AE" w:rsidP="00D11266">
      <w:pPr>
        <w:spacing w:after="0" w:line="240" w:lineRule="auto"/>
        <w:ind w:firstLine="567"/>
        <w:jc w:val="both"/>
        <w:rPr>
          <w:rFonts w:ascii="Times New Roman" w:hAnsi="Times New Roman" w:cs="Times New Roman"/>
          <w:sz w:val="24"/>
          <w:szCs w:val="24"/>
        </w:rPr>
      </w:pPr>
      <w:r w:rsidRPr="00843741">
        <w:rPr>
          <w:rFonts w:ascii="Times New Roman" w:hAnsi="Times New Roman" w:cs="Times New Roman"/>
          <w:sz w:val="24"/>
          <w:szCs w:val="24"/>
        </w:rPr>
        <w:t>4 Аймақ және мемлекеттік деңгейдегі СЭҚ басқару</w:t>
      </w:r>
    </w:p>
    <w:p w:rsidR="00B9332D" w:rsidRPr="00843741" w:rsidRDefault="00B9332D" w:rsidP="00D11266">
      <w:pPr>
        <w:spacing w:after="0" w:line="240" w:lineRule="auto"/>
        <w:ind w:firstLine="567"/>
        <w:jc w:val="both"/>
        <w:rPr>
          <w:rFonts w:ascii="Times New Roman" w:hAnsi="Times New Roman" w:cs="Times New Roman"/>
          <w:sz w:val="24"/>
          <w:szCs w:val="24"/>
        </w:rPr>
      </w:pPr>
    </w:p>
    <w:p w:rsidR="00B9332D" w:rsidRPr="00843741" w:rsidRDefault="00B9332D" w:rsidP="00D11266">
      <w:pPr>
        <w:spacing w:after="0" w:line="240" w:lineRule="auto"/>
        <w:ind w:firstLine="567"/>
        <w:jc w:val="both"/>
        <w:rPr>
          <w:rFonts w:ascii="Times New Roman" w:hAnsi="Times New Roman" w:cs="Times New Roman"/>
          <w:b/>
          <w:sz w:val="24"/>
          <w:szCs w:val="24"/>
        </w:rPr>
      </w:pPr>
      <w:r w:rsidRPr="00843741">
        <w:rPr>
          <w:rFonts w:ascii="Times New Roman" w:hAnsi="Times New Roman" w:cs="Times New Roman"/>
          <w:b/>
          <w:sz w:val="24"/>
          <w:szCs w:val="24"/>
        </w:rPr>
        <w:t>2 тақырып.  Кәсіпорын деңгейінде және ҚР-дағы СЭҚ басқаруды ұйымдастыру</w:t>
      </w:r>
    </w:p>
    <w:p w:rsidR="00B9332D" w:rsidRPr="00843741" w:rsidRDefault="00B9332D" w:rsidP="00D11266">
      <w:pPr>
        <w:spacing w:after="0" w:line="240" w:lineRule="auto"/>
        <w:ind w:firstLine="567"/>
        <w:jc w:val="both"/>
        <w:rPr>
          <w:rFonts w:ascii="Times New Roman" w:hAnsi="Times New Roman" w:cs="Times New Roman"/>
          <w:sz w:val="24"/>
          <w:szCs w:val="24"/>
        </w:rPr>
      </w:pPr>
      <w:r w:rsidRPr="00843741">
        <w:rPr>
          <w:rFonts w:ascii="Times New Roman" w:hAnsi="Times New Roman" w:cs="Times New Roman"/>
          <w:sz w:val="24"/>
          <w:szCs w:val="24"/>
        </w:rPr>
        <w:t xml:space="preserve">Дәріс </w:t>
      </w:r>
      <w:r w:rsidR="00F93B8D" w:rsidRPr="00843741">
        <w:rPr>
          <w:rFonts w:ascii="Times New Roman" w:hAnsi="Times New Roman" w:cs="Times New Roman"/>
          <w:sz w:val="24"/>
          <w:szCs w:val="24"/>
        </w:rPr>
        <w:t>4</w:t>
      </w:r>
    </w:p>
    <w:p w:rsidR="00B9332D" w:rsidRPr="00843741" w:rsidRDefault="00B9332D" w:rsidP="00D11266">
      <w:pPr>
        <w:spacing w:after="0" w:line="240" w:lineRule="auto"/>
        <w:ind w:firstLine="567"/>
        <w:jc w:val="both"/>
        <w:rPr>
          <w:rFonts w:ascii="Times New Roman" w:hAnsi="Times New Roman" w:cs="Times New Roman"/>
          <w:sz w:val="24"/>
          <w:szCs w:val="24"/>
        </w:rPr>
      </w:pPr>
      <w:r w:rsidRPr="00843741">
        <w:rPr>
          <w:rFonts w:ascii="Times New Roman" w:hAnsi="Times New Roman" w:cs="Times New Roman"/>
          <w:sz w:val="24"/>
          <w:szCs w:val="24"/>
        </w:rPr>
        <w:t xml:space="preserve">Кәсіпорындағы СЭҚ </w:t>
      </w:r>
    </w:p>
    <w:p w:rsidR="00B9332D" w:rsidRPr="00843741" w:rsidRDefault="00B9332D" w:rsidP="00D11266">
      <w:pPr>
        <w:spacing w:after="0" w:line="240" w:lineRule="auto"/>
        <w:ind w:firstLine="567"/>
        <w:jc w:val="both"/>
        <w:rPr>
          <w:rFonts w:ascii="Times New Roman" w:hAnsi="Times New Roman" w:cs="Times New Roman"/>
          <w:sz w:val="24"/>
          <w:szCs w:val="24"/>
        </w:rPr>
      </w:pPr>
      <w:r w:rsidRPr="00843741">
        <w:rPr>
          <w:rFonts w:ascii="Times New Roman" w:hAnsi="Times New Roman" w:cs="Times New Roman"/>
          <w:sz w:val="24"/>
          <w:szCs w:val="24"/>
        </w:rPr>
        <w:t>Кәсіпорындағы СЭҚ басқару қаржылық нәтижелерін бақылау және жоспарлау</w:t>
      </w:r>
    </w:p>
    <w:p w:rsidR="002D22F7" w:rsidRPr="00843741" w:rsidRDefault="002D22F7" w:rsidP="00D11266">
      <w:pPr>
        <w:spacing w:after="0" w:line="240" w:lineRule="auto"/>
        <w:ind w:firstLine="567"/>
        <w:jc w:val="both"/>
        <w:rPr>
          <w:rFonts w:ascii="Times New Roman" w:hAnsi="Times New Roman" w:cs="Times New Roman"/>
          <w:sz w:val="24"/>
          <w:szCs w:val="24"/>
        </w:rPr>
      </w:pPr>
    </w:p>
    <w:p w:rsidR="002D22F7" w:rsidRPr="00843741" w:rsidRDefault="002D22F7" w:rsidP="00D11266">
      <w:pPr>
        <w:spacing w:after="0" w:line="240" w:lineRule="auto"/>
        <w:ind w:firstLine="567"/>
        <w:jc w:val="both"/>
        <w:rPr>
          <w:rFonts w:ascii="Times New Roman" w:hAnsi="Times New Roman" w:cs="Times New Roman"/>
          <w:sz w:val="24"/>
          <w:szCs w:val="24"/>
        </w:rPr>
      </w:pPr>
      <w:r w:rsidRPr="00843741">
        <w:rPr>
          <w:rFonts w:ascii="Times New Roman" w:hAnsi="Times New Roman" w:cs="Times New Roman"/>
          <w:sz w:val="24"/>
          <w:szCs w:val="24"/>
        </w:rPr>
        <w:t>Кәсіпорынның сыртқы экономикалық қызметі - жүйеленген теориялық, әдістемелік және ішкі және сыртқы экономикалық қызметтің объектілерін зеттейді.</w:t>
      </w:r>
    </w:p>
    <w:p w:rsidR="002D22F7" w:rsidRPr="00843741" w:rsidRDefault="002D22F7" w:rsidP="00D11266">
      <w:pPr>
        <w:spacing w:after="0" w:line="240" w:lineRule="auto"/>
        <w:ind w:firstLine="567"/>
        <w:jc w:val="both"/>
        <w:rPr>
          <w:rFonts w:ascii="Times New Roman" w:hAnsi="Times New Roman" w:cs="Times New Roman"/>
          <w:sz w:val="24"/>
          <w:szCs w:val="24"/>
        </w:rPr>
      </w:pPr>
      <w:r w:rsidRPr="00843741">
        <w:rPr>
          <w:rFonts w:ascii="Times New Roman" w:hAnsi="Times New Roman" w:cs="Times New Roman"/>
          <w:sz w:val="24"/>
          <w:szCs w:val="24"/>
        </w:rPr>
        <w:t>Кәсіпорынның сыртқы экономикалық қызметінің өзекті мәселесі оннан астам кәсіпорындар мен мемлекеттік қызметшілердің ҚР сыртқы экономикалық қызметінің негізін қалайды. Бұл өз кезегінде немелдік ерекшеліктерді ескере отырып, сауда-экономикалық, ғылыми-техникалық ынтымақтастық, валюталық-қаржылық және кредиттік қарым-қатынастармен байланысты елдермен өзара әрекеттесудің сыртқы әдістеріне негізделген.</w:t>
      </w:r>
    </w:p>
    <w:p w:rsidR="00DF7FCD" w:rsidRPr="00843741" w:rsidRDefault="00DF7FCD" w:rsidP="00D11266">
      <w:pPr>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rPr>
        <w:t>Консигнация - дегенеміз – бұл тауарды сатудың комиссиондық онда иесiне үшiн комиссионерге (консигнаторға) бередi. Тараптар келiсiмшарттың барлық реквизиттернiң жеке ол екi жасалады, әрбiр тараптар үшiн бiр. Бұл валюталық операциялармен, бағамдық айырмамен, кедендiк рәсiмдеумен, консигнаторлармен есеп айырысу тәртiмен, бюджетке төленетiн қосылған құн алынған тауарларды рәсiмдеумен байланысты болып ерекшеленедi. Тауарларды консигнацияға әкелген "кеден-қойма" әдiсi мүмкiн. Бұл тәртiп екiленген тауарлардың уақытша сақталмайдыған көрсетелдi және ол олар тауардан кеден салығын және баска да салықтарын ондiрiп алмайды, тек сақтау шараларын қолданады. Кеден қоймасы болып кеден қоймасының тәртiбiмен сәйкес келетiн тауарды сақтауға арналған кез ғимараттар танылады. ҚР Орталық кеден органы кеден мекемелерiнiң қоймасына қомасы кеден бајылауынсыз қоймаға тауарлардың түсуiне, шығуына жол бермейдi және қоймада тұрңан тауарлардың сајталуын қамтамасыз тауарларды босатқан кезде кеден органдары берген кедендiк жүк декларациясымен қоса мына құжаттар жүк және тауармен ілесiп жүретiн қужаттары (накладной, т.б.); – кеден бақылауы мен кедендiк рәсiмдеудi жүзеге үшiн қажет басқа орналастырған кезде кеден құнынан 0,2% деңгейiнде Қазақстан Республиканың валютасында кедендiк ресiмдеу үшiн кеден алымы алынады. Кеден органы түрiне, конструкциясына, босату қабилетiне және де басқа да қойманын нақты функционалдылығын қозғайтын қоймада үш жылға дейiн сақталады жеке үшiн тауарды сақтаудың нақты мерзiмi тауар сақтаушы мен қойма иесiнiң арасында анықталады. Сақтау мерзiме аяқталған тауарлар бойынша олардың тауарлардың кедендык құны олар еркiн айналысқа түспей тқрып және жаңа кеден тәртiбiне көшпей тұрған кезiнде анықталады. Бұл құны қоймасына өткiзбей тұрғандағы бағаснан кем болмауы тиiс. Кесiпорын импортадан консигнацияға қабылданған тауарды сатқанға меншiк олар б</w:t>
      </w:r>
      <w:r w:rsidR="006862AF" w:rsidRPr="00843741">
        <w:rPr>
          <w:rFonts w:ascii="Times New Roman" w:hAnsi="Times New Roman" w:cs="Times New Roman"/>
          <w:sz w:val="24"/>
          <w:szCs w:val="24"/>
        </w:rPr>
        <w:t>ойынша рәсiмдеу мүмкiн.</w:t>
      </w:r>
      <w:r w:rsidRPr="00843741">
        <w:rPr>
          <w:rFonts w:ascii="Times New Roman" w:hAnsi="Times New Roman" w:cs="Times New Roman"/>
          <w:sz w:val="24"/>
          <w:szCs w:val="24"/>
          <w:lang w:val="kk-KZ"/>
        </w:rPr>
        <w:t xml:space="preserve">Консигнациялық мәмiле констигнациялық шартпен құжатталады, онда жалпы ережелерден баска: тауарларға менiк (сатылатын тауарлардың құнынан есептiлетiн пайыздары немесе тауардын ен арзан және ең қымбат бағасының арасындағы айырмашылық түрiнде); Кедендiк құжаттау кезiнде констигнацияға сыртан мүлiк ретiнде рәсiмделедi (яғни Қазақстан Республикасының кедендiк шекарасы арқалы орындары ауыстырылатын не тұлғаға, не одан меншiк құқығы ауыстырылмайды) және бұл үшiн ғана жүзеге асыратын мекемелер өздерiнен өткен мүлiктiн есебiн жүргiзедi. </w:t>
      </w:r>
    </w:p>
    <w:p w:rsidR="006862AF" w:rsidRPr="00843741" w:rsidRDefault="00DF7FCD" w:rsidP="00D11266">
      <w:pPr>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 xml:space="preserve">Мүлiкке байланысты әрекеттер жасалынып, ол консигнант - (ағыл. Consignor; нем. konsignant) - бұл тауардын иесi, ол өз тауарын сатады. </w:t>
      </w:r>
    </w:p>
    <w:p w:rsidR="00DF7FCD" w:rsidRPr="00843741" w:rsidRDefault="00DF7FCD" w:rsidP="00D11266">
      <w:pPr>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lastRenderedPageBreak/>
        <w:t>3 Консигнатор – бұл жеке олар тауарды сату үшiн консигнанттан алады. жалпы белгiленген тәртiп жана жүк құжаттауға жатқызылады. Мәлiмдемешi белгiленген талаптарды орындаған жағайда кеден органдары "Шығаруға рұқсат етiлген" деп белгi соғады, яғни сатылу уақыты оның кедендiк құжатталу уақытымен сәйкес келуi керек. Жүктердi сақтау және сату үшiн анықталған мерзiмның аяқталуы үшiн және төлемi бойынша импортық кедендiк баға салығы, тауарлар сақталу мерзiмi қайтарылған жағдайда (егер тауар өтпесе) өткенге дейiн консигнаттар "Консигнацияға (комиссияға) қабылданған 004 шотта есепке аланады. Бұл шотта тауарлардың түрлерi бойынша және контрактiде.Төменде келтiрiлген мысал арқылы сатып алынған тауарларды консигнациялық жолмен сатуға байланысты жасалатын операцияларының. Онда есеп консигнаттар мен түрлерi бойынша құны 10000 АҚШ - тең ал наурызда берiлген (ҚР ҰБ багамы – 1 доллар үшiн 152 рәсiмделген және консигнациядағы келiсiм шартың жағдайына сәйкес тауарлардың консигнатқа бүкiл контракт құны бойнша қайтару;</w:t>
      </w:r>
    </w:p>
    <w:p w:rsidR="00DF7FCD" w:rsidRPr="00843741" w:rsidRDefault="00DF7FCD" w:rsidP="00D11266">
      <w:pPr>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 xml:space="preserve"> – тауарды 65% аспайтын ҚҚС ескерiлген сата (бұл сома оның және болып табылады). </w:t>
      </w:r>
    </w:p>
    <w:p w:rsidR="00DF7FCD" w:rsidRPr="00843741" w:rsidRDefault="00DF7FCD" w:rsidP="00D11266">
      <w:pPr>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Қаралған үстеме бойынша (яғни, 65%) тауар бiр ғана сатып – консигнация негiзiнде жасалған</w:t>
      </w:r>
    </w:p>
    <w:p w:rsidR="002D22F7" w:rsidRPr="00843741" w:rsidRDefault="002D22F7" w:rsidP="00D11266">
      <w:pPr>
        <w:spacing w:after="0" w:line="240" w:lineRule="auto"/>
        <w:ind w:firstLine="567"/>
        <w:jc w:val="both"/>
        <w:rPr>
          <w:rFonts w:ascii="Times New Roman" w:hAnsi="Times New Roman" w:cs="Times New Roman"/>
          <w:sz w:val="24"/>
          <w:szCs w:val="24"/>
          <w:lang w:val="kk-KZ"/>
        </w:rPr>
      </w:pPr>
    </w:p>
    <w:p w:rsidR="002D22F7" w:rsidRPr="00843741" w:rsidRDefault="002D22F7" w:rsidP="00D11266">
      <w:pPr>
        <w:spacing w:after="0" w:line="240" w:lineRule="auto"/>
        <w:ind w:firstLine="567"/>
        <w:jc w:val="both"/>
        <w:rPr>
          <w:rFonts w:ascii="Times New Roman" w:hAnsi="Times New Roman" w:cs="Times New Roman"/>
          <w:b/>
          <w:sz w:val="24"/>
          <w:szCs w:val="24"/>
          <w:lang w:val="kk-KZ"/>
        </w:rPr>
      </w:pPr>
      <w:r w:rsidRPr="00843741">
        <w:rPr>
          <w:rFonts w:ascii="Times New Roman" w:hAnsi="Times New Roman" w:cs="Times New Roman"/>
          <w:b/>
          <w:sz w:val="24"/>
          <w:szCs w:val="24"/>
          <w:lang w:val="kk-KZ"/>
        </w:rPr>
        <w:t>Бақылау сұрақтары:</w:t>
      </w:r>
    </w:p>
    <w:p w:rsidR="00560413" w:rsidRPr="00843741" w:rsidRDefault="00560413" w:rsidP="00D11266">
      <w:pPr>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 xml:space="preserve">Кәсіпорындағы СЭҚ </w:t>
      </w:r>
    </w:p>
    <w:p w:rsidR="00C37DC8" w:rsidRPr="00843741" w:rsidRDefault="00560413" w:rsidP="00D11266">
      <w:pPr>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 xml:space="preserve">Кәсіпорындағы СЭҚ басқару қаржылық нәтижелерін бақылау </w:t>
      </w:r>
    </w:p>
    <w:p w:rsidR="00C37DC8" w:rsidRPr="00843741" w:rsidRDefault="00C37DC8" w:rsidP="00D11266">
      <w:pPr>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Сыртқы экономикалық қызмет басқарудың мәні неде?</w:t>
      </w:r>
    </w:p>
    <w:p w:rsidR="00C37DC8" w:rsidRPr="00843741" w:rsidRDefault="00C37DC8" w:rsidP="00D11266">
      <w:pPr>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Аймақ және мемлекеттік деңгейдегі сыртқы экономикалық қызмет басқарудың айырмашылығы неде?</w:t>
      </w:r>
    </w:p>
    <w:p w:rsidR="00C37DC8" w:rsidRPr="00843741" w:rsidRDefault="00C37DC8" w:rsidP="00D11266">
      <w:pPr>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 xml:space="preserve">Кәсіпорындағы сыртқы экономикалық қызмет басқару қызметін атаңыз? </w:t>
      </w:r>
    </w:p>
    <w:p w:rsidR="00B20274" w:rsidRPr="00843741" w:rsidRDefault="00B20274" w:rsidP="00D11266">
      <w:pPr>
        <w:spacing w:after="0" w:line="240" w:lineRule="auto"/>
        <w:ind w:firstLine="567"/>
        <w:jc w:val="both"/>
        <w:rPr>
          <w:rFonts w:ascii="Times New Roman" w:hAnsi="Times New Roman" w:cs="Times New Roman"/>
          <w:sz w:val="24"/>
          <w:szCs w:val="24"/>
          <w:lang w:val="kk-KZ"/>
        </w:rPr>
      </w:pPr>
    </w:p>
    <w:p w:rsidR="00B43D10" w:rsidRPr="00843741" w:rsidRDefault="00B43D10" w:rsidP="00D11266">
      <w:pPr>
        <w:spacing w:after="0" w:line="240" w:lineRule="auto"/>
        <w:ind w:firstLine="567"/>
        <w:jc w:val="both"/>
        <w:rPr>
          <w:rFonts w:ascii="Times New Roman" w:hAnsi="Times New Roman" w:cs="Times New Roman"/>
          <w:b/>
          <w:sz w:val="24"/>
          <w:szCs w:val="24"/>
        </w:rPr>
      </w:pPr>
      <w:r w:rsidRPr="00843741">
        <w:rPr>
          <w:rFonts w:ascii="Times New Roman" w:hAnsi="Times New Roman" w:cs="Times New Roman"/>
          <w:b/>
          <w:sz w:val="24"/>
          <w:szCs w:val="24"/>
        </w:rPr>
        <w:t xml:space="preserve">Тақырып 3. Фирманың сыртқы нарыққа шығу стратегиясы </w:t>
      </w:r>
    </w:p>
    <w:p w:rsidR="00B43D10" w:rsidRPr="00843741" w:rsidRDefault="00B43D10" w:rsidP="00D11266">
      <w:pPr>
        <w:spacing w:after="0" w:line="240" w:lineRule="auto"/>
        <w:ind w:firstLine="567"/>
        <w:jc w:val="both"/>
        <w:rPr>
          <w:rFonts w:ascii="Times New Roman" w:hAnsi="Times New Roman" w:cs="Times New Roman"/>
          <w:sz w:val="24"/>
          <w:szCs w:val="24"/>
        </w:rPr>
      </w:pPr>
      <w:r w:rsidRPr="00843741">
        <w:rPr>
          <w:rFonts w:ascii="Times New Roman" w:hAnsi="Times New Roman" w:cs="Times New Roman"/>
          <w:sz w:val="24"/>
          <w:szCs w:val="24"/>
        </w:rPr>
        <w:t>Дәріс 5</w:t>
      </w:r>
    </w:p>
    <w:p w:rsidR="009B750C" w:rsidRPr="00843741" w:rsidRDefault="009B750C" w:rsidP="00D11266">
      <w:pPr>
        <w:spacing w:after="0" w:line="240" w:lineRule="auto"/>
        <w:ind w:firstLine="567"/>
        <w:jc w:val="both"/>
        <w:rPr>
          <w:rFonts w:ascii="Times New Roman" w:hAnsi="Times New Roman" w:cs="Times New Roman"/>
          <w:sz w:val="24"/>
          <w:szCs w:val="24"/>
        </w:rPr>
      </w:pPr>
      <w:r w:rsidRPr="00843741">
        <w:rPr>
          <w:rFonts w:ascii="Times New Roman" w:hAnsi="Times New Roman" w:cs="Times New Roman"/>
          <w:sz w:val="24"/>
          <w:szCs w:val="24"/>
        </w:rPr>
        <w:t>1 Кәсіпорынның сыртқы нарыққа шығу әдісі мен нысаны</w:t>
      </w:r>
    </w:p>
    <w:p w:rsidR="009B750C" w:rsidRPr="00843741" w:rsidRDefault="009B750C" w:rsidP="00D11266">
      <w:pPr>
        <w:spacing w:after="0" w:line="240" w:lineRule="auto"/>
        <w:ind w:firstLine="567"/>
        <w:jc w:val="both"/>
        <w:rPr>
          <w:rFonts w:ascii="Times New Roman" w:hAnsi="Times New Roman" w:cs="Times New Roman"/>
          <w:sz w:val="24"/>
          <w:szCs w:val="24"/>
        </w:rPr>
      </w:pPr>
      <w:r w:rsidRPr="00843741">
        <w:rPr>
          <w:rFonts w:ascii="Times New Roman" w:hAnsi="Times New Roman" w:cs="Times New Roman"/>
          <w:sz w:val="24"/>
          <w:szCs w:val="24"/>
        </w:rPr>
        <w:t xml:space="preserve"> 2 Басқа елдердің нарықтарындағы қатысу нысаны</w:t>
      </w:r>
    </w:p>
    <w:p w:rsidR="00B43D10" w:rsidRPr="00843741" w:rsidRDefault="00B43D10" w:rsidP="00D11266">
      <w:pPr>
        <w:spacing w:after="0" w:line="240" w:lineRule="auto"/>
        <w:ind w:firstLine="567"/>
        <w:jc w:val="both"/>
        <w:rPr>
          <w:rFonts w:ascii="Times New Roman" w:hAnsi="Times New Roman" w:cs="Times New Roman"/>
          <w:sz w:val="24"/>
          <w:szCs w:val="24"/>
        </w:rPr>
      </w:pPr>
    </w:p>
    <w:p w:rsidR="00950034" w:rsidRPr="00843741" w:rsidRDefault="00950034" w:rsidP="00D11266">
      <w:pPr>
        <w:spacing w:after="0" w:line="240" w:lineRule="auto"/>
        <w:ind w:firstLine="567"/>
        <w:jc w:val="both"/>
        <w:rPr>
          <w:rFonts w:ascii="Times New Roman" w:hAnsi="Times New Roman" w:cs="Times New Roman"/>
          <w:sz w:val="24"/>
          <w:szCs w:val="24"/>
        </w:rPr>
      </w:pPr>
      <w:r w:rsidRPr="00843741">
        <w:rPr>
          <w:rFonts w:ascii="Times New Roman" w:hAnsi="Times New Roman" w:cs="Times New Roman"/>
          <w:sz w:val="24"/>
          <w:szCs w:val="24"/>
        </w:rPr>
        <w:t xml:space="preserve">Фирмалар есептемесі: жылдық есеп, қаржылық есеп, баланс, пайда мен залал шоты. Қаржылық есептеме салыстырымдылығы мәселелері. </w:t>
      </w:r>
    </w:p>
    <w:p w:rsidR="00950034" w:rsidRPr="00843741" w:rsidRDefault="00950034" w:rsidP="00D11266">
      <w:pPr>
        <w:spacing w:after="0" w:line="240" w:lineRule="auto"/>
        <w:ind w:firstLine="567"/>
        <w:jc w:val="both"/>
        <w:rPr>
          <w:rFonts w:ascii="Times New Roman" w:hAnsi="Times New Roman" w:cs="Times New Roman"/>
          <w:sz w:val="24"/>
          <w:szCs w:val="24"/>
        </w:rPr>
      </w:pPr>
      <w:r w:rsidRPr="00843741">
        <w:rPr>
          <w:rFonts w:ascii="Times New Roman" w:hAnsi="Times New Roman" w:cs="Times New Roman"/>
          <w:sz w:val="24"/>
          <w:szCs w:val="24"/>
        </w:rPr>
        <w:t>Фирманы сипаттаушы көрсеткіштер: абсолюттік деректер, салыстырмалы деректер. Фирманың экономикалық әлуетінің көрсеткіштері. Фирма қызметінің тиімділігі көрсеткіштері. Фирманың бәсекелестікке қабілеттілік көрсеткіштері. Фирманың қаржылық жағдайының көрсеткіштері. Тауарлардың экспорты алушы елге жөнелтіп, шетел сатып алушыларын сатылған қатарына мыналар жатады:</w:t>
      </w:r>
    </w:p>
    <w:p w:rsidR="00950034" w:rsidRPr="00843741" w:rsidRDefault="00950034" w:rsidP="00D11266">
      <w:pPr>
        <w:spacing w:after="0" w:line="240" w:lineRule="auto"/>
        <w:ind w:firstLine="567"/>
        <w:jc w:val="both"/>
        <w:rPr>
          <w:rFonts w:ascii="Times New Roman" w:hAnsi="Times New Roman" w:cs="Times New Roman"/>
          <w:sz w:val="24"/>
          <w:szCs w:val="24"/>
        </w:rPr>
      </w:pPr>
      <w:r w:rsidRPr="00843741">
        <w:rPr>
          <w:rFonts w:ascii="Times New Roman" w:hAnsi="Times New Roman" w:cs="Times New Roman"/>
          <w:sz w:val="24"/>
          <w:szCs w:val="24"/>
        </w:rPr>
        <w:t xml:space="preserve"> - жабдықтаушылардың шоттары (инвойстары), көліктің барлық түріне жасалатын тауарлы-көліктік және т.б. қоса қабылдауға жасалған тауарлардың станция (айлақтық) жанындағы және тағы басқа да қалаларға келіп түсетінін куәләндыратын актілері;</w:t>
      </w:r>
    </w:p>
    <w:p w:rsidR="00950034" w:rsidRPr="00843741" w:rsidRDefault="00950034" w:rsidP="00D11266">
      <w:pPr>
        <w:spacing w:after="0" w:line="240" w:lineRule="auto"/>
        <w:ind w:firstLine="567"/>
        <w:jc w:val="both"/>
        <w:rPr>
          <w:rFonts w:ascii="Times New Roman" w:hAnsi="Times New Roman" w:cs="Times New Roman"/>
          <w:sz w:val="24"/>
          <w:szCs w:val="24"/>
        </w:rPr>
      </w:pPr>
      <w:r w:rsidRPr="00843741">
        <w:rPr>
          <w:rFonts w:ascii="Times New Roman" w:hAnsi="Times New Roman" w:cs="Times New Roman"/>
          <w:sz w:val="24"/>
          <w:szCs w:val="24"/>
        </w:rPr>
        <w:t xml:space="preserve"> - тауарлардың кем бүлінген не табиғи кему фактілерін кәуландыратын коммерциялық де жүксақтандырылса; </w:t>
      </w:r>
    </w:p>
    <w:p w:rsidR="00950034" w:rsidRPr="00843741" w:rsidRDefault="00950034" w:rsidP="00D11266">
      <w:pPr>
        <w:spacing w:after="0" w:line="240" w:lineRule="auto"/>
        <w:ind w:firstLine="567"/>
        <w:jc w:val="both"/>
        <w:rPr>
          <w:rFonts w:ascii="Times New Roman" w:hAnsi="Times New Roman" w:cs="Times New Roman"/>
          <w:sz w:val="24"/>
          <w:szCs w:val="24"/>
        </w:rPr>
      </w:pPr>
      <w:r w:rsidRPr="00843741">
        <w:rPr>
          <w:rFonts w:ascii="Times New Roman" w:hAnsi="Times New Roman" w:cs="Times New Roman"/>
          <w:sz w:val="24"/>
          <w:szCs w:val="24"/>
        </w:rPr>
        <w:t xml:space="preserve">- контракт бойынша қарастырылған басқа да құжаттар. Тауарды экспорттау бойынша нақты жағдайына және валюталық есеп айырысу нысанына көп жағдайда тәуелді болып келеді. Экспортталатын болса, онда экспортер сатып алушының еліндегі қоймасына дейін жеткізіп өз және тауарды сақтандыру, арту, түсіру сатып алушының қоймасына дейін ал алушы банкке кепілдік бере отырып, онда валюталық операциялар бойынша есеп айырысу үшін «ашық шоты» сатып алушыға жөнелтіп, ол банкіні жанай өте, почта алып және оны тексеріп, импортер өзінің банкісінен экспортердың корреспонденциясы төменде келтірілді. </w:t>
      </w:r>
    </w:p>
    <w:p w:rsidR="00950034" w:rsidRPr="00843741" w:rsidRDefault="00950034" w:rsidP="00D11266">
      <w:pPr>
        <w:spacing w:after="0" w:line="240" w:lineRule="auto"/>
        <w:ind w:firstLine="567"/>
        <w:jc w:val="both"/>
        <w:rPr>
          <w:rFonts w:ascii="Times New Roman" w:hAnsi="Times New Roman" w:cs="Times New Roman"/>
          <w:sz w:val="24"/>
          <w:szCs w:val="24"/>
        </w:rPr>
      </w:pPr>
      <w:r w:rsidRPr="00843741">
        <w:rPr>
          <w:rFonts w:ascii="Times New Roman" w:hAnsi="Times New Roman" w:cs="Times New Roman"/>
          <w:sz w:val="24"/>
          <w:szCs w:val="24"/>
        </w:rPr>
        <w:t>Экспортер осы аталған құжатқа сәйкес заңмен белгіленген тәртіпте Қазақстан етеді.</w:t>
      </w:r>
    </w:p>
    <w:p w:rsidR="00C37DC8" w:rsidRPr="00843741" w:rsidRDefault="00C37DC8" w:rsidP="00D11266">
      <w:pPr>
        <w:spacing w:after="0" w:line="240" w:lineRule="auto"/>
        <w:ind w:firstLine="567"/>
        <w:jc w:val="both"/>
        <w:rPr>
          <w:rFonts w:ascii="Times New Roman" w:hAnsi="Times New Roman" w:cs="Times New Roman"/>
          <w:b/>
          <w:sz w:val="24"/>
          <w:szCs w:val="24"/>
          <w:lang w:val="kk-KZ"/>
        </w:rPr>
      </w:pPr>
      <w:r w:rsidRPr="00843741">
        <w:rPr>
          <w:rFonts w:ascii="Times New Roman" w:hAnsi="Times New Roman" w:cs="Times New Roman"/>
          <w:b/>
          <w:sz w:val="24"/>
          <w:szCs w:val="24"/>
          <w:lang w:val="kk-KZ"/>
        </w:rPr>
        <w:lastRenderedPageBreak/>
        <w:t>Бақылау сұрақтары:</w:t>
      </w:r>
    </w:p>
    <w:p w:rsidR="00C37DC8" w:rsidRPr="00843741" w:rsidRDefault="00C37DC8" w:rsidP="00D11266">
      <w:pPr>
        <w:shd w:val="clear" w:color="auto" w:fill="FFFFFF"/>
        <w:tabs>
          <w:tab w:val="left" w:pos="1418"/>
        </w:tabs>
        <w:spacing w:after="0" w:line="240" w:lineRule="auto"/>
        <w:ind w:firstLine="567"/>
        <w:jc w:val="both"/>
        <w:rPr>
          <w:rFonts w:ascii="Times New Roman" w:hAnsi="Times New Roman" w:cs="Times New Roman"/>
          <w:bCs/>
          <w:noProof/>
          <w:color w:val="000000"/>
          <w:sz w:val="24"/>
          <w:szCs w:val="24"/>
        </w:rPr>
      </w:pPr>
      <w:r w:rsidRPr="00843741">
        <w:rPr>
          <w:rFonts w:ascii="Times New Roman" w:hAnsi="Times New Roman" w:cs="Times New Roman"/>
          <w:bCs/>
          <w:noProof/>
          <w:color w:val="000000"/>
          <w:sz w:val="24"/>
          <w:szCs w:val="24"/>
        </w:rPr>
        <w:t xml:space="preserve">1 Кәсіпорынның сыртқы нарыққа шығу әдісі мен нысандарын қарастырыңыз. </w:t>
      </w:r>
    </w:p>
    <w:p w:rsidR="00C37DC8" w:rsidRPr="00843741" w:rsidRDefault="00C37DC8" w:rsidP="00D11266">
      <w:pPr>
        <w:tabs>
          <w:tab w:val="left" w:pos="1418"/>
        </w:tabs>
        <w:spacing w:after="0" w:line="240" w:lineRule="auto"/>
        <w:ind w:firstLine="567"/>
        <w:jc w:val="both"/>
        <w:rPr>
          <w:rFonts w:ascii="Times New Roman" w:hAnsi="Times New Roman" w:cs="Times New Roman"/>
          <w:bCs/>
          <w:noProof/>
          <w:color w:val="000000"/>
          <w:sz w:val="24"/>
          <w:szCs w:val="24"/>
        </w:rPr>
      </w:pPr>
      <w:r w:rsidRPr="00843741">
        <w:rPr>
          <w:rFonts w:ascii="Times New Roman" w:hAnsi="Times New Roman" w:cs="Times New Roman"/>
          <w:bCs/>
          <w:noProof/>
          <w:color w:val="000000"/>
          <w:sz w:val="24"/>
          <w:szCs w:val="24"/>
        </w:rPr>
        <w:t xml:space="preserve">2 </w:t>
      </w:r>
      <w:r w:rsidRPr="00843741">
        <w:rPr>
          <w:rFonts w:ascii="Times New Roman" w:hAnsi="Times New Roman" w:cs="Times New Roman"/>
          <w:color w:val="000000"/>
          <w:sz w:val="24"/>
          <w:szCs w:val="24"/>
          <w:shd w:val="clear" w:color="auto" w:fill="FFFFFF"/>
        </w:rPr>
        <w:t>СЭҚ  бағдарламасының құрылу кезеңдерін атаңыз?</w:t>
      </w:r>
    </w:p>
    <w:p w:rsidR="00C37DC8" w:rsidRPr="00843741" w:rsidRDefault="00C37DC8" w:rsidP="00D11266">
      <w:pPr>
        <w:tabs>
          <w:tab w:val="left" w:pos="1418"/>
        </w:tabs>
        <w:spacing w:after="0" w:line="240" w:lineRule="auto"/>
        <w:ind w:firstLine="567"/>
        <w:jc w:val="both"/>
        <w:rPr>
          <w:rFonts w:ascii="Times New Roman" w:hAnsi="Times New Roman" w:cs="Times New Roman"/>
          <w:color w:val="000000"/>
          <w:sz w:val="24"/>
          <w:szCs w:val="24"/>
          <w:shd w:val="clear" w:color="auto" w:fill="FFFFFF"/>
        </w:rPr>
      </w:pPr>
      <w:r w:rsidRPr="00843741">
        <w:rPr>
          <w:rFonts w:ascii="Times New Roman" w:hAnsi="Times New Roman" w:cs="Times New Roman"/>
          <w:color w:val="000000"/>
          <w:sz w:val="24"/>
          <w:szCs w:val="24"/>
          <w:shd w:val="clear" w:color="auto" w:fill="FFFFFF"/>
        </w:rPr>
        <w:t>3 Шетелдік байланысты орнату үшін не істеу қажет?</w:t>
      </w:r>
    </w:p>
    <w:p w:rsidR="005572AE" w:rsidRPr="00843741" w:rsidRDefault="005572AE" w:rsidP="00D11266">
      <w:pPr>
        <w:spacing w:after="0" w:line="240" w:lineRule="auto"/>
        <w:ind w:firstLine="567"/>
        <w:jc w:val="both"/>
        <w:rPr>
          <w:rFonts w:ascii="Times New Roman" w:hAnsi="Times New Roman" w:cs="Times New Roman"/>
          <w:sz w:val="24"/>
          <w:szCs w:val="24"/>
        </w:rPr>
      </w:pPr>
    </w:p>
    <w:p w:rsidR="006403B2" w:rsidRPr="00843741" w:rsidRDefault="005572AE" w:rsidP="00D11266">
      <w:pPr>
        <w:spacing w:after="0" w:line="240" w:lineRule="auto"/>
        <w:ind w:firstLine="567"/>
        <w:jc w:val="both"/>
        <w:rPr>
          <w:rFonts w:ascii="Times New Roman" w:hAnsi="Times New Roman" w:cs="Times New Roman"/>
          <w:b/>
          <w:sz w:val="24"/>
          <w:szCs w:val="24"/>
        </w:rPr>
      </w:pPr>
      <w:r w:rsidRPr="00843741">
        <w:rPr>
          <w:rFonts w:ascii="Times New Roman" w:hAnsi="Times New Roman" w:cs="Times New Roman"/>
          <w:b/>
          <w:sz w:val="24"/>
          <w:szCs w:val="24"/>
        </w:rPr>
        <w:t>Тақырып 3. Фирманың сыртқы нарыққа шығу стратегиясы</w:t>
      </w:r>
    </w:p>
    <w:p w:rsidR="005572AE" w:rsidRPr="00843741" w:rsidRDefault="005572AE" w:rsidP="00D11266">
      <w:pPr>
        <w:spacing w:after="0" w:line="240" w:lineRule="auto"/>
        <w:ind w:firstLine="567"/>
        <w:jc w:val="both"/>
        <w:rPr>
          <w:rFonts w:ascii="Times New Roman" w:hAnsi="Times New Roman" w:cs="Times New Roman"/>
          <w:sz w:val="24"/>
          <w:szCs w:val="24"/>
        </w:rPr>
      </w:pPr>
      <w:r w:rsidRPr="00843741">
        <w:rPr>
          <w:rFonts w:ascii="Times New Roman" w:hAnsi="Times New Roman" w:cs="Times New Roman"/>
          <w:sz w:val="24"/>
          <w:szCs w:val="24"/>
        </w:rPr>
        <w:t>Дәріс 6</w:t>
      </w:r>
    </w:p>
    <w:p w:rsidR="005572AE" w:rsidRPr="00843741" w:rsidRDefault="005572AE" w:rsidP="00D11266">
      <w:pPr>
        <w:spacing w:after="0" w:line="240" w:lineRule="auto"/>
        <w:ind w:firstLine="567"/>
        <w:jc w:val="both"/>
        <w:rPr>
          <w:rFonts w:ascii="Times New Roman" w:hAnsi="Times New Roman" w:cs="Times New Roman"/>
          <w:sz w:val="24"/>
          <w:szCs w:val="24"/>
        </w:rPr>
      </w:pPr>
      <w:r w:rsidRPr="00843741">
        <w:rPr>
          <w:rFonts w:ascii="Times New Roman" w:hAnsi="Times New Roman" w:cs="Times New Roman"/>
          <w:sz w:val="24"/>
          <w:szCs w:val="24"/>
        </w:rPr>
        <w:t>3 СЭҚ  бағдарламасының құрылу кезеңдері</w:t>
      </w:r>
    </w:p>
    <w:p w:rsidR="005572AE" w:rsidRPr="00843741" w:rsidRDefault="005572AE" w:rsidP="00D11266">
      <w:pPr>
        <w:spacing w:after="0" w:line="240" w:lineRule="auto"/>
        <w:ind w:firstLine="567"/>
        <w:jc w:val="both"/>
        <w:rPr>
          <w:rFonts w:ascii="Times New Roman" w:hAnsi="Times New Roman" w:cs="Times New Roman"/>
          <w:sz w:val="24"/>
          <w:szCs w:val="24"/>
        </w:rPr>
      </w:pPr>
      <w:r w:rsidRPr="00843741">
        <w:rPr>
          <w:rFonts w:ascii="Times New Roman" w:hAnsi="Times New Roman" w:cs="Times New Roman"/>
          <w:sz w:val="24"/>
          <w:szCs w:val="24"/>
        </w:rPr>
        <w:t>4. Шетелдік байланысты орнату әдісі</w:t>
      </w:r>
    </w:p>
    <w:p w:rsidR="00C37DC8" w:rsidRPr="00843741" w:rsidRDefault="00C37DC8" w:rsidP="00D11266">
      <w:pPr>
        <w:spacing w:after="0" w:line="240" w:lineRule="auto"/>
        <w:ind w:firstLine="567"/>
        <w:jc w:val="both"/>
        <w:rPr>
          <w:rFonts w:ascii="Times New Roman" w:hAnsi="Times New Roman" w:cs="Times New Roman"/>
          <w:b/>
          <w:sz w:val="24"/>
          <w:szCs w:val="24"/>
          <w:lang w:val="kk-KZ"/>
        </w:rPr>
      </w:pPr>
    </w:p>
    <w:p w:rsidR="00FB2D7A" w:rsidRPr="00843741" w:rsidRDefault="00FB2D7A" w:rsidP="00D11266">
      <w:pPr>
        <w:shd w:val="clear" w:color="auto" w:fill="FFFFFF"/>
        <w:tabs>
          <w:tab w:val="left" w:pos="851"/>
        </w:tabs>
        <w:spacing w:after="0" w:line="240" w:lineRule="auto"/>
        <w:ind w:firstLine="567"/>
        <w:jc w:val="both"/>
        <w:rPr>
          <w:rFonts w:ascii="Times New Roman" w:eastAsia="Times New Roman" w:hAnsi="Times New Roman" w:cs="Times New Roman"/>
          <w:color w:val="131313"/>
          <w:sz w:val="24"/>
          <w:szCs w:val="24"/>
          <w:lang w:val="kk-KZ"/>
        </w:rPr>
      </w:pPr>
      <w:r w:rsidRPr="00843741">
        <w:rPr>
          <w:rFonts w:ascii="Times New Roman" w:eastAsia="Times New Roman" w:hAnsi="Times New Roman" w:cs="Times New Roman"/>
          <w:color w:val="131313"/>
          <w:sz w:val="24"/>
          <w:szCs w:val="24"/>
          <w:lang w:val="kk-KZ"/>
        </w:rPr>
        <w:t>Экономистер фирманың өмір сүруі негіздеуді талап ететінін ұзақ уақыт мойындамай келді. Рынок тәніндегі иерархиялық бөртпелерді түсіндіру үшін 1937 жылы Рональд Коуз бірінші болып тұжырымдаған бұл теория операция бағасы тұжырымдамасына негізделді. Автономды кісілер арасындағы кезкелген нарықтық операция уақыт пен келіссөзді талап етеді, сондықтан оның бағасы болды. Фирма – шынтуайтында, саяси ұйым — өндірісті үйлестіріп, айырбасты базар бағасынан төмен жүргізе алатын жерде бәсеке оның басым түсіп отыруына мүмкіндік береді. Осы заманғы кешендіэкономикада ақпарат секілді қоғамдықтауардың маңызы арта түскен сайын көптеген секторларда базардан фирманың артықшылығы ұлғайып орташа фирмалардың өсуіне жол ашты. Бір рет жасалған ақпарат халықтың үлкен топтарына оп-оңай жол аша алады, мұның үстіне әрбір қосымша тұтынушы үшін оның пайдалылығы ешқандай кемімейді. Егер ол қаралған болмаса, оны алу соншалық оңай болғандықтан, ешкім оның шын құнын паш етіп, оны төлеуге құлықты болмады.Бірақ, егер барлығы төлеуден бас тартса, ақпарат жасауға ынта жойылады. Фирма бұл проблеманы былай шешеді: ақпарат алу құқығына ие болған кісінің пайда табуын қамтамасыз етуге көмектесу үшін беделін пайдаланады. Ол ақпарат  тауар жатқан жерді анықтау, оны жетілдіру технологиясы немесе оны базарға шығаратын жаңашыл да пәрменді әкімшілік жүйе болуы мүмкін.</w:t>
      </w:r>
    </w:p>
    <w:p w:rsidR="00FB2D7A" w:rsidRPr="00843741" w:rsidRDefault="00FB2D7A" w:rsidP="00D11266">
      <w:pPr>
        <w:shd w:val="clear" w:color="auto" w:fill="FFFFFF"/>
        <w:tabs>
          <w:tab w:val="left" w:pos="851"/>
        </w:tabs>
        <w:spacing w:after="0" w:line="240" w:lineRule="auto"/>
        <w:ind w:firstLine="567"/>
        <w:jc w:val="both"/>
        <w:rPr>
          <w:rFonts w:ascii="Times New Roman" w:eastAsia="Times New Roman" w:hAnsi="Times New Roman" w:cs="Times New Roman"/>
          <w:color w:val="131313"/>
          <w:sz w:val="24"/>
          <w:szCs w:val="24"/>
          <w:lang w:val="kk-KZ"/>
        </w:rPr>
      </w:pPr>
      <w:r w:rsidRPr="00843741">
        <w:rPr>
          <w:rFonts w:ascii="Times New Roman" w:eastAsia="Times New Roman" w:hAnsi="Times New Roman" w:cs="Times New Roman"/>
          <w:bCs/>
          <w:color w:val="131313"/>
          <w:sz w:val="24"/>
          <w:szCs w:val="24"/>
          <w:lang w:val="kk-KZ"/>
        </w:rPr>
        <w:t>ХІХ- ғасырдың басында француз экономисіЖан Батис Сэй (1767-1832 жылдар) Кәсіпорынның шаруашылық қызметінің негізгі ережесін қалыптастырды. « Пайданы көбейту үшін өндіріс шығындарын азайту керек».</w:t>
      </w:r>
    </w:p>
    <w:p w:rsidR="00FB2D7A" w:rsidRPr="00843741" w:rsidRDefault="00FB2D7A" w:rsidP="00D11266">
      <w:pPr>
        <w:shd w:val="clear" w:color="auto" w:fill="FFFFFF"/>
        <w:tabs>
          <w:tab w:val="left" w:pos="851"/>
        </w:tabs>
        <w:spacing w:after="0" w:line="240" w:lineRule="auto"/>
        <w:ind w:firstLine="567"/>
        <w:jc w:val="both"/>
        <w:rPr>
          <w:rFonts w:ascii="Times New Roman" w:eastAsia="Times New Roman" w:hAnsi="Times New Roman" w:cs="Times New Roman"/>
          <w:color w:val="131313"/>
          <w:sz w:val="24"/>
          <w:szCs w:val="24"/>
          <w:lang w:val="kk-KZ"/>
        </w:rPr>
      </w:pPr>
      <w:r w:rsidRPr="00843741">
        <w:rPr>
          <w:rFonts w:ascii="Times New Roman" w:eastAsia="Times New Roman" w:hAnsi="Times New Roman" w:cs="Times New Roman"/>
          <w:color w:val="131313"/>
          <w:sz w:val="24"/>
          <w:szCs w:val="24"/>
          <w:lang w:val="kk-KZ"/>
        </w:rPr>
        <w:t>Осы классикалық ереже еркін, жетілген нарықтық бәсеке жағдайында бас тартпай жұмыс істеді. Бұл жағдай сол кездегі өнеркәсіп фирмаларының шаруашылық қызметтері, шығарылған өнім ассортименті және өткізу рыноктары салыстырмалы түрде тұрақты болуымен түсіндіріледі. Тұрақты рынокта фирмалар осы нарықта өздерінің белгілі бір үлесі үшін күресті. Фирманың стратегиялық мақсаты сатуда бағаларды және өндіріс шығындарын азайту арқылы өзінің үлесін көбейту болды.</w:t>
      </w:r>
    </w:p>
    <w:p w:rsidR="00FB2D7A" w:rsidRPr="00843741" w:rsidRDefault="00FB2D7A" w:rsidP="00D11266">
      <w:pPr>
        <w:shd w:val="clear" w:color="auto" w:fill="FFFFFF"/>
        <w:tabs>
          <w:tab w:val="left" w:pos="851"/>
        </w:tabs>
        <w:spacing w:after="0" w:line="240" w:lineRule="auto"/>
        <w:ind w:firstLine="567"/>
        <w:jc w:val="both"/>
        <w:rPr>
          <w:rFonts w:ascii="Times New Roman" w:eastAsia="Times New Roman" w:hAnsi="Times New Roman" w:cs="Times New Roman"/>
          <w:color w:val="131313"/>
          <w:sz w:val="24"/>
          <w:szCs w:val="24"/>
          <w:lang w:val="kk-KZ"/>
        </w:rPr>
      </w:pPr>
      <w:r w:rsidRPr="00843741">
        <w:rPr>
          <w:rFonts w:ascii="Times New Roman" w:eastAsia="Times New Roman" w:hAnsi="Times New Roman" w:cs="Times New Roman"/>
          <w:color w:val="131313"/>
          <w:sz w:val="24"/>
          <w:szCs w:val="24"/>
          <w:lang w:val="kk-KZ"/>
        </w:rPr>
        <w:t>Осы дәуір, еркін бәсеке дәуірі болытеоретикалық экономикаға баға бәсеке дәуірі ретінде белгілі. Осы уақытты бәсекелестеріне қарағанда сондай өнімге бағасы төмен фирма ала шықты.</w:t>
      </w:r>
    </w:p>
    <w:p w:rsidR="00FB2D7A" w:rsidRPr="00843741" w:rsidRDefault="00FB2D7A" w:rsidP="00D11266">
      <w:pPr>
        <w:shd w:val="clear" w:color="auto" w:fill="FFFFFF"/>
        <w:tabs>
          <w:tab w:val="left" w:pos="851"/>
        </w:tabs>
        <w:spacing w:after="0" w:line="240" w:lineRule="auto"/>
        <w:ind w:firstLine="567"/>
        <w:jc w:val="both"/>
        <w:rPr>
          <w:rFonts w:ascii="Times New Roman" w:eastAsia="Times New Roman" w:hAnsi="Times New Roman" w:cs="Times New Roman"/>
          <w:color w:val="131313"/>
          <w:sz w:val="24"/>
          <w:szCs w:val="24"/>
          <w:lang w:val="kk-KZ"/>
        </w:rPr>
      </w:pPr>
      <w:r w:rsidRPr="00843741">
        <w:rPr>
          <w:rFonts w:ascii="Times New Roman" w:eastAsia="Times New Roman" w:hAnsi="Times New Roman" w:cs="Times New Roman"/>
          <w:color w:val="131313"/>
          <w:sz w:val="24"/>
          <w:szCs w:val="24"/>
          <w:lang w:val="kk-KZ"/>
        </w:rPr>
        <w:t>Осы бойынша америка ғалымы, экономист, америка жоғары оқу орындарының студенттері үшін белгілі «Экономика» оқулығының авторы Пол Самуэльсон: «Тауар өндірушілер бағалар бәсекесіне қарсы тұра алады және өздерінің пайдасын максимум деңгейге дейін көтере алады, тек қана шығындарды минимум деңгейге дейін азайтқанда, бұл өз кезегінде өндірістің ең тиімді әдістерін ендіргенде ғана қол жеткізіледі» — деп жазды.</w:t>
      </w:r>
    </w:p>
    <w:p w:rsidR="00FB2D7A" w:rsidRPr="00843741" w:rsidRDefault="00FB2D7A" w:rsidP="00D11266">
      <w:pPr>
        <w:shd w:val="clear" w:color="auto" w:fill="FFFFFF"/>
        <w:tabs>
          <w:tab w:val="left" w:pos="851"/>
        </w:tabs>
        <w:spacing w:after="0" w:line="240" w:lineRule="auto"/>
        <w:ind w:firstLine="567"/>
        <w:jc w:val="both"/>
        <w:rPr>
          <w:rFonts w:ascii="Times New Roman" w:eastAsia="Times New Roman" w:hAnsi="Times New Roman" w:cs="Times New Roman"/>
          <w:color w:val="131313"/>
          <w:sz w:val="24"/>
          <w:szCs w:val="24"/>
          <w:lang w:val="kk-KZ"/>
        </w:rPr>
      </w:pPr>
      <w:r w:rsidRPr="00843741">
        <w:rPr>
          <w:rFonts w:ascii="Times New Roman" w:eastAsia="Times New Roman" w:hAnsi="Times New Roman" w:cs="Times New Roman"/>
          <w:color w:val="131313"/>
          <w:sz w:val="24"/>
          <w:szCs w:val="24"/>
          <w:lang w:val="kk-KZ"/>
        </w:rPr>
        <w:t>Қазіргі жетілмеген, бағалық емес бәсеке жағдайында өндірістің шығындарын азайту арқылы пайданы көбейту жолын іздеу әрекеті, әсіресе фирмалар арасында бәсеке болғанда  ерте ме, кеш пе фирма үшін төлем төлей алмау жағдайына әкеледі.</w:t>
      </w:r>
    </w:p>
    <w:p w:rsidR="00FB2D7A" w:rsidRPr="00843741" w:rsidRDefault="00FB2D7A" w:rsidP="00D11266">
      <w:pPr>
        <w:shd w:val="clear" w:color="auto" w:fill="FFFFFF"/>
        <w:tabs>
          <w:tab w:val="left" w:pos="851"/>
        </w:tabs>
        <w:spacing w:after="0" w:line="240" w:lineRule="auto"/>
        <w:ind w:firstLine="567"/>
        <w:jc w:val="both"/>
        <w:rPr>
          <w:rFonts w:ascii="Times New Roman" w:eastAsia="Times New Roman" w:hAnsi="Times New Roman" w:cs="Times New Roman"/>
          <w:color w:val="131313"/>
          <w:sz w:val="24"/>
          <w:szCs w:val="24"/>
          <w:lang w:val="kk-KZ"/>
        </w:rPr>
      </w:pPr>
      <w:r w:rsidRPr="00843741">
        <w:rPr>
          <w:rFonts w:ascii="Times New Roman" w:eastAsia="Times New Roman" w:hAnsi="Times New Roman" w:cs="Times New Roman"/>
          <w:color w:val="131313"/>
          <w:sz w:val="24"/>
          <w:szCs w:val="24"/>
          <w:lang w:val="kk-KZ"/>
        </w:rPr>
        <w:t xml:space="preserve">Әлемдік қауымдастықтың қазіргі экономикасы өтпелі экономика ретінде сипатталады:бір елдер, бұрынғы социалисттік елдерді қосып алып нарық тық экономикаға өтуде, дамушы елдердің бір қатары дамудың индустриалдыға дейінгі деңгейінен </w:t>
      </w:r>
      <w:r w:rsidRPr="00843741">
        <w:rPr>
          <w:rFonts w:ascii="Times New Roman" w:eastAsia="Times New Roman" w:hAnsi="Times New Roman" w:cs="Times New Roman"/>
          <w:color w:val="131313"/>
          <w:sz w:val="24"/>
          <w:szCs w:val="24"/>
          <w:lang w:val="kk-KZ"/>
        </w:rPr>
        <w:lastRenderedPageBreak/>
        <w:t>индустриалды дәуірге өтуде, индустриалды дамыған елдер индустриалдықтан ақпараттық дәуірге өтуде.</w:t>
      </w:r>
    </w:p>
    <w:p w:rsidR="00FB2D7A" w:rsidRPr="00843741" w:rsidRDefault="00FB2D7A" w:rsidP="00D11266">
      <w:pPr>
        <w:shd w:val="clear" w:color="auto" w:fill="FFFFFF"/>
        <w:tabs>
          <w:tab w:val="left" w:pos="851"/>
        </w:tabs>
        <w:spacing w:after="0" w:line="240" w:lineRule="auto"/>
        <w:ind w:firstLine="567"/>
        <w:jc w:val="both"/>
        <w:rPr>
          <w:rFonts w:ascii="Times New Roman" w:eastAsia="Times New Roman" w:hAnsi="Times New Roman" w:cs="Times New Roman"/>
          <w:color w:val="131313"/>
          <w:sz w:val="24"/>
          <w:szCs w:val="24"/>
          <w:lang w:val="kk-KZ"/>
        </w:rPr>
      </w:pPr>
      <w:r w:rsidRPr="00843741">
        <w:rPr>
          <w:rFonts w:ascii="Times New Roman" w:eastAsia="Times New Roman" w:hAnsi="Times New Roman" w:cs="Times New Roman"/>
          <w:color w:val="131313"/>
          <w:sz w:val="24"/>
          <w:szCs w:val="24"/>
          <w:lang w:val="kk-KZ"/>
        </w:rPr>
        <w:t>Ақпараттық дәуірде тұтынушылардың мұқтаждықтары мен сұраныстары көп қырлы және ұлттық рыноктар рамкаларынан алыстауда, сұраныстар мінезі өзіндік сипат алып және де өзінің құрылымы бойынша әртүрлі болуда.</w:t>
      </w:r>
    </w:p>
    <w:p w:rsidR="00FB2D7A" w:rsidRPr="00843741" w:rsidRDefault="00FB2D7A" w:rsidP="00D11266">
      <w:pPr>
        <w:shd w:val="clear" w:color="auto" w:fill="FFFFFF"/>
        <w:tabs>
          <w:tab w:val="left" w:pos="851"/>
        </w:tabs>
        <w:spacing w:after="0" w:line="240" w:lineRule="auto"/>
        <w:ind w:firstLine="567"/>
        <w:jc w:val="both"/>
        <w:rPr>
          <w:rFonts w:ascii="Times New Roman" w:eastAsia="Times New Roman" w:hAnsi="Times New Roman" w:cs="Times New Roman"/>
          <w:color w:val="131313"/>
          <w:sz w:val="24"/>
          <w:szCs w:val="24"/>
          <w:lang w:val="kk-KZ"/>
        </w:rPr>
      </w:pPr>
      <w:r w:rsidRPr="00843741">
        <w:rPr>
          <w:rFonts w:ascii="Times New Roman" w:eastAsia="Times New Roman" w:hAnsi="Times New Roman" w:cs="Times New Roman"/>
          <w:bCs/>
          <w:iCs/>
          <w:color w:val="131313"/>
          <w:sz w:val="24"/>
          <w:szCs w:val="24"/>
          <w:lang w:val="kk-KZ"/>
        </w:rPr>
        <w:t>Фирма, егер ол нарықта үлгеруге ұмтылса, мына ережені бұлжытпай орындауы тиіс: табыстарды көбейтуді, шығындарды азайту арқылыемес, сату көлемін арттыру арқылы жүзеге асыру керек</w:t>
      </w:r>
      <w:r w:rsidRPr="00843741">
        <w:rPr>
          <w:rFonts w:ascii="Times New Roman" w:eastAsia="Times New Roman" w:hAnsi="Times New Roman" w:cs="Times New Roman"/>
          <w:color w:val="131313"/>
          <w:sz w:val="24"/>
          <w:szCs w:val="24"/>
          <w:lang w:val="kk-KZ"/>
        </w:rPr>
        <w:t>, шын мәнінде осы факторлар өз ара байланысты болса да.</w:t>
      </w:r>
    </w:p>
    <w:p w:rsidR="00FB2D7A" w:rsidRPr="00843741" w:rsidRDefault="00FB2D7A" w:rsidP="00D11266">
      <w:pPr>
        <w:shd w:val="clear" w:color="auto" w:fill="FFFFFF"/>
        <w:tabs>
          <w:tab w:val="left" w:pos="851"/>
        </w:tabs>
        <w:spacing w:after="0" w:line="240" w:lineRule="auto"/>
        <w:ind w:firstLine="567"/>
        <w:jc w:val="both"/>
        <w:rPr>
          <w:rFonts w:ascii="Times New Roman" w:eastAsia="Times New Roman" w:hAnsi="Times New Roman" w:cs="Times New Roman"/>
          <w:color w:val="131313"/>
          <w:sz w:val="24"/>
          <w:szCs w:val="24"/>
          <w:lang w:val="kk-KZ"/>
        </w:rPr>
      </w:pPr>
      <w:r w:rsidRPr="00843741">
        <w:rPr>
          <w:rFonts w:ascii="Times New Roman" w:eastAsia="Times New Roman" w:hAnsi="Times New Roman" w:cs="Times New Roman"/>
          <w:color w:val="131313"/>
          <w:sz w:val="24"/>
          <w:szCs w:val="24"/>
          <w:lang w:val="kk-KZ"/>
        </w:rPr>
        <w:t>Жалпы қабылданғандай, фирма басшысы білімді және жан-жақты болса да, менеджерлер мен инженерлердің қандай таланттары мен қабілеттері болғанымен, бағалық емес, қатаң бәсеке жағдайларында, яғни тұтынушылар сұраныстарының бірінші орынға жаңашылдық, сапа дизайн, жиі жаңартумен әр алуан ассортимент, сатудан кейінгі жоғары деңгейдегісервис қойылғанда, өз фирмасында өндірістік шығындар деңгейін белгілі бір шекарасынан төмен азайту мүмкін еместігіне көзі жетеді.</w:t>
      </w:r>
    </w:p>
    <w:p w:rsidR="00FB2D7A" w:rsidRPr="00843741" w:rsidRDefault="00FB2D7A" w:rsidP="00D11266">
      <w:pPr>
        <w:shd w:val="clear" w:color="auto" w:fill="FFFFFF"/>
        <w:tabs>
          <w:tab w:val="left" w:pos="851"/>
        </w:tabs>
        <w:spacing w:after="0" w:line="240" w:lineRule="auto"/>
        <w:ind w:firstLine="567"/>
        <w:jc w:val="both"/>
        <w:rPr>
          <w:rFonts w:ascii="Times New Roman" w:eastAsia="Times New Roman" w:hAnsi="Times New Roman" w:cs="Times New Roman"/>
          <w:color w:val="131313"/>
          <w:sz w:val="24"/>
          <w:szCs w:val="24"/>
          <w:lang w:val="kk-KZ"/>
        </w:rPr>
      </w:pPr>
      <w:r w:rsidRPr="00843741">
        <w:rPr>
          <w:rFonts w:ascii="Times New Roman" w:eastAsia="Times New Roman" w:hAnsi="Times New Roman" w:cs="Times New Roman"/>
          <w:bCs/>
          <w:iCs/>
          <w:color w:val="131313"/>
          <w:sz w:val="24"/>
          <w:szCs w:val="24"/>
          <w:lang w:val="kk-KZ"/>
        </w:rPr>
        <w:t>Микроэкономика саласындағы мамандардың бағаланушы кез-келген фирма үшін кез-келген экономика үшін шаруашылық қызметтің бағдары болып әлемдік сыныпты қазіргі заманға сай кәсіпорындарда өндірісті ұйымдастыруы болуы тиіс:</w:t>
      </w:r>
    </w:p>
    <w:p w:rsidR="00FB2D7A" w:rsidRPr="00843741" w:rsidRDefault="00FB2D7A" w:rsidP="00D11266">
      <w:pPr>
        <w:shd w:val="clear" w:color="auto" w:fill="FFFFFF"/>
        <w:tabs>
          <w:tab w:val="left" w:pos="851"/>
        </w:tabs>
        <w:spacing w:after="0" w:line="240" w:lineRule="auto"/>
        <w:ind w:firstLine="567"/>
        <w:jc w:val="both"/>
        <w:rPr>
          <w:rFonts w:ascii="Times New Roman" w:eastAsia="Times New Roman" w:hAnsi="Times New Roman" w:cs="Times New Roman"/>
          <w:color w:val="131313"/>
          <w:sz w:val="24"/>
          <w:szCs w:val="24"/>
          <w:lang w:val="kk-KZ"/>
        </w:rPr>
      </w:pPr>
      <w:r w:rsidRPr="00843741">
        <w:rPr>
          <w:rFonts w:ascii="Times New Roman" w:eastAsia="Times New Roman" w:hAnsi="Times New Roman" w:cs="Times New Roman"/>
          <w:b/>
          <w:bCs/>
          <w:color w:val="131313"/>
          <w:sz w:val="24"/>
          <w:szCs w:val="24"/>
          <w:lang w:val="kk-KZ"/>
        </w:rPr>
        <w:t>Біріншіден</w:t>
      </w:r>
      <w:r w:rsidRPr="00843741">
        <w:rPr>
          <w:rFonts w:ascii="Times New Roman" w:eastAsia="Times New Roman" w:hAnsi="Times New Roman" w:cs="Times New Roman"/>
          <w:color w:val="131313"/>
          <w:sz w:val="24"/>
          <w:szCs w:val="24"/>
          <w:lang w:val="kk-KZ"/>
        </w:rPr>
        <w:t>, үлкен икемділігі, өнім ассортиментін тез өзгерту және өнімді жиі жаңарту қабілеттері болуы керек. Стандартталған өнімнің қатаң стандартқа негізделген жаппай өндірісті тұтынушылардың тез өзгеретін сұраныстарына бейімделуге қабілетсіз және оның салдары төлем төлей алмауға әкеледі;</w:t>
      </w:r>
    </w:p>
    <w:p w:rsidR="00FB2D7A" w:rsidRPr="00843741" w:rsidRDefault="00FB2D7A" w:rsidP="00D11266">
      <w:pPr>
        <w:shd w:val="clear" w:color="auto" w:fill="FFFFFF"/>
        <w:tabs>
          <w:tab w:val="left" w:pos="851"/>
        </w:tabs>
        <w:spacing w:after="0" w:line="240" w:lineRule="auto"/>
        <w:ind w:firstLine="567"/>
        <w:jc w:val="both"/>
        <w:rPr>
          <w:rFonts w:ascii="Times New Roman" w:eastAsia="Times New Roman" w:hAnsi="Times New Roman" w:cs="Times New Roman"/>
          <w:color w:val="131313"/>
          <w:sz w:val="24"/>
          <w:szCs w:val="24"/>
          <w:lang w:val="kk-KZ"/>
        </w:rPr>
      </w:pPr>
      <w:r w:rsidRPr="00843741">
        <w:rPr>
          <w:rFonts w:ascii="Times New Roman" w:eastAsia="Times New Roman" w:hAnsi="Times New Roman" w:cs="Times New Roman"/>
          <w:b/>
          <w:bCs/>
          <w:color w:val="131313"/>
          <w:sz w:val="24"/>
          <w:szCs w:val="24"/>
          <w:lang w:val="kk-KZ"/>
        </w:rPr>
        <w:t>Екіншіден</w:t>
      </w:r>
      <w:r w:rsidRPr="00843741">
        <w:rPr>
          <w:rFonts w:ascii="Times New Roman" w:eastAsia="Times New Roman" w:hAnsi="Times New Roman" w:cs="Times New Roman"/>
          <w:color w:val="131313"/>
          <w:sz w:val="24"/>
          <w:szCs w:val="24"/>
          <w:lang w:val="kk-KZ"/>
        </w:rPr>
        <w:t>, фирма жаңа технологиямен өндірісті ұйымдастырудың жаңа нышандары көшуге ұмтылуы тиіс. Өндіріс технологиясы күрделі екені соншалықты, қазір еңбек бөлінісі мен ұйымдастырудың басқа да нышандарын, әсіресе, фирма өнімдерінің бәсекеге қабілеттілігі туралы мәселе шынымен қойылған жағдайда қажет етеді;</w:t>
      </w:r>
    </w:p>
    <w:p w:rsidR="00FB2D7A" w:rsidRPr="00843741" w:rsidRDefault="00FB2D7A" w:rsidP="00D11266">
      <w:pPr>
        <w:shd w:val="clear" w:color="auto" w:fill="FFFFFF"/>
        <w:tabs>
          <w:tab w:val="left" w:pos="851"/>
        </w:tabs>
        <w:spacing w:after="0" w:line="240" w:lineRule="auto"/>
        <w:ind w:firstLine="567"/>
        <w:jc w:val="both"/>
        <w:rPr>
          <w:rFonts w:ascii="Times New Roman" w:eastAsia="Times New Roman" w:hAnsi="Times New Roman" w:cs="Times New Roman"/>
          <w:color w:val="131313"/>
          <w:sz w:val="24"/>
          <w:szCs w:val="24"/>
          <w:lang w:val="kk-KZ"/>
        </w:rPr>
      </w:pPr>
      <w:r w:rsidRPr="00843741">
        <w:rPr>
          <w:rFonts w:ascii="Times New Roman" w:eastAsia="Times New Roman" w:hAnsi="Times New Roman" w:cs="Times New Roman"/>
          <w:b/>
          <w:bCs/>
          <w:color w:val="131313"/>
          <w:sz w:val="24"/>
          <w:szCs w:val="24"/>
          <w:lang w:val="kk-KZ"/>
        </w:rPr>
        <w:t>Үшіншіден</w:t>
      </w:r>
      <w:r w:rsidRPr="00843741">
        <w:rPr>
          <w:rFonts w:ascii="Times New Roman" w:eastAsia="Times New Roman" w:hAnsi="Times New Roman" w:cs="Times New Roman"/>
          <w:color w:val="131313"/>
          <w:sz w:val="24"/>
          <w:szCs w:val="24"/>
          <w:lang w:val="kk-KZ"/>
        </w:rPr>
        <w:t>, фирмаға өзінің өнімінің сапасын және сатудан кейінгі сервистің деңгейіне көтеруге ерекше көңіл бөлуі керек. Тұтынушылардың өнім сапасына деген талаптары бүгін тек өсіп қана қойған жоқ, және де өзінің сипатын түбірімен өзгертті.</w:t>
      </w:r>
    </w:p>
    <w:p w:rsidR="00FB2D7A" w:rsidRPr="00843741" w:rsidRDefault="00FB2D7A" w:rsidP="00D11266">
      <w:pPr>
        <w:shd w:val="clear" w:color="auto" w:fill="FFFFFF"/>
        <w:tabs>
          <w:tab w:val="left" w:pos="851"/>
        </w:tabs>
        <w:spacing w:after="0" w:line="240" w:lineRule="auto"/>
        <w:ind w:firstLine="567"/>
        <w:jc w:val="both"/>
        <w:rPr>
          <w:rFonts w:ascii="Times New Roman" w:eastAsia="Times New Roman" w:hAnsi="Times New Roman" w:cs="Times New Roman"/>
          <w:color w:val="131313"/>
          <w:sz w:val="24"/>
          <w:szCs w:val="24"/>
          <w:lang w:val="kk-KZ"/>
        </w:rPr>
      </w:pPr>
      <w:r w:rsidRPr="00843741">
        <w:rPr>
          <w:rFonts w:ascii="Times New Roman" w:eastAsia="Times New Roman" w:hAnsi="Times New Roman" w:cs="Times New Roman"/>
          <w:color w:val="131313"/>
          <w:sz w:val="24"/>
          <w:szCs w:val="24"/>
          <w:lang w:val="kk-KZ"/>
        </w:rPr>
        <w:t>Қазір жақсы өнімді шығару аз, сонымен бірге сатудан кейінгі сервисті ұйымдастыруды тұтынушылардың жоғары деңгейдегі өзіндік сұраныстарына қосымша фирмалық қызметтерді көрсету туралы ойлау керек.</w:t>
      </w:r>
    </w:p>
    <w:p w:rsidR="00FB2D7A" w:rsidRPr="00843741" w:rsidRDefault="00FB2D7A" w:rsidP="00D11266">
      <w:pPr>
        <w:shd w:val="clear" w:color="auto" w:fill="FFFFFF"/>
        <w:tabs>
          <w:tab w:val="left" w:pos="851"/>
        </w:tabs>
        <w:spacing w:after="0" w:line="240" w:lineRule="auto"/>
        <w:ind w:firstLine="567"/>
        <w:jc w:val="both"/>
        <w:rPr>
          <w:rFonts w:ascii="Times New Roman" w:eastAsia="Times New Roman" w:hAnsi="Times New Roman" w:cs="Times New Roman"/>
          <w:color w:val="131313"/>
          <w:sz w:val="24"/>
          <w:szCs w:val="24"/>
          <w:lang w:val="kk-KZ"/>
        </w:rPr>
      </w:pPr>
      <w:r w:rsidRPr="00843741">
        <w:rPr>
          <w:rFonts w:ascii="Times New Roman" w:eastAsia="Times New Roman" w:hAnsi="Times New Roman" w:cs="Times New Roman"/>
          <w:color w:val="131313"/>
          <w:sz w:val="24"/>
          <w:szCs w:val="24"/>
          <w:lang w:val="kk-KZ"/>
        </w:rPr>
        <w:t xml:space="preserve">Фирма анықтамасын іздеу жолында экономикалық жүйені кәдімгідей экономистің баян етуіндей қарастырғанымыз ыңғайлы болар. Экономикалық жүйенің сэр Артур Салтер берген сипаттамасын қарастыруға көшелік. Нормалдық (әдеттегі) экономикалық жүйе өзімен өзі жұмыс жасайды. Өзінің күнделікті операциялары үшін ол орталық басқарманың қол астында болуды, орталық бақылауды қажет етпейді. Автоматты, сезімтал және икемді процесс көмегімен адами белсенділік пен адами мұқтаждығының барлық диапазонында ұсыныс-сұранысқа, өндірістік тұтынысқа бейімделеді. Экономистің пікірінше экономикалық жүйе бағалық механизм арқылы үйлесімді болып тұрады да, қоғам ұйым болмай организм болып қалыптасады. Экономикалық жүйе өз бетінше жұмыс жасайды». Бұдан жеке адамдардың жоспарға ұатысы болмайды деген ұғым тумаса керек. Олар болжамдар жасап, бәсекелер арасынан керектісін таңдайды. Жүйеде тәртіп болсын десек бұл қажетті нәрсе. Алайда, осы теория ресурстар қозғалысын бағалық механизмге тікелей байланысты деп жорамалдайды. Расында, осы жағдай экономикалық жоспарлауға қарсылық ретінде жиі қарастырылады, өйткені экономикалық жоспарлау бағалық механизм атқарған істі қайтадан қайталауға тырысып бағады. Сэр Артур сипаттамасы, алайда біздің экономикалық жүйенің мүлдем толымсыз суретін береді. Фирма төңірегінде бұл сипаттама жалпы үйлеспейді. Мәселен қндіріс факторларын әртүрлі қолдану тәсілдерінің арасында орналасуы бағалық механизммен анықталатынын біз экономикалық теориядан көріп отырмыз. </w:t>
      </w:r>
      <w:r w:rsidRPr="00843741">
        <w:rPr>
          <w:rFonts w:ascii="Times New Roman" w:eastAsia="Times New Roman" w:hAnsi="Times New Roman" w:cs="Times New Roman"/>
          <w:b/>
          <w:bCs/>
          <w:i/>
          <w:iCs/>
          <w:color w:val="131313"/>
          <w:sz w:val="24"/>
          <w:szCs w:val="24"/>
          <w:lang w:val="kk-KZ"/>
        </w:rPr>
        <w:t xml:space="preserve">А </w:t>
      </w:r>
      <w:r w:rsidRPr="00843741">
        <w:rPr>
          <w:rFonts w:ascii="Times New Roman" w:eastAsia="Times New Roman" w:hAnsi="Times New Roman" w:cs="Times New Roman"/>
          <w:color w:val="131313"/>
          <w:sz w:val="24"/>
          <w:szCs w:val="24"/>
          <w:lang w:val="kk-KZ"/>
        </w:rPr>
        <w:t xml:space="preserve">факторларының Хтегі бағасы У тегі бағасынан жоғары болсын. Нәтижеде А У-тен Х-ке қарай Х-пен У-тегі бағалар айырмасы жойылғанға дейін- бұларада айырма соншалықты басқадай әр түрлі артықшылықтармен орнын толтыратын </w:t>
      </w:r>
      <w:r w:rsidRPr="00843741">
        <w:rPr>
          <w:rFonts w:ascii="Times New Roman" w:eastAsia="Times New Roman" w:hAnsi="Times New Roman" w:cs="Times New Roman"/>
          <w:color w:val="131313"/>
          <w:sz w:val="24"/>
          <w:szCs w:val="24"/>
          <w:lang w:val="kk-KZ"/>
        </w:rPr>
        <w:lastRenderedPageBreak/>
        <w:t>жағдайларды есептегенде- жылжиды. Зайыр дүниеде әлі де болса осы айтылған жайттар қолданылмайтын салалар кездесіп тұрады.</w:t>
      </w:r>
    </w:p>
    <w:p w:rsidR="00FB2D7A" w:rsidRPr="00843741" w:rsidRDefault="00FB2D7A" w:rsidP="00D11266">
      <w:pPr>
        <w:shd w:val="clear" w:color="auto" w:fill="FFFFFF"/>
        <w:tabs>
          <w:tab w:val="left" w:pos="851"/>
        </w:tabs>
        <w:spacing w:after="0" w:line="240" w:lineRule="auto"/>
        <w:ind w:firstLine="567"/>
        <w:jc w:val="both"/>
        <w:rPr>
          <w:rFonts w:ascii="Times New Roman" w:eastAsia="Times New Roman" w:hAnsi="Times New Roman" w:cs="Times New Roman"/>
          <w:color w:val="131313"/>
          <w:sz w:val="24"/>
          <w:szCs w:val="24"/>
          <w:lang w:val="kk-KZ"/>
        </w:rPr>
      </w:pPr>
      <w:r w:rsidRPr="00843741">
        <w:rPr>
          <w:rFonts w:ascii="Times New Roman" w:eastAsia="Times New Roman" w:hAnsi="Times New Roman" w:cs="Times New Roman"/>
          <w:color w:val="131313"/>
          <w:sz w:val="24"/>
          <w:szCs w:val="24"/>
          <w:lang w:val="kk-KZ"/>
        </w:rPr>
        <w:t>Егер, жұмыскер У бөлімінен Х бөліміне ауысса, ол оны салыстырмалы бағаның өзгеруінен емес, қайта өзіне берілген бқйрық бойынша істейді. Мәселе бағалардың қозғалысымен шешіледі деген негізге сүйенген экономикалық жоспарлауды жақтаушыларға біздің экономикалық жүйенің ішінде жоғары келтірілген және экономикалық жоспарлау дегенге төркіндес ұғымнан мүлдем қзгеше болатын, жекешеленген жоспарлаудың кездесетінін көрсету арқылы жауап беруге болады. Бұл біздің экономикалық жүйедегі үлкен іскерлік аумаққа тән мысал. Әрине, бұл факт экономистер назарынан тыс қалмады. Маршалл ұйымды өндірістің төртінші факторы ретінде енгізеді; Дж. Б. Кларк үйлестіру функциясын кәсіпкерге ұсынады; профессор Найт үйлестіруші менеджерлерді енгізеді. Д. Г. Робертсон көрсеткендей, біз «піскектегі шайқалған май сияқты саналы биліктің аралдарын санасыз кооперациялау мұхитынан» тауып отырамыз. Әдетте, үйлестіру дағалық механизм көмегімен орындалады деген дәлелдеме факт ретінде қарастырылса, осындай ұйым не үшін қажет? «Осындай саналы күштер аралдары не себепті кездеседі?» Фирма сыртындағы бағалар қозғалысы өндірісті нарықты айырбас мәмілелер сериялары арқылы бағыттып отырды. Фирма ішінде осы нарықтық мәмілелер жойылып, айырбас операцияларымен бірге күрделенген нарықтық құрылым орнына өндірісті бағыттайтын үйлестіруші (координаор) отырғызылады. Осы жайт өндірісті үйлестірудің бәсекеләк тәсілдері екендігі түсінікті. Бірақ та егер өндіріс бағалар қозғалыстарымен реттелген жерде өндіріс жалпы ешбір ұйымсыз-ақ жалғасатынын ескерсек, онда кез-келген ұйымның болуы міндеттіме деген сұрақ туады.</w:t>
      </w:r>
    </w:p>
    <w:p w:rsidR="00FB2D7A" w:rsidRPr="00843741" w:rsidRDefault="00FB2D7A" w:rsidP="00D11266">
      <w:pPr>
        <w:shd w:val="clear" w:color="auto" w:fill="FFFFFF"/>
        <w:tabs>
          <w:tab w:val="left" w:pos="851"/>
        </w:tabs>
        <w:spacing w:after="0" w:line="240" w:lineRule="auto"/>
        <w:ind w:firstLine="567"/>
        <w:jc w:val="both"/>
        <w:rPr>
          <w:rFonts w:ascii="Times New Roman" w:eastAsia="Times New Roman" w:hAnsi="Times New Roman" w:cs="Times New Roman"/>
          <w:color w:val="131313"/>
          <w:sz w:val="24"/>
          <w:szCs w:val="24"/>
          <w:lang w:val="kk-KZ"/>
        </w:rPr>
      </w:pPr>
      <w:r w:rsidRPr="00843741">
        <w:rPr>
          <w:rFonts w:ascii="Times New Roman" w:eastAsia="Times New Roman" w:hAnsi="Times New Roman" w:cs="Times New Roman"/>
          <w:color w:val="131313"/>
          <w:sz w:val="24"/>
          <w:szCs w:val="24"/>
          <w:lang w:val="kk-KZ"/>
        </w:rPr>
        <w:t>Әрине, бағалық механизмді ығыстыру дәрежесінің құбылуы әжептәуір. Әмбебап дүкенінде әр түрлі секциялардың ғимаратта орналасуы жоғарыдан көрсетілуі мүмкін бағалардың күрес нәтижесі болуы да мүмкін. Лакширде, мақта иіру саласында тоқымашыэнергия мен дүкен үшін баспананы жалға ала алады, және тоқымашының станоктар мен жіптерді несиеге алуына да болады.</w:t>
      </w:r>
    </w:p>
    <w:p w:rsidR="00FB2D7A" w:rsidRPr="00843741" w:rsidRDefault="00FB2D7A" w:rsidP="00D11266">
      <w:pPr>
        <w:shd w:val="clear" w:color="auto" w:fill="FFFFFF"/>
        <w:tabs>
          <w:tab w:val="left" w:pos="851"/>
        </w:tabs>
        <w:spacing w:after="0" w:line="240" w:lineRule="auto"/>
        <w:ind w:firstLine="567"/>
        <w:jc w:val="both"/>
        <w:rPr>
          <w:rFonts w:ascii="Times New Roman" w:eastAsia="Times New Roman" w:hAnsi="Times New Roman" w:cs="Times New Roman"/>
          <w:color w:val="131313"/>
          <w:sz w:val="24"/>
          <w:szCs w:val="24"/>
          <w:lang w:val="kk-KZ"/>
        </w:rPr>
      </w:pPr>
      <w:r w:rsidRPr="00843741">
        <w:rPr>
          <w:rFonts w:ascii="Times New Roman" w:eastAsia="Times New Roman" w:hAnsi="Times New Roman" w:cs="Times New Roman"/>
          <w:color w:val="131313"/>
          <w:sz w:val="24"/>
          <w:szCs w:val="24"/>
          <w:lang w:val="kk-KZ"/>
        </w:rPr>
        <w:t>Өндірістің әр түрлі факторларын осылай үйлестіру әдетте бағалық механизмнің қатысуынсыз орындалады. «Тік» интеграциялау саны саладан салаға, фирмадан фирмаға көшкен кезде қатты өзгеріске ұшырауы түсінікті де.Рональд Коуздың ойынша, фирманың өзгеше бет әлпеті – бағалық механизмнің басты бөлігі болып табылады. Ол, әрин, профессор Роббинстің атап өткеніндей, «салыстырмалы бағалар мен шығындардың сыртқы торымен байланысты», бірақта ол осы өзаралық байланыстардың дәл табиғатын ашу үшін құнды. Қорларды фирмада орналастыру мен экономикалық жүйеде орналастыру арасындағы алшақтықты Маурисс Добб мырза капиталист Адам Смиттың концепциясын талқылау барысында өте айқын сипаттап берді: «кәсіпкермен басқарылатын әрбір фабрика немесе бірлік ішіндегі қатынастардан да өте маңызды бір нәрсенің бар екендігі белгілі бола бастады; кәсіпкердің өзінің төңірегінен тыс экономикалық әлеммен қарым-қатынастары бар болғаны ғой… Кәсіпкер әрбір фирма ішінде еңбекті бөлумен айналысады және ол саналы түрде жоспарлап, ұйымдастырады», бірақ, «ол өте үлкен мамандандыру мен байланысқан, өзі де маманданған бірлік болып табылады. Осы жерде ол үлкен организмнің жеке ұясы рөлін атқарып, көп жағдайда өзінің өте кең роль атқаратынын  сезбейді».</w:t>
      </w:r>
    </w:p>
    <w:p w:rsidR="00FB2D7A" w:rsidRPr="00843741" w:rsidRDefault="00FB2D7A" w:rsidP="00D11266">
      <w:pPr>
        <w:shd w:val="clear" w:color="auto" w:fill="FFFFFF"/>
        <w:tabs>
          <w:tab w:val="left" w:pos="851"/>
        </w:tabs>
        <w:spacing w:after="0" w:line="240" w:lineRule="auto"/>
        <w:ind w:firstLine="567"/>
        <w:jc w:val="both"/>
        <w:rPr>
          <w:rFonts w:ascii="Times New Roman" w:eastAsia="Times New Roman" w:hAnsi="Times New Roman" w:cs="Times New Roman"/>
          <w:color w:val="131313"/>
          <w:sz w:val="24"/>
          <w:szCs w:val="24"/>
          <w:lang w:val="kk-KZ"/>
        </w:rPr>
      </w:pPr>
      <w:r w:rsidRPr="00843741">
        <w:rPr>
          <w:rFonts w:ascii="Times New Roman" w:eastAsia="Times New Roman" w:hAnsi="Times New Roman" w:cs="Times New Roman"/>
          <w:color w:val="131313"/>
          <w:sz w:val="24"/>
          <w:szCs w:val="24"/>
          <w:lang w:val="kk-KZ"/>
        </w:rPr>
        <w:t>2.2 Экономистер бағалық механизмді үйлестіруші құрал деп есептеумен қатар, «кәсіпкердің» үйлестіру функциясын жоққа шығармауына байланысты: неліктен үйлестіру – бір жағынан бағалық механизмнің жұмысы, екінші жағынан кәсіпкердің жұмысы болып табылады деген заңды сұрақ туындайды. Осы мақалада экономикалық теориядағы қорларды бағалық механизм құралдары көмегімен орналастыру туралы жасалған (кейбір мақсаттар үшін) болжам мен осы орналастыру кәсіпкердің үйлестіруіне тәуелді деген болжам (басқа мақсаттар үшін) арасындағы үзілісті жалғастыру көзделіп отыр.</w:t>
      </w:r>
    </w:p>
    <w:p w:rsidR="00FB2D7A" w:rsidRPr="00843741" w:rsidRDefault="00FB2D7A" w:rsidP="00D11266">
      <w:pPr>
        <w:shd w:val="clear" w:color="auto" w:fill="FFFFFF"/>
        <w:tabs>
          <w:tab w:val="left" w:pos="851"/>
        </w:tabs>
        <w:spacing w:after="0" w:line="240" w:lineRule="auto"/>
        <w:ind w:firstLine="567"/>
        <w:jc w:val="both"/>
        <w:rPr>
          <w:rFonts w:ascii="Times New Roman" w:eastAsia="Times New Roman" w:hAnsi="Times New Roman" w:cs="Times New Roman"/>
          <w:color w:val="131313"/>
          <w:sz w:val="24"/>
          <w:szCs w:val="24"/>
          <w:lang w:val="kk-KZ"/>
        </w:rPr>
      </w:pPr>
      <w:r w:rsidRPr="00843741">
        <w:rPr>
          <w:rFonts w:ascii="Times New Roman" w:eastAsia="Times New Roman" w:hAnsi="Times New Roman" w:cs="Times New Roman"/>
          <w:color w:val="131313"/>
          <w:sz w:val="24"/>
          <w:szCs w:val="24"/>
          <w:lang w:val="kk-KZ"/>
        </w:rPr>
        <w:lastRenderedPageBreak/>
        <w:t>Кәсіпкерлік – адам қызметінің ерекше саласы және ол еңбектің басқа түрлерінен оқшауланып тұрады. Бұған кезінде атақты неміс экономисі, Гарвард университетінің профессоры Иозеф Алиоз Шумпетер (1883-1950 жж.) мән берді. Оның айтқан мынандай сөзін эпиграф етіп алуға болады: «Кәсіпкер болу – басқаның істегенін істемеу». Екінші жағынан кәсіпкерлер – алдымен кәсіпкерлік жұмысты ұйымдастырушылар. Ол туралы француз экономисі Жан Батис Сэй (1767-1832жж.) былай деген: «Кәсіпкер – адамдарды өндірістік шеңбер ауқымында ұйымдастыратын адам».</w:t>
      </w:r>
    </w:p>
    <w:p w:rsidR="00FB2D7A" w:rsidRPr="00843741" w:rsidRDefault="00FB2D7A" w:rsidP="00D11266">
      <w:pPr>
        <w:shd w:val="clear" w:color="auto" w:fill="FFFFFF"/>
        <w:tabs>
          <w:tab w:val="left" w:pos="851"/>
        </w:tabs>
        <w:spacing w:after="0" w:line="240" w:lineRule="auto"/>
        <w:ind w:firstLine="567"/>
        <w:jc w:val="both"/>
        <w:rPr>
          <w:rFonts w:ascii="Times New Roman" w:eastAsia="Times New Roman" w:hAnsi="Times New Roman" w:cs="Times New Roman"/>
          <w:color w:val="131313"/>
          <w:sz w:val="24"/>
          <w:szCs w:val="24"/>
          <w:lang w:val="kk-KZ"/>
        </w:rPr>
      </w:pPr>
      <w:r w:rsidRPr="00843741">
        <w:rPr>
          <w:rFonts w:ascii="Times New Roman" w:eastAsia="Times New Roman" w:hAnsi="Times New Roman" w:cs="Times New Roman"/>
          <w:color w:val="131313"/>
          <w:sz w:val="24"/>
          <w:szCs w:val="24"/>
          <w:lang w:val="kk-KZ"/>
        </w:rPr>
        <w:t>«Кәсіпкерлік терминін алғашқы рет ағылшын экономисі Ричард Кантильон (1650-1734жж.) ендірді. Бұл ұғымға ол нарықтық тәуекелділік жағдайында табыс алу мақсатымен өндірісті ұйымдастырудағы адам белсенділігін жатқызады.</w:t>
      </w:r>
    </w:p>
    <w:p w:rsidR="00FB2D7A" w:rsidRPr="00843741" w:rsidRDefault="00FB2D7A" w:rsidP="00D11266">
      <w:pPr>
        <w:shd w:val="clear" w:color="auto" w:fill="FFFFFF"/>
        <w:tabs>
          <w:tab w:val="left" w:pos="851"/>
        </w:tabs>
        <w:spacing w:after="0" w:line="240" w:lineRule="auto"/>
        <w:ind w:firstLine="567"/>
        <w:jc w:val="both"/>
        <w:rPr>
          <w:rFonts w:ascii="Times New Roman" w:eastAsia="Times New Roman" w:hAnsi="Times New Roman" w:cs="Times New Roman"/>
          <w:color w:val="131313"/>
          <w:sz w:val="24"/>
          <w:szCs w:val="24"/>
          <w:lang w:val="kk-KZ"/>
        </w:rPr>
      </w:pPr>
      <w:r w:rsidRPr="00843741">
        <w:rPr>
          <w:rFonts w:ascii="Times New Roman" w:eastAsia="Times New Roman" w:hAnsi="Times New Roman" w:cs="Times New Roman"/>
          <w:color w:val="131313"/>
          <w:sz w:val="24"/>
          <w:szCs w:val="24"/>
          <w:lang w:val="kk-KZ"/>
        </w:rPr>
        <w:t>Экономикалық әдебиеттерде кәсіпкерлік пен бизнес ұғымдарын балама түрінде қарастыру жиі кездеседі.</w:t>
      </w:r>
    </w:p>
    <w:p w:rsidR="00FB2D7A" w:rsidRPr="00843741" w:rsidRDefault="00FB2D7A" w:rsidP="00D11266">
      <w:pPr>
        <w:shd w:val="clear" w:color="auto" w:fill="FFFFFF"/>
        <w:tabs>
          <w:tab w:val="left" w:pos="851"/>
        </w:tabs>
        <w:spacing w:after="0" w:line="240" w:lineRule="auto"/>
        <w:ind w:firstLine="567"/>
        <w:jc w:val="both"/>
        <w:rPr>
          <w:rFonts w:ascii="Times New Roman" w:eastAsia="Times New Roman" w:hAnsi="Times New Roman" w:cs="Times New Roman"/>
          <w:color w:val="131313"/>
          <w:sz w:val="24"/>
          <w:szCs w:val="24"/>
          <w:lang w:val="kk-KZ"/>
        </w:rPr>
      </w:pPr>
      <w:r w:rsidRPr="00843741">
        <w:rPr>
          <w:rFonts w:ascii="Times New Roman" w:eastAsia="Times New Roman" w:hAnsi="Times New Roman" w:cs="Times New Roman"/>
          <w:color w:val="131313"/>
          <w:sz w:val="24"/>
          <w:szCs w:val="24"/>
          <w:lang w:val="kk-KZ"/>
        </w:rPr>
        <w:t>Бизнес пен кәсіпкерлік жақын ұғымдар болғанымен, оларды бір – бірімен баламалап, теңестіріп қарауға болмайды. Бизнес – табыс әкелетін кез – келген қызмет түрі. Рас, бизнес кәсіпкерлік қызметпен тығыз байланысты. Кәсіпкерлік – новаторлық іс. Нағыз кәсіпкер ол — өнертапқыш. Сондықтан да бизнеспен айналысатын адамдар, осы көзқарас тұрғысынан еш уақытта кәсіпкер бола алмайды.</w:t>
      </w:r>
    </w:p>
    <w:p w:rsidR="00FB2D7A" w:rsidRPr="00843741" w:rsidRDefault="00FB2D7A" w:rsidP="00D11266">
      <w:pPr>
        <w:shd w:val="clear" w:color="auto" w:fill="FFFFFF"/>
        <w:tabs>
          <w:tab w:val="left" w:pos="851"/>
        </w:tabs>
        <w:spacing w:after="0" w:line="240" w:lineRule="auto"/>
        <w:ind w:firstLine="567"/>
        <w:jc w:val="both"/>
        <w:rPr>
          <w:rFonts w:ascii="Times New Roman" w:eastAsia="Times New Roman" w:hAnsi="Times New Roman" w:cs="Times New Roman"/>
          <w:color w:val="131313"/>
          <w:sz w:val="24"/>
          <w:szCs w:val="24"/>
          <w:lang w:val="kk-KZ"/>
        </w:rPr>
      </w:pPr>
      <w:r w:rsidRPr="00843741">
        <w:rPr>
          <w:rFonts w:ascii="Times New Roman" w:eastAsia="Times New Roman" w:hAnsi="Times New Roman" w:cs="Times New Roman"/>
          <w:color w:val="131313"/>
          <w:sz w:val="24"/>
          <w:szCs w:val="24"/>
          <w:lang w:val="kk-KZ"/>
        </w:rPr>
        <w:t>Экономикалық ғылымда кәсіпкерлік қабілеттілік деген ұғым да бар. Кәсіпкерлік қабілеттілік дегеніміз – адамның бизнесте жаңалықты аша білу қабілеттілігі, бірақ бизнеске қатысатындардың барлығының қолынан бұл келе бермейді. Басқа жұрт қалғып, қыдырып, той – думан жасағанда, барлық күш қуатын барынша жұмысқа жұмсап, новаторлықпен, мақсатылықпен , коммуникабелділікпен, яғни адамдармен тез арада байланыс жасау қабілеттілігі, олармен өзара жақсы қатынастар құра білу, бәсекелестеріне қарағанда айналасына басқаша көзқараспен қарауда оқшауланып тұрады. Демек, бизнес бұл – табыс әкелетін адамның экономикалық қызметі. Кәсіпкерлік – бұл да адамның экономикалық қызметі, бірақ бұл қызметті жаңа ізденіске бағыттайды және осы жаңалықты жүзеге асыру үшін тәуекелге бас ұрады.</w:t>
      </w:r>
    </w:p>
    <w:p w:rsidR="00FB2D7A" w:rsidRPr="00843741" w:rsidRDefault="00FB2D7A" w:rsidP="00D11266">
      <w:pPr>
        <w:shd w:val="clear" w:color="auto" w:fill="FFFFFF"/>
        <w:tabs>
          <w:tab w:val="left" w:pos="851"/>
        </w:tabs>
        <w:spacing w:after="0" w:line="240" w:lineRule="auto"/>
        <w:ind w:firstLine="567"/>
        <w:jc w:val="both"/>
        <w:rPr>
          <w:rFonts w:ascii="Times New Roman" w:eastAsia="Times New Roman" w:hAnsi="Times New Roman" w:cs="Times New Roman"/>
          <w:color w:val="131313"/>
          <w:sz w:val="24"/>
          <w:szCs w:val="24"/>
          <w:lang w:val="kk-KZ"/>
        </w:rPr>
      </w:pPr>
      <w:r w:rsidRPr="00843741">
        <w:rPr>
          <w:rFonts w:ascii="Times New Roman" w:eastAsia="Times New Roman" w:hAnsi="Times New Roman" w:cs="Times New Roman"/>
          <w:color w:val="131313"/>
          <w:sz w:val="24"/>
          <w:szCs w:val="24"/>
          <w:lang w:val="kk-KZ"/>
        </w:rPr>
        <w:t>Кәсіпкерлік бизнес саласында жүзеге асады, сондықтан да экономикалық әдебиеттерде олар үнемі пара-пар ұғым ретінде қарастырылады. Ал егер бизнестің новаторлық жағын қарастыратын болсақ, онда кәсіпкерлік қызмет термині қолданылады.</w:t>
      </w:r>
    </w:p>
    <w:p w:rsidR="00FB2D7A" w:rsidRPr="00843741" w:rsidRDefault="00FB2D7A" w:rsidP="00D11266">
      <w:pPr>
        <w:shd w:val="clear" w:color="auto" w:fill="FFFFFF"/>
        <w:tabs>
          <w:tab w:val="left" w:pos="851"/>
        </w:tabs>
        <w:spacing w:after="0" w:line="240" w:lineRule="auto"/>
        <w:ind w:firstLine="567"/>
        <w:jc w:val="both"/>
        <w:rPr>
          <w:rFonts w:ascii="Times New Roman" w:eastAsia="Times New Roman" w:hAnsi="Times New Roman" w:cs="Times New Roman"/>
          <w:color w:val="131313"/>
          <w:sz w:val="24"/>
          <w:szCs w:val="24"/>
          <w:lang w:val="kk-KZ"/>
        </w:rPr>
      </w:pPr>
      <w:r w:rsidRPr="00843741">
        <w:rPr>
          <w:rFonts w:ascii="Times New Roman" w:eastAsia="Times New Roman" w:hAnsi="Times New Roman" w:cs="Times New Roman"/>
          <w:color w:val="131313"/>
          <w:sz w:val="24"/>
          <w:szCs w:val="24"/>
          <w:lang w:val="kk-KZ"/>
        </w:rPr>
        <w:t>Қазақстан Республикасы президентінің «Шаруашылық  серіктесі жайлы» және «Мемлекеттік кәсіпорын туралы» жарлығына сай кәсіпкерлік қызмет шаруашылық серіктестігінің түріне қарай жеке және ұйымдық болуы мүмкін:</w:t>
      </w:r>
    </w:p>
    <w:p w:rsidR="00FB2D7A" w:rsidRPr="00843741" w:rsidRDefault="00FB2D7A" w:rsidP="00D11266">
      <w:pPr>
        <w:numPr>
          <w:ilvl w:val="0"/>
          <w:numId w:val="33"/>
        </w:numPr>
        <w:shd w:val="clear" w:color="auto" w:fill="FFFFFF"/>
        <w:tabs>
          <w:tab w:val="left" w:pos="851"/>
        </w:tabs>
        <w:spacing w:after="0" w:line="240" w:lineRule="auto"/>
        <w:ind w:left="0" w:firstLine="567"/>
        <w:jc w:val="both"/>
        <w:rPr>
          <w:rFonts w:ascii="Times New Roman" w:eastAsia="Times New Roman" w:hAnsi="Times New Roman" w:cs="Times New Roman"/>
          <w:color w:val="131313"/>
          <w:sz w:val="24"/>
          <w:szCs w:val="24"/>
        </w:rPr>
      </w:pPr>
      <w:r w:rsidRPr="00843741">
        <w:rPr>
          <w:rFonts w:ascii="Times New Roman" w:eastAsia="Times New Roman" w:hAnsi="Times New Roman" w:cs="Times New Roman"/>
          <w:color w:val="131313"/>
          <w:sz w:val="24"/>
          <w:szCs w:val="24"/>
        </w:rPr>
        <w:t>жай, ол бірлескен қызмет шартына негізделеді;</w:t>
      </w:r>
    </w:p>
    <w:p w:rsidR="00FB2D7A" w:rsidRPr="00843741" w:rsidRDefault="00FB2D7A" w:rsidP="00D11266">
      <w:pPr>
        <w:numPr>
          <w:ilvl w:val="0"/>
          <w:numId w:val="33"/>
        </w:numPr>
        <w:shd w:val="clear" w:color="auto" w:fill="FFFFFF"/>
        <w:tabs>
          <w:tab w:val="left" w:pos="851"/>
        </w:tabs>
        <w:spacing w:after="0" w:line="240" w:lineRule="auto"/>
        <w:ind w:left="0" w:firstLine="567"/>
        <w:jc w:val="both"/>
        <w:rPr>
          <w:rFonts w:ascii="Times New Roman" w:eastAsia="Times New Roman" w:hAnsi="Times New Roman" w:cs="Times New Roman"/>
          <w:color w:val="131313"/>
          <w:sz w:val="24"/>
          <w:szCs w:val="24"/>
        </w:rPr>
      </w:pPr>
      <w:r w:rsidRPr="00843741">
        <w:rPr>
          <w:rFonts w:ascii="Times New Roman" w:eastAsia="Times New Roman" w:hAnsi="Times New Roman" w:cs="Times New Roman"/>
          <w:color w:val="131313"/>
          <w:sz w:val="24"/>
          <w:szCs w:val="24"/>
        </w:rPr>
        <w:t>— толық, барлық мүлікке ынтымақтастық жауапкершілік жүктеледі;</w:t>
      </w:r>
    </w:p>
    <w:p w:rsidR="00FB2D7A" w:rsidRPr="00843741" w:rsidRDefault="00FB2D7A" w:rsidP="00D11266">
      <w:pPr>
        <w:numPr>
          <w:ilvl w:val="0"/>
          <w:numId w:val="33"/>
        </w:numPr>
        <w:shd w:val="clear" w:color="auto" w:fill="FFFFFF"/>
        <w:tabs>
          <w:tab w:val="left" w:pos="851"/>
        </w:tabs>
        <w:spacing w:after="0" w:line="240" w:lineRule="auto"/>
        <w:ind w:left="0" w:firstLine="567"/>
        <w:jc w:val="both"/>
        <w:rPr>
          <w:rFonts w:ascii="Times New Roman" w:eastAsia="Times New Roman" w:hAnsi="Times New Roman" w:cs="Times New Roman"/>
          <w:color w:val="131313"/>
          <w:sz w:val="24"/>
          <w:szCs w:val="24"/>
        </w:rPr>
      </w:pPr>
      <w:r w:rsidRPr="00843741">
        <w:rPr>
          <w:rFonts w:ascii="Times New Roman" w:eastAsia="Times New Roman" w:hAnsi="Times New Roman" w:cs="Times New Roman"/>
          <w:color w:val="131313"/>
          <w:sz w:val="24"/>
          <w:szCs w:val="24"/>
        </w:rPr>
        <w:t>— жаупкершілігі шектелген, салынған салым құны шеңберінің жауапкершілігі жүктеледі;</w:t>
      </w:r>
    </w:p>
    <w:p w:rsidR="00FB2D7A" w:rsidRPr="00843741" w:rsidRDefault="00FB2D7A" w:rsidP="00D11266">
      <w:pPr>
        <w:numPr>
          <w:ilvl w:val="0"/>
          <w:numId w:val="33"/>
        </w:numPr>
        <w:shd w:val="clear" w:color="auto" w:fill="FFFFFF"/>
        <w:tabs>
          <w:tab w:val="left" w:pos="851"/>
        </w:tabs>
        <w:spacing w:after="0" w:line="240" w:lineRule="auto"/>
        <w:ind w:left="0" w:firstLine="567"/>
        <w:jc w:val="both"/>
        <w:rPr>
          <w:rFonts w:ascii="Times New Roman" w:eastAsia="Times New Roman" w:hAnsi="Times New Roman" w:cs="Times New Roman"/>
          <w:color w:val="131313"/>
          <w:sz w:val="24"/>
          <w:szCs w:val="24"/>
        </w:rPr>
      </w:pPr>
      <w:r w:rsidRPr="00843741">
        <w:rPr>
          <w:rFonts w:ascii="Times New Roman" w:eastAsia="Times New Roman" w:hAnsi="Times New Roman" w:cs="Times New Roman"/>
          <w:color w:val="131313"/>
          <w:sz w:val="24"/>
          <w:szCs w:val="24"/>
        </w:rPr>
        <w:t>Коммандитті – аралас жауапкершілік (біреудің толық мүлкімен және басқаның салынған салымымен);</w:t>
      </w:r>
    </w:p>
    <w:p w:rsidR="00FB2D7A" w:rsidRPr="00843741" w:rsidRDefault="00FB2D7A" w:rsidP="00D11266">
      <w:pPr>
        <w:numPr>
          <w:ilvl w:val="0"/>
          <w:numId w:val="33"/>
        </w:numPr>
        <w:shd w:val="clear" w:color="auto" w:fill="FFFFFF"/>
        <w:tabs>
          <w:tab w:val="left" w:pos="851"/>
        </w:tabs>
        <w:spacing w:after="0" w:line="240" w:lineRule="auto"/>
        <w:ind w:left="0" w:firstLine="567"/>
        <w:jc w:val="both"/>
        <w:rPr>
          <w:rFonts w:ascii="Times New Roman" w:eastAsia="Times New Roman" w:hAnsi="Times New Roman" w:cs="Times New Roman"/>
          <w:color w:val="131313"/>
          <w:sz w:val="24"/>
          <w:szCs w:val="24"/>
        </w:rPr>
      </w:pPr>
      <w:r w:rsidRPr="00843741">
        <w:rPr>
          <w:rFonts w:ascii="Times New Roman" w:eastAsia="Times New Roman" w:hAnsi="Times New Roman" w:cs="Times New Roman"/>
          <w:color w:val="131313"/>
          <w:sz w:val="24"/>
          <w:szCs w:val="24"/>
        </w:rPr>
        <w:t>Қосымша жауапкершілікпен, өзінің салымдарымен және оған жататын мүлікпен қосымша жауапкершілік мойнына алады;</w:t>
      </w:r>
    </w:p>
    <w:p w:rsidR="00FB2D7A" w:rsidRPr="00843741" w:rsidRDefault="00FB2D7A" w:rsidP="00D11266">
      <w:pPr>
        <w:numPr>
          <w:ilvl w:val="0"/>
          <w:numId w:val="33"/>
        </w:numPr>
        <w:shd w:val="clear" w:color="auto" w:fill="FFFFFF"/>
        <w:tabs>
          <w:tab w:val="left" w:pos="851"/>
        </w:tabs>
        <w:spacing w:after="0" w:line="240" w:lineRule="auto"/>
        <w:ind w:left="0" w:firstLine="567"/>
        <w:jc w:val="both"/>
        <w:rPr>
          <w:rFonts w:ascii="Times New Roman" w:eastAsia="Times New Roman" w:hAnsi="Times New Roman" w:cs="Times New Roman"/>
          <w:color w:val="131313"/>
          <w:sz w:val="24"/>
          <w:szCs w:val="24"/>
        </w:rPr>
      </w:pPr>
      <w:r w:rsidRPr="00843741">
        <w:rPr>
          <w:rFonts w:ascii="Times New Roman" w:eastAsia="Times New Roman" w:hAnsi="Times New Roman" w:cs="Times New Roman"/>
          <w:color w:val="131313"/>
          <w:sz w:val="24"/>
          <w:szCs w:val="24"/>
        </w:rPr>
        <w:t>өндіріс және тұтыну кооперативтері;</w:t>
      </w:r>
    </w:p>
    <w:p w:rsidR="00FB2D7A" w:rsidRPr="00843741" w:rsidRDefault="00FB2D7A" w:rsidP="00D11266">
      <w:pPr>
        <w:numPr>
          <w:ilvl w:val="0"/>
          <w:numId w:val="33"/>
        </w:numPr>
        <w:shd w:val="clear" w:color="auto" w:fill="FFFFFF"/>
        <w:tabs>
          <w:tab w:val="left" w:pos="851"/>
        </w:tabs>
        <w:spacing w:after="0" w:line="240" w:lineRule="auto"/>
        <w:ind w:left="0" w:firstLine="567"/>
        <w:jc w:val="both"/>
        <w:rPr>
          <w:rFonts w:ascii="Times New Roman" w:eastAsia="Times New Roman" w:hAnsi="Times New Roman" w:cs="Times New Roman"/>
          <w:color w:val="131313"/>
          <w:sz w:val="24"/>
          <w:szCs w:val="24"/>
        </w:rPr>
      </w:pPr>
      <w:r w:rsidRPr="00843741">
        <w:rPr>
          <w:rFonts w:ascii="Times New Roman" w:eastAsia="Times New Roman" w:hAnsi="Times New Roman" w:cs="Times New Roman"/>
          <w:color w:val="131313"/>
          <w:sz w:val="24"/>
          <w:szCs w:val="24"/>
        </w:rPr>
        <w:t>консорциумдар;</w:t>
      </w:r>
    </w:p>
    <w:p w:rsidR="00FB2D7A" w:rsidRPr="00843741" w:rsidRDefault="00FB2D7A" w:rsidP="00D11266">
      <w:pPr>
        <w:numPr>
          <w:ilvl w:val="0"/>
          <w:numId w:val="33"/>
        </w:numPr>
        <w:shd w:val="clear" w:color="auto" w:fill="FFFFFF"/>
        <w:tabs>
          <w:tab w:val="left" w:pos="851"/>
        </w:tabs>
        <w:spacing w:after="0" w:line="240" w:lineRule="auto"/>
        <w:ind w:left="0" w:firstLine="567"/>
        <w:jc w:val="both"/>
        <w:rPr>
          <w:rFonts w:ascii="Times New Roman" w:eastAsia="Times New Roman" w:hAnsi="Times New Roman" w:cs="Times New Roman"/>
          <w:color w:val="131313"/>
          <w:sz w:val="24"/>
          <w:szCs w:val="24"/>
        </w:rPr>
      </w:pPr>
      <w:r w:rsidRPr="00843741">
        <w:rPr>
          <w:rFonts w:ascii="Times New Roman" w:eastAsia="Times New Roman" w:hAnsi="Times New Roman" w:cs="Times New Roman"/>
          <w:color w:val="131313"/>
          <w:sz w:val="24"/>
          <w:szCs w:val="24"/>
        </w:rPr>
        <w:t>акционерлік қоғамдар.</w:t>
      </w:r>
    </w:p>
    <w:p w:rsidR="00FB2D7A" w:rsidRPr="00843741" w:rsidRDefault="00FB2D7A" w:rsidP="00D11266">
      <w:pPr>
        <w:shd w:val="clear" w:color="auto" w:fill="FFFFFF"/>
        <w:tabs>
          <w:tab w:val="left" w:pos="851"/>
        </w:tabs>
        <w:spacing w:after="0" w:line="240" w:lineRule="auto"/>
        <w:ind w:firstLine="567"/>
        <w:jc w:val="both"/>
        <w:rPr>
          <w:rFonts w:ascii="Times New Roman" w:eastAsia="Times New Roman" w:hAnsi="Times New Roman" w:cs="Times New Roman"/>
          <w:color w:val="131313"/>
          <w:sz w:val="24"/>
          <w:szCs w:val="24"/>
        </w:rPr>
      </w:pPr>
      <w:r w:rsidRPr="00843741">
        <w:rPr>
          <w:rFonts w:ascii="Times New Roman" w:eastAsia="Times New Roman" w:hAnsi="Times New Roman" w:cs="Times New Roman"/>
          <w:color w:val="131313"/>
          <w:sz w:val="24"/>
          <w:szCs w:val="24"/>
        </w:rPr>
        <w:t>Мемлекеттік жіне қазыналық кәсіпорындар. Біріншісі, шаруашылықты жүргізу құқығына негізделсе, екіншісі – оперативті басқару құқығына негізделген. Шын мәнінде, мұнда шаруашылық есептің екі түрі қолданылады: таза мемлекеттік – толық шаруашылық есеп, қазыналық – толық емес шаруашылық есеп.</w:t>
      </w:r>
    </w:p>
    <w:p w:rsidR="00FB2D7A" w:rsidRPr="00843741" w:rsidRDefault="00FB2D7A" w:rsidP="00D11266">
      <w:pPr>
        <w:shd w:val="clear" w:color="auto" w:fill="FFFFFF"/>
        <w:tabs>
          <w:tab w:val="left" w:pos="851"/>
        </w:tabs>
        <w:spacing w:after="0" w:line="240" w:lineRule="auto"/>
        <w:ind w:firstLine="567"/>
        <w:jc w:val="both"/>
        <w:rPr>
          <w:rFonts w:ascii="Times New Roman" w:eastAsia="Times New Roman" w:hAnsi="Times New Roman" w:cs="Times New Roman"/>
          <w:color w:val="131313"/>
          <w:sz w:val="24"/>
          <w:szCs w:val="24"/>
        </w:rPr>
      </w:pPr>
      <w:r w:rsidRPr="00843741">
        <w:rPr>
          <w:rFonts w:ascii="Times New Roman" w:eastAsia="Times New Roman" w:hAnsi="Times New Roman" w:cs="Times New Roman"/>
          <w:color w:val="131313"/>
          <w:sz w:val="24"/>
          <w:szCs w:val="24"/>
        </w:rPr>
        <w:t xml:space="preserve">Кәсіпорын (фирма) кәсіпкерлік қызмет өндірістік звеносының негізі болып табылады. Осы жерден бастап және әрі қарай «кәсіпорын» мен «фирма» ұғымын баламалап қараймыз. Рас, олардың бір – бірінен айырмашылығы бар: «фирма» термині жиынтык ұғым, оған бір немесе бірнеше кәсіпорын мен өндіріс енуі мүмкін. Әдетте, </w:t>
      </w:r>
      <w:r w:rsidRPr="00843741">
        <w:rPr>
          <w:rFonts w:ascii="Times New Roman" w:eastAsia="Times New Roman" w:hAnsi="Times New Roman" w:cs="Times New Roman"/>
          <w:color w:val="131313"/>
          <w:sz w:val="24"/>
          <w:szCs w:val="24"/>
        </w:rPr>
        <w:lastRenderedPageBreak/>
        <w:t>кәсіпорынға бір жақты, бір өнімді өндіретін процессті жатқызамыз. Қазіргі жаңа жағдайда нарықтық қатынастар жағдайында кәсіпорын өзінің өндірістік қызметінде толық өз бетінше еркіндігін алуда: ал барлық халық шаруашылығы кешенінен техникалық, ұйымдық, экономикалық және құқықтық тұрғыдан дараланған. Кәсіпорынның ұйымдық түрлері алдыменен меншік түрімен айқындалмақ. Олар мынандай түрде болуы мүмкін:</w:t>
      </w:r>
    </w:p>
    <w:p w:rsidR="00FB2D7A" w:rsidRPr="00843741" w:rsidRDefault="00FB2D7A" w:rsidP="00D11266">
      <w:pPr>
        <w:numPr>
          <w:ilvl w:val="0"/>
          <w:numId w:val="34"/>
        </w:numPr>
        <w:shd w:val="clear" w:color="auto" w:fill="FFFFFF"/>
        <w:tabs>
          <w:tab w:val="left" w:pos="851"/>
        </w:tabs>
        <w:spacing w:after="0" w:line="240" w:lineRule="auto"/>
        <w:ind w:left="0" w:firstLine="567"/>
        <w:jc w:val="both"/>
        <w:rPr>
          <w:rFonts w:ascii="Times New Roman" w:eastAsia="Times New Roman" w:hAnsi="Times New Roman" w:cs="Times New Roman"/>
          <w:color w:val="131313"/>
          <w:sz w:val="24"/>
          <w:szCs w:val="24"/>
        </w:rPr>
      </w:pPr>
      <w:r w:rsidRPr="00843741">
        <w:rPr>
          <w:rFonts w:ascii="Times New Roman" w:eastAsia="Times New Roman" w:hAnsi="Times New Roman" w:cs="Times New Roman"/>
          <w:color w:val="131313"/>
          <w:sz w:val="24"/>
          <w:szCs w:val="24"/>
        </w:rPr>
        <w:t>азаматтар меншігіне негізделген жеке кәсіпорындар;</w:t>
      </w:r>
    </w:p>
    <w:p w:rsidR="00FB2D7A" w:rsidRDefault="00FB2D7A" w:rsidP="00D11266">
      <w:pPr>
        <w:numPr>
          <w:ilvl w:val="0"/>
          <w:numId w:val="34"/>
        </w:numPr>
        <w:shd w:val="clear" w:color="auto" w:fill="FFFFFF"/>
        <w:tabs>
          <w:tab w:val="left" w:pos="851"/>
        </w:tabs>
        <w:spacing w:after="0" w:line="240" w:lineRule="auto"/>
        <w:ind w:left="0" w:firstLine="567"/>
        <w:jc w:val="both"/>
        <w:rPr>
          <w:rFonts w:ascii="Times New Roman" w:eastAsia="Times New Roman" w:hAnsi="Times New Roman" w:cs="Times New Roman"/>
          <w:color w:val="131313"/>
          <w:sz w:val="24"/>
          <w:szCs w:val="24"/>
        </w:rPr>
      </w:pPr>
      <w:r w:rsidRPr="00843741">
        <w:rPr>
          <w:rFonts w:ascii="Times New Roman" w:eastAsia="Times New Roman" w:hAnsi="Times New Roman" w:cs="Times New Roman"/>
          <w:color w:val="131313"/>
          <w:sz w:val="24"/>
          <w:szCs w:val="24"/>
        </w:rPr>
        <w:t>ұжым мен</w:t>
      </w:r>
      <w:r w:rsidR="00D11266">
        <w:rPr>
          <w:rFonts w:ascii="Times New Roman" w:eastAsia="Times New Roman" w:hAnsi="Times New Roman" w:cs="Times New Roman"/>
          <w:color w:val="131313"/>
          <w:sz w:val="24"/>
          <w:szCs w:val="24"/>
        </w:rPr>
        <w:t>шігіне негізделген кәсіпорындар</w:t>
      </w:r>
    </w:p>
    <w:p w:rsidR="00D11266" w:rsidRPr="00843741" w:rsidRDefault="00D11266" w:rsidP="00D11266">
      <w:pPr>
        <w:shd w:val="clear" w:color="auto" w:fill="FFFFFF"/>
        <w:tabs>
          <w:tab w:val="left" w:pos="851"/>
        </w:tabs>
        <w:spacing w:after="0" w:line="240" w:lineRule="auto"/>
        <w:ind w:left="567"/>
        <w:jc w:val="both"/>
        <w:rPr>
          <w:rFonts w:ascii="Times New Roman" w:eastAsia="Times New Roman" w:hAnsi="Times New Roman" w:cs="Times New Roman"/>
          <w:color w:val="131313"/>
          <w:sz w:val="24"/>
          <w:szCs w:val="24"/>
        </w:rPr>
      </w:pPr>
    </w:p>
    <w:tbl>
      <w:tblPr>
        <w:tblW w:w="50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1943"/>
        <w:gridCol w:w="3686"/>
        <w:gridCol w:w="4109"/>
      </w:tblGrid>
      <w:tr w:rsidR="00FB2D7A" w:rsidRPr="00D11266" w:rsidTr="00D11266">
        <w:tc>
          <w:tcPr>
            <w:tcW w:w="1943" w:type="dxa"/>
            <w:tcMar>
              <w:top w:w="25" w:type="dxa"/>
              <w:left w:w="100" w:type="dxa"/>
              <w:bottom w:w="25" w:type="dxa"/>
              <w:right w:w="100" w:type="dxa"/>
            </w:tcMar>
            <w:vAlign w:val="center"/>
            <w:hideMark/>
          </w:tcPr>
          <w:p w:rsidR="00FB2D7A" w:rsidRPr="00D11266" w:rsidRDefault="00FB2D7A" w:rsidP="00D11266">
            <w:pPr>
              <w:spacing w:after="0" w:line="240" w:lineRule="auto"/>
              <w:jc w:val="center"/>
              <w:rPr>
                <w:rFonts w:ascii="Times New Roman" w:eastAsia="Times New Roman" w:hAnsi="Times New Roman" w:cs="Times New Roman"/>
                <w:sz w:val="20"/>
                <w:szCs w:val="20"/>
              </w:rPr>
            </w:pPr>
            <w:r w:rsidRPr="00D11266">
              <w:rPr>
                <w:rFonts w:ascii="Times New Roman" w:eastAsia="Times New Roman" w:hAnsi="Times New Roman" w:cs="Times New Roman"/>
                <w:sz w:val="20"/>
                <w:szCs w:val="20"/>
              </w:rPr>
              <w:t>Кәсіпкерліктің түрлері</w:t>
            </w:r>
          </w:p>
        </w:tc>
        <w:tc>
          <w:tcPr>
            <w:tcW w:w="3686" w:type="dxa"/>
            <w:tcMar>
              <w:top w:w="25" w:type="dxa"/>
              <w:left w:w="100" w:type="dxa"/>
              <w:bottom w:w="25" w:type="dxa"/>
              <w:right w:w="100" w:type="dxa"/>
            </w:tcMar>
            <w:vAlign w:val="center"/>
            <w:hideMark/>
          </w:tcPr>
          <w:p w:rsidR="00FB2D7A" w:rsidRPr="00D11266" w:rsidRDefault="00FB2D7A" w:rsidP="00D11266">
            <w:pPr>
              <w:spacing w:after="0" w:line="240" w:lineRule="auto"/>
              <w:jc w:val="center"/>
              <w:rPr>
                <w:rFonts w:ascii="Times New Roman" w:eastAsia="Times New Roman" w:hAnsi="Times New Roman" w:cs="Times New Roman"/>
                <w:sz w:val="20"/>
                <w:szCs w:val="20"/>
              </w:rPr>
            </w:pPr>
            <w:r w:rsidRPr="00D11266">
              <w:rPr>
                <w:rFonts w:ascii="Times New Roman" w:eastAsia="Times New Roman" w:hAnsi="Times New Roman" w:cs="Times New Roman"/>
                <w:sz w:val="20"/>
                <w:szCs w:val="20"/>
              </w:rPr>
              <w:t>Артықшылығы</w:t>
            </w:r>
          </w:p>
        </w:tc>
        <w:tc>
          <w:tcPr>
            <w:tcW w:w="4110" w:type="dxa"/>
            <w:tcMar>
              <w:top w:w="25" w:type="dxa"/>
              <w:left w:w="100" w:type="dxa"/>
              <w:bottom w:w="25" w:type="dxa"/>
              <w:right w:w="100" w:type="dxa"/>
            </w:tcMar>
            <w:vAlign w:val="center"/>
            <w:hideMark/>
          </w:tcPr>
          <w:p w:rsidR="00FB2D7A" w:rsidRPr="00D11266" w:rsidRDefault="00D11266" w:rsidP="00D11266">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Оң</w:t>
            </w:r>
            <w:r w:rsidR="00FB2D7A" w:rsidRPr="00D11266">
              <w:rPr>
                <w:rFonts w:ascii="Times New Roman" w:eastAsia="Times New Roman" w:hAnsi="Times New Roman" w:cs="Times New Roman"/>
                <w:sz w:val="20"/>
                <w:szCs w:val="20"/>
              </w:rPr>
              <w:t>қылығы</w:t>
            </w:r>
          </w:p>
        </w:tc>
      </w:tr>
      <w:tr w:rsidR="00FB2D7A" w:rsidRPr="00D11266" w:rsidTr="00D11266">
        <w:tc>
          <w:tcPr>
            <w:tcW w:w="1943" w:type="dxa"/>
            <w:tcMar>
              <w:top w:w="25" w:type="dxa"/>
              <w:left w:w="100" w:type="dxa"/>
              <w:bottom w:w="25" w:type="dxa"/>
              <w:right w:w="100" w:type="dxa"/>
            </w:tcMar>
            <w:vAlign w:val="center"/>
            <w:hideMark/>
          </w:tcPr>
          <w:p w:rsidR="00FB2D7A" w:rsidRPr="00D11266" w:rsidRDefault="00FB2D7A" w:rsidP="00843741">
            <w:pPr>
              <w:spacing w:after="0" w:line="240" w:lineRule="auto"/>
              <w:rPr>
                <w:rFonts w:ascii="Times New Roman" w:eastAsia="Times New Roman" w:hAnsi="Times New Roman" w:cs="Times New Roman"/>
                <w:sz w:val="20"/>
                <w:szCs w:val="20"/>
              </w:rPr>
            </w:pPr>
            <w:r w:rsidRPr="00D11266">
              <w:rPr>
                <w:rFonts w:ascii="Times New Roman" w:eastAsia="Times New Roman" w:hAnsi="Times New Roman" w:cs="Times New Roman"/>
                <w:sz w:val="20"/>
                <w:szCs w:val="20"/>
              </w:rPr>
              <w:t>1.Бір тұлғалы жекелеген шаруашылықтар</w:t>
            </w:r>
          </w:p>
        </w:tc>
        <w:tc>
          <w:tcPr>
            <w:tcW w:w="3686" w:type="dxa"/>
            <w:tcMar>
              <w:top w:w="25" w:type="dxa"/>
              <w:left w:w="100" w:type="dxa"/>
              <w:bottom w:w="25" w:type="dxa"/>
              <w:right w:w="100" w:type="dxa"/>
            </w:tcMar>
            <w:vAlign w:val="center"/>
            <w:hideMark/>
          </w:tcPr>
          <w:p w:rsidR="00FB2D7A" w:rsidRPr="00D11266" w:rsidRDefault="00FB2D7A" w:rsidP="00843741">
            <w:pPr>
              <w:spacing w:after="0" w:line="240" w:lineRule="auto"/>
              <w:rPr>
                <w:rFonts w:ascii="Times New Roman" w:eastAsia="Times New Roman" w:hAnsi="Times New Roman" w:cs="Times New Roman"/>
                <w:sz w:val="20"/>
                <w:szCs w:val="20"/>
              </w:rPr>
            </w:pPr>
            <w:r w:rsidRPr="00D11266">
              <w:rPr>
                <w:rFonts w:ascii="Times New Roman" w:eastAsia="Times New Roman" w:hAnsi="Times New Roman" w:cs="Times New Roman"/>
                <w:sz w:val="20"/>
                <w:szCs w:val="20"/>
              </w:rPr>
              <w:t>Ұйымдастырудағы қарапайымдылығы. Қызмет жасауының толық еркіндігі. Нарықтық саладағы мінез-құлқының икемділігі. Қызметінің құпиялылығын сақтау мүмкіндігі. Барлық табыс табудағы максималды мүделілігі.</w:t>
            </w:r>
          </w:p>
        </w:tc>
        <w:tc>
          <w:tcPr>
            <w:tcW w:w="4110" w:type="dxa"/>
            <w:tcMar>
              <w:top w:w="25" w:type="dxa"/>
              <w:left w:w="100" w:type="dxa"/>
              <w:bottom w:w="25" w:type="dxa"/>
              <w:right w:w="100" w:type="dxa"/>
            </w:tcMar>
            <w:vAlign w:val="center"/>
            <w:hideMark/>
          </w:tcPr>
          <w:p w:rsidR="00FB2D7A" w:rsidRPr="00D11266" w:rsidRDefault="00FB2D7A" w:rsidP="00843741">
            <w:pPr>
              <w:spacing w:after="0" w:line="240" w:lineRule="auto"/>
              <w:rPr>
                <w:rFonts w:ascii="Times New Roman" w:eastAsia="Times New Roman" w:hAnsi="Times New Roman" w:cs="Times New Roman"/>
                <w:sz w:val="20"/>
                <w:szCs w:val="20"/>
              </w:rPr>
            </w:pPr>
            <w:r w:rsidRPr="00D11266">
              <w:rPr>
                <w:rFonts w:ascii="Times New Roman" w:eastAsia="Times New Roman" w:hAnsi="Times New Roman" w:cs="Times New Roman"/>
                <w:sz w:val="20"/>
                <w:szCs w:val="20"/>
              </w:rPr>
              <w:t>Капиталды көптеп тартудағы қиындықтары. Болған зардаптарға жауапкершіліктің шексіздігі. Барлық ұйымдық және басқарушылық іс- әрекеттің біріктірілу қажеттілігі.</w:t>
            </w:r>
          </w:p>
        </w:tc>
      </w:tr>
      <w:tr w:rsidR="00FB2D7A" w:rsidRPr="00D11266" w:rsidTr="00D11266">
        <w:tc>
          <w:tcPr>
            <w:tcW w:w="1943" w:type="dxa"/>
            <w:tcMar>
              <w:top w:w="25" w:type="dxa"/>
              <w:left w:w="100" w:type="dxa"/>
              <w:bottom w:w="25" w:type="dxa"/>
              <w:right w:w="100" w:type="dxa"/>
            </w:tcMar>
            <w:vAlign w:val="center"/>
            <w:hideMark/>
          </w:tcPr>
          <w:p w:rsidR="00FB2D7A" w:rsidRPr="00D11266" w:rsidRDefault="00FB2D7A" w:rsidP="00843741">
            <w:pPr>
              <w:spacing w:after="0" w:line="240" w:lineRule="auto"/>
              <w:rPr>
                <w:rFonts w:ascii="Times New Roman" w:eastAsia="Times New Roman" w:hAnsi="Times New Roman" w:cs="Times New Roman"/>
                <w:sz w:val="20"/>
                <w:szCs w:val="20"/>
              </w:rPr>
            </w:pPr>
            <w:r w:rsidRPr="00D11266">
              <w:rPr>
                <w:rFonts w:ascii="Times New Roman" w:eastAsia="Times New Roman" w:hAnsi="Times New Roman" w:cs="Times New Roman"/>
                <w:sz w:val="20"/>
                <w:szCs w:val="20"/>
              </w:rPr>
              <w:t>2. Серіктестіктер</w:t>
            </w:r>
          </w:p>
        </w:tc>
        <w:tc>
          <w:tcPr>
            <w:tcW w:w="3686" w:type="dxa"/>
            <w:tcMar>
              <w:top w:w="25" w:type="dxa"/>
              <w:left w:w="100" w:type="dxa"/>
              <w:bottom w:w="25" w:type="dxa"/>
              <w:right w:w="100" w:type="dxa"/>
            </w:tcMar>
            <w:vAlign w:val="center"/>
            <w:hideMark/>
          </w:tcPr>
          <w:p w:rsidR="00FB2D7A" w:rsidRPr="00D11266" w:rsidRDefault="00FB2D7A" w:rsidP="00843741">
            <w:pPr>
              <w:spacing w:after="0" w:line="240" w:lineRule="auto"/>
              <w:rPr>
                <w:rFonts w:ascii="Times New Roman" w:eastAsia="Times New Roman" w:hAnsi="Times New Roman" w:cs="Times New Roman"/>
                <w:sz w:val="20"/>
                <w:szCs w:val="20"/>
              </w:rPr>
            </w:pPr>
            <w:r w:rsidRPr="00D11266">
              <w:rPr>
                <w:rFonts w:ascii="Times New Roman" w:eastAsia="Times New Roman" w:hAnsi="Times New Roman" w:cs="Times New Roman"/>
                <w:sz w:val="20"/>
                <w:szCs w:val="20"/>
              </w:rPr>
              <w:t>Басқару бойынша міндеттерді бөлу. Қаржы тартудағы үлкен мүмкіндіктер. Еркін және оперативтік іс- әрекеттің әріптестермен келісу кезіндегі  шектеулілігі.</w:t>
            </w:r>
          </w:p>
        </w:tc>
        <w:tc>
          <w:tcPr>
            <w:tcW w:w="4110" w:type="dxa"/>
            <w:tcMar>
              <w:top w:w="25" w:type="dxa"/>
              <w:left w:w="100" w:type="dxa"/>
              <w:bottom w:w="25" w:type="dxa"/>
              <w:right w:w="100" w:type="dxa"/>
            </w:tcMar>
            <w:vAlign w:val="center"/>
            <w:hideMark/>
          </w:tcPr>
          <w:p w:rsidR="00FB2D7A" w:rsidRPr="00D11266" w:rsidRDefault="00FB2D7A" w:rsidP="00843741">
            <w:pPr>
              <w:spacing w:after="0" w:line="240" w:lineRule="auto"/>
              <w:rPr>
                <w:rFonts w:ascii="Times New Roman" w:eastAsia="Times New Roman" w:hAnsi="Times New Roman" w:cs="Times New Roman"/>
                <w:sz w:val="20"/>
                <w:szCs w:val="20"/>
              </w:rPr>
            </w:pPr>
            <w:r w:rsidRPr="00D11266">
              <w:rPr>
                <w:rFonts w:ascii="Times New Roman" w:eastAsia="Times New Roman" w:hAnsi="Times New Roman" w:cs="Times New Roman"/>
                <w:sz w:val="20"/>
                <w:szCs w:val="20"/>
              </w:rPr>
              <w:t>Әріптестердің өзара өнімсіздігінің ықтималдығы. Сенімсіздік арқасындағы әлеуметтік- психологиялық комфортсыздық. Әріптестердің өзара келіспеушілігінің арқасындағы бұл түрдің тұрақсыздығы.</w:t>
            </w:r>
          </w:p>
        </w:tc>
      </w:tr>
      <w:tr w:rsidR="00FB2D7A" w:rsidRPr="00D11266" w:rsidTr="00D11266">
        <w:tc>
          <w:tcPr>
            <w:tcW w:w="1943" w:type="dxa"/>
            <w:tcMar>
              <w:top w:w="25" w:type="dxa"/>
              <w:left w:w="100" w:type="dxa"/>
              <w:bottom w:w="25" w:type="dxa"/>
              <w:right w:w="100" w:type="dxa"/>
            </w:tcMar>
            <w:vAlign w:val="center"/>
            <w:hideMark/>
          </w:tcPr>
          <w:p w:rsidR="00FB2D7A" w:rsidRPr="00D11266" w:rsidRDefault="00FB2D7A" w:rsidP="00843741">
            <w:pPr>
              <w:spacing w:after="0" w:line="240" w:lineRule="auto"/>
              <w:rPr>
                <w:rFonts w:ascii="Times New Roman" w:eastAsia="Times New Roman" w:hAnsi="Times New Roman" w:cs="Times New Roman"/>
                <w:sz w:val="20"/>
                <w:szCs w:val="20"/>
              </w:rPr>
            </w:pPr>
            <w:r w:rsidRPr="00D11266">
              <w:rPr>
                <w:rFonts w:ascii="Times New Roman" w:eastAsia="Times New Roman" w:hAnsi="Times New Roman" w:cs="Times New Roman"/>
                <w:sz w:val="20"/>
                <w:szCs w:val="20"/>
              </w:rPr>
              <w:t>3. Акционерлік қоғамдар</w:t>
            </w:r>
          </w:p>
        </w:tc>
        <w:tc>
          <w:tcPr>
            <w:tcW w:w="3686" w:type="dxa"/>
            <w:tcMar>
              <w:top w:w="25" w:type="dxa"/>
              <w:left w:w="100" w:type="dxa"/>
              <w:bottom w:w="25" w:type="dxa"/>
              <w:right w:w="100" w:type="dxa"/>
            </w:tcMar>
            <w:vAlign w:val="center"/>
            <w:hideMark/>
          </w:tcPr>
          <w:p w:rsidR="00FB2D7A" w:rsidRPr="00D11266" w:rsidRDefault="00FB2D7A" w:rsidP="00843741">
            <w:pPr>
              <w:spacing w:after="0" w:line="240" w:lineRule="auto"/>
              <w:rPr>
                <w:rFonts w:ascii="Times New Roman" w:eastAsia="Times New Roman" w:hAnsi="Times New Roman" w:cs="Times New Roman"/>
                <w:sz w:val="20"/>
                <w:szCs w:val="20"/>
              </w:rPr>
            </w:pPr>
            <w:r w:rsidRPr="00D11266">
              <w:rPr>
                <w:rFonts w:ascii="Times New Roman" w:eastAsia="Times New Roman" w:hAnsi="Times New Roman" w:cs="Times New Roman"/>
                <w:sz w:val="20"/>
                <w:szCs w:val="20"/>
              </w:rPr>
              <w:t>Қосымша капиталды тезірек және кеңірек тарту мүмкіндігі. Корпорация қызметі әртүрлі сала шеңберіндегі капитал қозғалысының еркіндігі. Акционерлердің шектеулі жауапкершілігі.</w:t>
            </w:r>
          </w:p>
        </w:tc>
        <w:tc>
          <w:tcPr>
            <w:tcW w:w="4110" w:type="dxa"/>
            <w:tcMar>
              <w:top w:w="25" w:type="dxa"/>
              <w:left w:w="100" w:type="dxa"/>
              <w:bottom w:w="25" w:type="dxa"/>
              <w:right w:w="100" w:type="dxa"/>
            </w:tcMar>
            <w:vAlign w:val="center"/>
            <w:hideMark/>
          </w:tcPr>
          <w:p w:rsidR="00FB2D7A" w:rsidRPr="00D11266" w:rsidRDefault="00FB2D7A" w:rsidP="00843741">
            <w:pPr>
              <w:spacing w:after="0" w:line="240" w:lineRule="auto"/>
              <w:rPr>
                <w:rFonts w:ascii="Times New Roman" w:eastAsia="Times New Roman" w:hAnsi="Times New Roman" w:cs="Times New Roman"/>
                <w:sz w:val="20"/>
                <w:szCs w:val="20"/>
              </w:rPr>
            </w:pPr>
            <w:r w:rsidRPr="00D11266">
              <w:rPr>
                <w:rFonts w:ascii="Times New Roman" w:eastAsia="Times New Roman" w:hAnsi="Times New Roman" w:cs="Times New Roman"/>
                <w:sz w:val="20"/>
                <w:szCs w:val="20"/>
              </w:rPr>
              <w:t>Басқарудың тым күрделілігі және оның оперативтілігінің төменділігі. Акционерлердің басқаруға қатысуы мен бақылау деңгейінің жоғары еместігі. Кәсіби құпияның ашылу мүмкіндігі.</w:t>
            </w:r>
          </w:p>
        </w:tc>
      </w:tr>
    </w:tbl>
    <w:p w:rsidR="00FB2D7A" w:rsidRPr="00843741" w:rsidRDefault="00FB2D7A" w:rsidP="00D11266">
      <w:pPr>
        <w:shd w:val="clear" w:color="auto" w:fill="FFFFFF"/>
        <w:tabs>
          <w:tab w:val="left" w:pos="709"/>
        </w:tabs>
        <w:spacing w:after="0" w:line="240" w:lineRule="auto"/>
        <w:ind w:firstLine="567"/>
        <w:jc w:val="both"/>
        <w:rPr>
          <w:rFonts w:ascii="Times New Roman" w:eastAsia="Times New Roman" w:hAnsi="Times New Roman" w:cs="Times New Roman"/>
          <w:color w:val="131313"/>
          <w:sz w:val="24"/>
          <w:szCs w:val="24"/>
          <w:lang w:val="kk-KZ"/>
        </w:rPr>
      </w:pPr>
    </w:p>
    <w:p w:rsidR="00FB2D7A" w:rsidRPr="00843741" w:rsidRDefault="00FB2D7A" w:rsidP="00D11266">
      <w:pPr>
        <w:shd w:val="clear" w:color="auto" w:fill="FFFFFF"/>
        <w:tabs>
          <w:tab w:val="left" w:pos="709"/>
        </w:tabs>
        <w:spacing w:after="0" w:line="240" w:lineRule="auto"/>
        <w:ind w:firstLine="567"/>
        <w:jc w:val="both"/>
        <w:rPr>
          <w:rFonts w:ascii="Times New Roman" w:eastAsia="Times New Roman" w:hAnsi="Times New Roman" w:cs="Times New Roman"/>
          <w:color w:val="131313"/>
          <w:sz w:val="24"/>
          <w:szCs w:val="24"/>
          <w:lang w:val="kk-KZ"/>
        </w:rPr>
      </w:pPr>
      <w:r w:rsidRPr="00843741">
        <w:rPr>
          <w:rFonts w:ascii="Times New Roman" w:eastAsia="Times New Roman" w:hAnsi="Times New Roman" w:cs="Times New Roman"/>
          <w:color w:val="131313"/>
          <w:sz w:val="24"/>
          <w:szCs w:val="24"/>
          <w:lang w:val="kk-KZ"/>
        </w:rPr>
        <w:t>Ұжымдық кәсіпорындар кооперативтік немесе акционерлік түрде болуы мүмкін. Кооперативтік кәсіпорын ақшаға емес, жеке тұлғаның пайдалық негіздегі мүліктік жарнасына және олардың біріккен еңбек қызметтеріне негізделеді:</w:t>
      </w:r>
    </w:p>
    <w:p w:rsidR="00FB2D7A" w:rsidRPr="00843741" w:rsidRDefault="00FB2D7A" w:rsidP="00D11266">
      <w:pPr>
        <w:numPr>
          <w:ilvl w:val="0"/>
          <w:numId w:val="35"/>
        </w:numPr>
        <w:shd w:val="clear" w:color="auto" w:fill="FFFFFF"/>
        <w:tabs>
          <w:tab w:val="clear" w:pos="720"/>
          <w:tab w:val="left" w:pos="709"/>
        </w:tabs>
        <w:spacing w:after="0" w:line="240" w:lineRule="auto"/>
        <w:ind w:left="0" w:firstLine="567"/>
        <w:jc w:val="both"/>
        <w:rPr>
          <w:rFonts w:ascii="Times New Roman" w:eastAsia="Times New Roman" w:hAnsi="Times New Roman" w:cs="Times New Roman"/>
          <w:color w:val="131313"/>
          <w:sz w:val="24"/>
          <w:szCs w:val="24"/>
          <w:lang w:val="kk-KZ"/>
        </w:rPr>
      </w:pPr>
      <w:r w:rsidRPr="00843741">
        <w:rPr>
          <w:rFonts w:ascii="Times New Roman" w:eastAsia="Times New Roman" w:hAnsi="Times New Roman" w:cs="Times New Roman"/>
          <w:color w:val="131313"/>
          <w:sz w:val="24"/>
          <w:szCs w:val="24"/>
          <w:lang w:val="kk-KZ"/>
        </w:rPr>
        <w:t>акционерлік қоғам түрінің негізіндегі кәсіпорын, акционер меншігінің негізінде қызмет жасайды;</w:t>
      </w:r>
    </w:p>
    <w:p w:rsidR="00FB2D7A" w:rsidRPr="00843741" w:rsidRDefault="00FB2D7A" w:rsidP="00D11266">
      <w:pPr>
        <w:numPr>
          <w:ilvl w:val="0"/>
          <w:numId w:val="35"/>
        </w:numPr>
        <w:shd w:val="clear" w:color="auto" w:fill="FFFFFF"/>
        <w:tabs>
          <w:tab w:val="clear" w:pos="720"/>
          <w:tab w:val="left" w:pos="709"/>
        </w:tabs>
        <w:spacing w:after="0" w:line="240" w:lineRule="auto"/>
        <w:ind w:left="0" w:firstLine="567"/>
        <w:jc w:val="both"/>
        <w:rPr>
          <w:rFonts w:ascii="Times New Roman" w:eastAsia="Times New Roman" w:hAnsi="Times New Roman" w:cs="Times New Roman"/>
          <w:color w:val="131313"/>
          <w:sz w:val="24"/>
          <w:szCs w:val="24"/>
          <w:lang w:val="kk-KZ"/>
        </w:rPr>
      </w:pPr>
      <w:r w:rsidRPr="00843741">
        <w:rPr>
          <w:rFonts w:ascii="Times New Roman" w:eastAsia="Times New Roman" w:hAnsi="Times New Roman" w:cs="Times New Roman"/>
          <w:color w:val="131313"/>
          <w:sz w:val="24"/>
          <w:szCs w:val="24"/>
          <w:lang w:val="kk-KZ"/>
        </w:rPr>
        <w:t>мемлекеттік және қазыналық кәсіпорындар жалпы мемлекеттік міндеттерді шешу үшін құралады;</w:t>
      </w:r>
    </w:p>
    <w:p w:rsidR="00FB2D7A" w:rsidRPr="00843741" w:rsidRDefault="00FB2D7A" w:rsidP="00D11266">
      <w:pPr>
        <w:numPr>
          <w:ilvl w:val="0"/>
          <w:numId w:val="35"/>
        </w:numPr>
        <w:shd w:val="clear" w:color="auto" w:fill="FFFFFF"/>
        <w:tabs>
          <w:tab w:val="clear" w:pos="720"/>
          <w:tab w:val="left" w:pos="709"/>
        </w:tabs>
        <w:spacing w:after="0" w:line="240" w:lineRule="auto"/>
        <w:ind w:left="0" w:firstLine="567"/>
        <w:jc w:val="both"/>
        <w:rPr>
          <w:rFonts w:ascii="Times New Roman" w:eastAsia="Times New Roman" w:hAnsi="Times New Roman" w:cs="Times New Roman"/>
          <w:color w:val="131313"/>
          <w:sz w:val="24"/>
          <w:szCs w:val="24"/>
          <w:lang w:val="kk-KZ"/>
        </w:rPr>
      </w:pPr>
      <w:r w:rsidRPr="00843741">
        <w:rPr>
          <w:rFonts w:ascii="Times New Roman" w:eastAsia="Times New Roman" w:hAnsi="Times New Roman" w:cs="Times New Roman"/>
          <w:color w:val="131313"/>
          <w:sz w:val="24"/>
          <w:szCs w:val="24"/>
          <w:lang w:val="kk-KZ"/>
        </w:rPr>
        <w:t>құрылтайшылар мүлкінің қосылуы негізінде біріккен кәсіпорындар құрылады, яғни оған шет ел заңды тұлғасы мен азаматтары да енеді.</w:t>
      </w:r>
    </w:p>
    <w:p w:rsidR="00FB2D7A" w:rsidRPr="00843741" w:rsidRDefault="00FB2D7A" w:rsidP="00D11266">
      <w:pPr>
        <w:shd w:val="clear" w:color="auto" w:fill="FFFFFF"/>
        <w:tabs>
          <w:tab w:val="left" w:pos="709"/>
        </w:tabs>
        <w:spacing w:after="0" w:line="240" w:lineRule="auto"/>
        <w:ind w:firstLine="567"/>
        <w:jc w:val="both"/>
        <w:rPr>
          <w:rFonts w:ascii="Times New Roman" w:eastAsia="Times New Roman" w:hAnsi="Times New Roman" w:cs="Times New Roman"/>
          <w:color w:val="131313"/>
          <w:sz w:val="24"/>
          <w:szCs w:val="24"/>
          <w:lang w:val="kk-KZ"/>
        </w:rPr>
      </w:pPr>
      <w:r w:rsidRPr="00843741">
        <w:rPr>
          <w:rFonts w:ascii="Times New Roman" w:eastAsia="Times New Roman" w:hAnsi="Times New Roman" w:cs="Times New Roman"/>
          <w:color w:val="131313"/>
          <w:sz w:val="24"/>
          <w:szCs w:val="24"/>
          <w:lang w:val="kk-KZ"/>
        </w:rPr>
        <w:t>Қазақстан Республикасы Азаматтық Кодексімен, «Шаруашылық қызметінің еркіндігі және кәсіпкерлік дамыту туралы», «Жеке кәсіпкелік қолдау мен қорғау туралы» республика заңдарында кәсіпорын кез келген меншік түрлерінде және оның өзі құрған бірлестіктерде болу мүмкіндігі айқындалған.</w:t>
      </w:r>
    </w:p>
    <w:p w:rsidR="00FB2D7A" w:rsidRPr="00843741" w:rsidRDefault="00FB2D7A" w:rsidP="00D11266">
      <w:pPr>
        <w:shd w:val="clear" w:color="auto" w:fill="FFFFFF"/>
        <w:tabs>
          <w:tab w:val="left" w:pos="709"/>
        </w:tabs>
        <w:spacing w:after="0" w:line="240" w:lineRule="auto"/>
        <w:ind w:firstLine="567"/>
        <w:jc w:val="both"/>
        <w:rPr>
          <w:rFonts w:ascii="Times New Roman" w:eastAsia="Times New Roman" w:hAnsi="Times New Roman" w:cs="Times New Roman"/>
          <w:bCs/>
          <w:iCs/>
          <w:color w:val="131313"/>
          <w:sz w:val="24"/>
          <w:szCs w:val="24"/>
          <w:lang w:val="kk-KZ"/>
        </w:rPr>
      </w:pPr>
      <w:r w:rsidRPr="00843741">
        <w:rPr>
          <w:rFonts w:ascii="Times New Roman" w:eastAsia="Times New Roman" w:hAnsi="Times New Roman" w:cs="Times New Roman"/>
          <w:color w:val="131313"/>
          <w:sz w:val="24"/>
          <w:szCs w:val="24"/>
          <w:lang w:val="kk-KZ"/>
        </w:rPr>
        <w:t>Қазіргі кезде экономикасы дамыған елдерде бірнеше миллиондаған әртүрлі фирмалар қызмет атқаруда. Осы қаптаған көптүрлі белгісі бойынша классификациялау қажет.</w:t>
      </w:r>
      <w:r w:rsidRPr="00843741">
        <w:rPr>
          <w:rFonts w:ascii="Times New Roman" w:eastAsia="Times New Roman" w:hAnsi="Times New Roman" w:cs="Times New Roman"/>
          <w:bCs/>
          <w:iCs/>
          <w:color w:val="131313"/>
          <w:sz w:val="24"/>
          <w:szCs w:val="24"/>
          <w:lang w:val="kk-KZ"/>
        </w:rPr>
        <w:t>Кәсіпкерлік қызметті белгісіне қарай нысаны мен түріне классифакациялау</w:t>
      </w:r>
    </w:p>
    <w:p w:rsidR="00032A92" w:rsidRPr="00843741" w:rsidRDefault="00032A92" w:rsidP="00843741">
      <w:pPr>
        <w:shd w:val="clear" w:color="auto" w:fill="FFFFFF"/>
        <w:spacing w:after="0" w:line="240" w:lineRule="auto"/>
        <w:ind w:firstLine="567"/>
        <w:jc w:val="both"/>
        <w:rPr>
          <w:rFonts w:ascii="Times New Roman" w:eastAsia="Times New Roman" w:hAnsi="Times New Roman" w:cs="Times New Roman"/>
          <w:color w:val="131313"/>
          <w:sz w:val="24"/>
          <w:szCs w:val="24"/>
          <w:lang w:val="kk-KZ"/>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2575"/>
        <w:gridCol w:w="2438"/>
        <w:gridCol w:w="2271"/>
        <w:gridCol w:w="2271"/>
      </w:tblGrid>
      <w:tr w:rsidR="00FB2D7A" w:rsidRPr="00D11266" w:rsidTr="00D11266">
        <w:tc>
          <w:tcPr>
            <w:tcW w:w="2550" w:type="dxa"/>
            <w:tcMar>
              <w:top w:w="25" w:type="dxa"/>
              <w:left w:w="100" w:type="dxa"/>
              <w:bottom w:w="25" w:type="dxa"/>
              <w:right w:w="100" w:type="dxa"/>
            </w:tcMar>
            <w:vAlign w:val="center"/>
            <w:hideMark/>
          </w:tcPr>
          <w:p w:rsidR="00FB2D7A" w:rsidRPr="00D11266" w:rsidRDefault="00FB2D7A" w:rsidP="00D11266">
            <w:pPr>
              <w:spacing w:after="0" w:line="240" w:lineRule="auto"/>
              <w:jc w:val="center"/>
              <w:rPr>
                <w:rFonts w:ascii="Times New Roman" w:eastAsia="Times New Roman" w:hAnsi="Times New Roman" w:cs="Times New Roman"/>
                <w:b/>
                <w:i/>
                <w:sz w:val="20"/>
                <w:szCs w:val="20"/>
              </w:rPr>
            </w:pPr>
            <w:r w:rsidRPr="00D11266">
              <w:rPr>
                <w:rFonts w:ascii="Times New Roman" w:eastAsia="Times New Roman" w:hAnsi="Times New Roman" w:cs="Times New Roman"/>
                <w:b/>
                <w:i/>
                <w:sz w:val="20"/>
                <w:szCs w:val="20"/>
              </w:rPr>
              <w:t>Ұйымдық – құқықтық нысаны бойынша</w:t>
            </w:r>
          </w:p>
        </w:tc>
        <w:tc>
          <w:tcPr>
            <w:tcW w:w="2415" w:type="dxa"/>
            <w:tcMar>
              <w:top w:w="25" w:type="dxa"/>
              <w:left w:w="100" w:type="dxa"/>
              <w:bottom w:w="25" w:type="dxa"/>
              <w:right w:w="100" w:type="dxa"/>
            </w:tcMar>
            <w:vAlign w:val="center"/>
            <w:hideMark/>
          </w:tcPr>
          <w:p w:rsidR="00FB2D7A" w:rsidRPr="00D11266" w:rsidRDefault="00FB2D7A" w:rsidP="00D11266">
            <w:pPr>
              <w:spacing w:after="0" w:line="240" w:lineRule="auto"/>
              <w:jc w:val="center"/>
              <w:rPr>
                <w:rFonts w:ascii="Times New Roman" w:eastAsia="Times New Roman" w:hAnsi="Times New Roman" w:cs="Times New Roman"/>
                <w:b/>
                <w:i/>
                <w:sz w:val="20"/>
                <w:szCs w:val="20"/>
              </w:rPr>
            </w:pPr>
            <w:r w:rsidRPr="00D11266">
              <w:rPr>
                <w:rFonts w:ascii="Times New Roman" w:eastAsia="Times New Roman" w:hAnsi="Times New Roman" w:cs="Times New Roman"/>
                <w:b/>
                <w:i/>
                <w:sz w:val="20"/>
                <w:szCs w:val="20"/>
              </w:rPr>
              <w:t>Шаруашылық қызметінің сипатына қарай</w:t>
            </w:r>
          </w:p>
        </w:tc>
        <w:tc>
          <w:tcPr>
            <w:tcW w:w="2250" w:type="dxa"/>
            <w:tcMar>
              <w:top w:w="25" w:type="dxa"/>
              <w:left w:w="100" w:type="dxa"/>
              <w:bottom w:w="25" w:type="dxa"/>
              <w:right w:w="100" w:type="dxa"/>
            </w:tcMar>
            <w:vAlign w:val="center"/>
            <w:hideMark/>
          </w:tcPr>
          <w:p w:rsidR="00FB2D7A" w:rsidRPr="00D11266" w:rsidRDefault="00FB2D7A" w:rsidP="00D11266">
            <w:pPr>
              <w:spacing w:after="0" w:line="240" w:lineRule="auto"/>
              <w:jc w:val="center"/>
              <w:rPr>
                <w:rFonts w:ascii="Times New Roman" w:eastAsia="Times New Roman" w:hAnsi="Times New Roman" w:cs="Times New Roman"/>
                <w:b/>
                <w:i/>
                <w:sz w:val="20"/>
                <w:szCs w:val="20"/>
              </w:rPr>
            </w:pPr>
            <w:r w:rsidRPr="00D11266">
              <w:rPr>
                <w:rFonts w:ascii="Times New Roman" w:eastAsia="Times New Roman" w:hAnsi="Times New Roman" w:cs="Times New Roman"/>
                <w:b/>
                <w:i/>
                <w:sz w:val="20"/>
                <w:szCs w:val="20"/>
              </w:rPr>
              <w:t>Салалық қызметі бойынша</w:t>
            </w:r>
          </w:p>
        </w:tc>
        <w:tc>
          <w:tcPr>
            <w:tcW w:w="2250" w:type="dxa"/>
            <w:tcMar>
              <w:top w:w="25" w:type="dxa"/>
              <w:left w:w="100" w:type="dxa"/>
              <w:bottom w:w="25" w:type="dxa"/>
              <w:right w:w="100" w:type="dxa"/>
            </w:tcMar>
            <w:vAlign w:val="center"/>
            <w:hideMark/>
          </w:tcPr>
          <w:p w:rsidR="00FB2D7A" w:rsidRPr="00D11266" w:rsidRDefault="00FB2D7A" w:rsidP="00D11266">
            <w:pPr>
              <w:spacing w:after="0" w:line="240" w:lineRule="auto"/>
              <w:jc w:val="center"/>
              <w:rPr>
                <w:rFonts w:ascii="Times New Roman" w:eastAsia="Times New Roman" w:hAnsi="Times New Roman" w:cs="Times New Roman"/>
                <w:b/>
                <w:i/>
                <w:sz w:val="20"/>
                <w:szCs w:val="20"/>
              </w:rPr>
            </w:pPr>
            <w:r w:rsidRPr="00D11266">
              <w:rPr>
                <w:rFonts w:ascii="Times New Roman" w:eastAsia="Times New Roman" w:hAnsi="Times New Roman" w:cs="Times New Roman"/>
                <w:b/>
                <w:i/>
                <w:sz w:val="20"/>
                <w:szCs w:val="20"/>
              </w:rPr>
              <w:t>Меншік нысаны бойынша</w:t>
            </w:r>
          </w:p>
        </w:tc>
      </w:tr>
      <w:tr w:rsidR="00FB2D7A" w:rsidRPr="00D11266" w:rsidTr="00D11266">
        <w:tc>
          <w:tcPr>
            <w:tcW w:w="2550" w:type="dxa"/>
            <w:tcMar>
              <w:top w:w="25" w:type="dxa"/>
              <w:left w:w="100" w:type="dxa"/>
              <w:bottom w:w="25" w:type="dxa"/>
              <w:right w:w="100" w:type="dxa"/>
            </w:tcMar>
            <w:vAlign w:val="center"/>
            <w:hideMark/>
          </w:tcPr>
          <w:p w:rsidR="00FB2D7A" w:rsidRPr="00D11266" w:rsidRDefault="00FB2D7A" w:rsidP="00843741">
            <w:pPr>
              <w:spacing w:after="0" w:line="240" w:lineRule="auto"/>
              <w:rPr>
                <w:rFonts w:ascii="Times New Roman" w:eastAsia="Times New Roman" w:hAnsi="Times New Roman" w:cs="Times New Roman"/>
                <w:sz w:val="20"/>
                <w:szCs w:val="20"/>
              </w:rPr>
            </w:pPr>
            <w:r w:rsidRPr="00D11266">
              <w:rPr>
                <w:rFonts w:ascii="Times New Roman" w:eastAsia="Times New Roman" w:hAnsi="Times New Roman" w:cs="Times New Roman"/>
                <w:sz w:val="20"/>
                <w:szCs w:val="20"/>
              </w:rPr>
              <w:t>Картелдер</w:t>
            </w:r>
          </w:p>
          <w:p w:rsidR="00FB2D7A" w:rsidRPr="00D11266" w:rsidRDefault="00FB2D7A" w:rsidP="00843741">
            <w:pPr>
              <w:spacing w:after="0" w:line="240" w:lineRule="auto"/>
              <w:rPr>
                <w:rFonts w:ascii="Times New Roman" w:eastAsia="Times New Roman" w:hAnsi="Times New Roman" w:cs="Times New Roman"/>
                <w:color w:val="131313"/>
                <w:sz w:val="20"/>
                <w:szCs w:val="20"/>
              </w:rPr>
            </w:pPr>
            <w:r w:rsidRPr="00D11266">
              <w:rPr>
                <w:rFonts w:ascii="Times New Roman" w:eastAsia="Times New Roman" w:hAnsi="Times New Roman" w:cs="Times New Roman"/>
                <w:color w:val="131313"/>
                <w:sz w:val="20"/>
                <w:szCs w:val="20"/>
              </w:rPr>
              <w:t>Синдикаттар (консорциумдар)</w:t>
            </w:r>
          </w:p>
          <w:p w:rsidR="00FB2D7A" w:rsidRPr="00D11266" w:rsidRDefault="00FB2D7A" w:rsidP="00843741">
            <w:pPr>
              <w:spacing w:after="0" w:line="240" w:lineRule="auto"/>
              <w:rPr>
                <w:rFonts w:ascii="Times New Roman" w:eastAsia="Times New Roman" w:hAnsi="Times New Roman" w:cs="Times New Roman"/>
                <w:color w:val="131313"/>
                <w:sz w:val="20"/>
                <w:szCs w:val="20"/>
              </w:rPr>
            </w:pPr>
            <w:r w:rsidRPr="00D11266">
              <w:rPr>
                <w:rFonts w:ascii="Times New Roman" w:eastAsia="Times New Roman" w:hAnsi="Times New Roman" w:cs="Times New Roman"/>
                <w:color w:val="131313"/>
                <w:sz w:val="20"/>
                <w:szCs w:val="20"/>
              </w:rPr>
              <w:t>Трестер</w:t>
            </w:r>
          </w:p>
          <w:p w:rsidR="00FB2D7A" w:rsidRPr="00D11266" w:rsidRDefault="00FB2D7A" w:rsidP="00843741">
            <w:pPr>
              <w:spacing w:after="0" w:line="240" w:lineRule="auto"/>
              <w:rPr>
                <w:rFonts w:ascii="Times New Roman" w:eastAsia="Times New Roman" w:hAnsi="Times New Roman" w:cs="Times New Roman"/>
                <w:color w:val="131313"/>
                <w:sz w:val="20"/>
                <w:szCs w:val="20"/>
              </w:rPr>
            </w:pPr>
            <w:r w:rsidRPr="00D11266">
              <w:rPr>
                <w:rFonts w:ascii="Times New Roman" w:eastAsia="Times New Roman" w:hAnsi="Times New Roman" w:cs="Times New Roman"/>
                <w:color w:val="131313"/>
                <w:sz w:val="20"/>
                <w:szCs w:val="20"/>
              </w:rPr>
              <w:t>Концерндер</w:t>
            </w:r>
          </w:p>
          <w:p w:rsidR="00FB2D7A" w:rsidRPr="00D11266" w:rsidRDefault="00FB2D7A" w:rsidP="00843741">
            <w:pPr>
              <w:spacing w:after="0" w:line="240" w:lineRule="auto"/>
              <w:rPr>
                <w:rFonts w:ascii="Times New Roman" w:eastAsia="Times New Roman" w:hAnsi="Times New Roman" w:cs="Times New Roman"/>
                <w:color w:val="131313"/>
                <w:sz w:val="20"/>
                <w:szCs w:val="20"/>
              </w:rPr>
            </w:pPr>
            <w:r w:rsidRPr="00D11266">
              <w:rPr>
                <w:rFonts w:ascii="Times New Roman" w:eastAsia="Times New Roman" w:hAnsi="Times New Roman" w:cs="Times New Roman"/>
                <w:color w:val="131313"/>
                <w:sz w:val="20"/>
                <w:szCs w:val="20"/>
              </w:rPr>
              <w:t>Концерн- конгломераттар</w:t>
            </w:r>
          </w:p>
          <w:p w:rsidR="00FB2D7A" w:rsidRPr="00D11266" w:rsidRDefault="00FB2D7A" w:rsidP="00843741">
            <w:pPr>
              <w:spacing w:after="0" w:line="240" w:lineRule="auto"/>
              <w:rPr>
                <w:rFonts w:ascii="Times New Roman" w:eastAsia="Times New Roman" w:hAnsi="Times New Roman" w:cs="Times New Roman"/>
                <w:color w:val="131313"/>
                <w:sz w:val="20"/>
                <w:szCs w:val="20"/>
              </w:rPr>
            </w:pPr>
            <w:r w:rsidRPr="00D11266">
              <w:rPr>
                <w:rFonts w:ascii="Times New Roman" w:eastAsia="Times New Roman" w:hAnsi="Times New Roman" w:cs="Times New Roman"/>
                <w:color w:val="131313"/>
                <w:sz w:val="20"/>
                <w:szCs w:val="20"/>
              </w:rPr>
              <w:t>Холдинг- компаниялар</w:t>
            </w:r>
          </w:p>
          <w:p w:rsidR="00FB2D7A" w:rsidRPr="00D11266" w:rsidRDefault="00FB2D7A" w:rsidP="00843741">
            <w:pPr>
              <w:spacing w:after="0" w:line="240" w:lineRule="auto"/>
              <w:rPr>
                <w:rFonts w:ascii="Times New Roman" w:eastAsia="Times New Roman" w:hAnsi="Times New Roman" w:cs="Times New Roman"/>
                <w:color w:val="131313"/>
                <w:sz w:val="20"/>
                <w:szCs w:val="20"/>
              </w:rPr>
            </w:pPr>
            <w:r w:rsidRPr="00D11266">
              <w:rPr>
                <w:rFonts w:ascii="Times New Roman" w:eastAsia="Times New Roman" w:hAnsi="Times New Roman" w:cs="Times New Roman"/>
                <w:color w:val="131313"/>
                <w:sz w:val="20"/>
                <w:szCs w:val="20"/>
              </w:rPr>
              <w:t xml:space="preserve">Акционерлік қоғамдар </w:t>
            </w:r>
            <w:r w:rsidRPr="00D11266">
              <w:rPr>
                <w:rFonts w:ascii="Times New Roman" w:eastAsia="Times New Roman" w:hAnsi="Times New Roman" w:cs="Times New Roman"/>
                <w:color w:val="131313"/>
                <w:sz w:val="20"/>
                <w:szCs w:val="20"/>
              </w:rPr>
              <w:lastRenderedPageBreak/>
              <w:t>(корпорациялар)</w:t>
            </w:r>
          </w:p>
          <w:p w:rsidR="00FB2D7A" w:rsidRPr="00D11266" w:rsidRDefault="00FB2D7A" w:rsidP="00843741">
            <w:pPr>
              <w:spacing w:after="0" w:line="240" w:lineRule="auto"/>
              <w:rPr>
                <w:rFonts w:ascii="Times New Roman" w:eastAsia="Times New Roman" w:hAnsi="Times New Roman" w:cs="Times New Roman"/>
                <w:color w:val="131313"/>
                <w:sz w:val="20"/>
                <w:szCs w:val="20"/>
              </w:rPr>
            </w:pPr>
            <w:r w:rsidRPr="00D11266">
              <w:rPr>
                <w:rFonts w:ascii="Times New Roman" w:eastAsia="Times New Roman" w:hAnsi="Times New Roman" w:cs="Times New Roman"/>
                <w:color w:val="131313"/>
                <w:sz w:val="20"/>
                <w:szCs w:val="20"/>
              </w:rPr>
              <w:t>Кооперативтер</w:t>
            </w:r>
          </w:p>
          <w:p w:rsidR="00FB2D7A" w:rsidRPr="00D11266" w:rsidRDefault="00FB2D7A" w:rsidP="00843741">
            <w:pPr>
              <w:spacing w:after="0" w:line="240" w:lineRule="auto"/>
              <w:rPr>
                <w:rFonts w:ascii="Times New Roman" w:eastAsia="Times New Roman" w:hAnsi="Times New Roman" w:cs="Times New Roman"/>
                <w:color w:val="131313"/>
                <w:sz w:val="20"/>
                <w:szCs w:val="20"/>
              </w:rPr>
            </w:pPr>
            <w:r w:rsidRPr="00D11266">
              <w:rPr>
                <w:rFonts w:ascii="Times New Roman" w:eastAsia="Times New Roman" w:hAnsi="Times New Roman" w:cs="Times New Roman"/>
                <w:color w:val="131313"/>
                <w:sz w:val="20"/>
                <w:szCs w:val="20"/>
              </w:rPr>
              <w:t>Серіктестіктер</w:t>
            </w:r>
          </w:p>
        </w:tc>
        <w:tc>
          <w:tcPr>
            <w:tcW w:w="2415" w:type="dxa"/>
            <w:tcMar>
              <w:top w:w="25" w:type="dxa"/>
              <w:left w:w="100" w:type="dxa"/>
              <w:bottom w:w="25" w:type="dxa"/>
              <w:right w:w="100" w:type="dxa"/>
            </w:tcMar>
            <w:vAlign w:val="center"/>
            <w:hideMark/>
          </w:tcPr>
          <w:p w:rsidR="00FB2D7A" w:rsidRPr="00D11266" w:rsidRDefault="00FB2D7A" w:rsidP="00843741">
            <w:pPr>
              <w:spacing w:after="0" w:line="240" w:lineRule="auto"/>
              <w:rPr>
                <w:rFonts w:ascii="Times New Roman" w:eastAsia="Times New Roman" w:hAnsi="Times New Roman" w:cs="Times New Roman"/>
                <w:sz w:val="20"/>
                <w:szCs w:val="20"/>
              </w:rPr>
            </w:pPr>
            <w:r w:rsidRPr="00D11266">
              <w:rPr>
                <w:rFonts w:ascii="Times New Roman" w:eastAsia="Times New Roman" w:hAnsi="Times New Roman" w:cs="Times New Roman"/>
                <w:sz w:val="20"/>
                <w:szCs w:val="20"/>
              </w:rPr>
              <w:lastRenderedPageBreak/>
              <w:t>Өндірістік</w:t>
            </w:r>
          </w:p>
          <w:p w:rsidR="00FB2D7A" w:rsidRPr="00D11266" w:rsidRDefault="00FB2D7A" w:rsidP="00843741">
            <w:pPr>
              <w:spacing w:after="0" w:line="240" w:lineRule="auto"/>
              <w:rPr>
                <w:rFonts w:ascii="Times New Roman" w:eastAsia="Times New Roman" w:hAnsi="Times New Roman" w:cs="Times New Roman"/>
                <w:color w:val="131313"/>
                <w:sz w:val="20"/>
                <w:szCs w:val="20"/>
              </w:rPr>
            </w:pPr>
            <w:r w:rsidRPr="00D11266">
              <w:rPr>
                <w:rFonts w:ascii="Times New Roman" w:eastAsia="Times New Roman" w:hAnsi="Times New Roman" w:cs="Times New Roman"/>
                <w:color w:val="131313"/>
                <w:sz w:val="20"/>
                <w:szCs w:val="20"/>
              </w:rPr>
              <w:t>Саудалылық</w:t>
            </w:r>
          </w:p>
          <w:p w:rsidR="00FB2D7A" w:rsidRPr="00D11266" w:rsidRDefault="00FB2D7A" w:rsidP="00843741">
            <w:pPr>
              <w:spacing w:after="0" w:line="240" w:lineRule="auto"/>
              <w:rPr>
                <w:rFonts w:ascii="Times New Roman" w:eastAsia="Times New Roman" w:hAnsi="Times New Roman" w:cs="Times New Roman"/>
                <w:color w:val="131313"/>
                <w:sz w:val="20"/>
                <w:szCs w:val="20"/>
              </w:rPr>
            </w:pPr>
            <w:r w:rsidRPr="00D11266">
              <w:rPr>
                <w:rFonts w:ascii="Times New Roman" w:eastAsia="Times New Roman" w:hAnsi="Times New Roman" w:cs="Times New Roman"/>
                <w:color w:val="131313"/>
                <w:sz w:val="20"/>
                <w:szCs w:val="20"/>
              </w:rPr>
              <w:t>Делдалдық Банктік</w:t>
            </w:r>
          </w:p>
          <w:p w:rsidR="00FB2D7A" w:rsidRPr="00D11266" w:rsidRDefault="00FB2D7A" w:rsidP="00843741">
            <w:pPr>
              <w:spacing w:after="0" w:line="240" w:lineRule="auto"/>
              <w:rPr>
                <w:rFonts w:ascii="Times New Roman" w:eastAsia="Times New Roman" w:hAnsi="Times New Roman" w:cs="Times New Roman"/>
                <w:color w:val="131313"/>
                <w:sz w:val="20"/>
                <w:szCs w:val="20"/>
              </w:rPr>
            </w:pPr>
            <w:r w:rsidRPr="00D11266">
              <w:rPr>
                <w:rFonts w:ascii="Times New Roman" w:eastAsia="Times New Roman" w:hAnsi="Times New Roman" w:cs="Times New Roman"/>
                <w:color w:val="131313"/>
                <w:sz w:val="20"/>
                <w:szCs w:val="20"/>
              </w:rPr>
              <w:t>Сақтандырулық</w:t>
            </w:r>
          </w:p>
          <w:p w:rsidR="00FB2D7A" w:rsidRPr="00D11266" w:rsidRDefault="00FB2D7A" w:rsidP="00843741">
            <w:pPr>
              <w:spacing w:after="0" w:line="240" w:lineRule="auto"/>
              <w:rPr>
                <w:rFonts w:ascii="Times New Roman" w:eastAsia="Times New Roman" w:hAnsi="Times New Roman" w:cs="Times New Roman"/>
                <w:color w:val="131313"/>
                <w:sz w:val="20"/>
                <w:szCs w:val="20"/>
              </w:rPr>
            </w:pPr>
            <w:r w:rsidRPr="00D11266">
              <w:rPr>
                <w:rFonts w:ascii="Times New Roman" w:eastAsia="Times New Roman" w:hAnsi="Times New Roman" w:cs="Times New Roman"/>
                <w:color w:val="131313"/>
                <w:sz w:val="20"/>
                <w:szCs w:val="20"/>
              </w:rPr>
              <w:t>Инвистициялық</w:t>
            </w:r>
          </w:p>
          <w:p w:rsidR="00FB2D7A" w:rsidRPr="00D11266" w:rsidRDefault="00FB2D7A" w:rsidP="00843741">
            <w:pPr>
              <w:spacing w:after="0" w:line="240" w:lineRule="auto"/>
              <w:rPr>
                <w:rFonts w:ascii="Times New Roman" w:eastAsia="Times New Roman" w:hAnsi="Times New Roman" w:cs="Times New Roman"/>
                <w:color w:val="131313"/>
                <w:sz w:val="20"/>
                <w:szCs w:val="20"/>
              </w:rPr>
            </w:pPr>
            <w:r w:rsidRPr="00D11266">
              <w:rPr>
                <w:rFonts w:ascii="Times New Roman" w:eastAsia="Times New Roman" w:hAnsi="Times New Roman" w:cs="Times New Roman"/>
                <w:color w:val="131313"/>
                <w:sz w:val="20"/>
                <w:szCs w:val="20"/>
              </w:rPr>
              <w:t>Инжинирингтік</w:t>
            </w:r>
          </w:p>
          <w:p w:rsidR="00FB2D7A" w:rsidRPr="00D11266" w:rsidRDefault="00FB2D7A" w:rsidP="00843741">
            <w:pPr>
              <w:spacing w:after="0" w:line="240" w:lineRule="auto"/>
              <w:rPr>
                <w:rFonts w:ascii="Times New Roman" w:eastAsia="Times New Roman" w:hAnsi="Times New Roman" w:cs="Times New Roman"/>
                <w:color w:val="131313"/>
                <w:sz w:val="20"/>
                <w:szCs w:val="20"/>
              </w:rPr>
            </w:pPr>
            <w:r w:rsidRPr="00D11266">
              <w:rPr>
                <w:rFonts w:ascii="Times New Roman" w:eastAsia="Times New Roman" w:hAnsi="Times New Roman" w:cs="Times New Roman"/>
                <w:color w:val="131313"/>
                <w:sz w:val="20"/>
                <w:szCs w:val="20"/>
              </w:rPr>
              <w:t>Венгурлік (тәуекелділік)</w:t>
            </w:r>
          </w:p>
          <w:p w:rsidR="00FB2D7A" w:rsidRPr="00D11266" w:rsidRDefault="00FB2D7A" w:rsidP="00843741">
            <w:pPr>
              <w:spacing w:after="0" w:line="240" w:lineRule="auto"/>
              <w:rPr>
                <w:rFonts w:ascii="Times New Roman" w:eastAsia="Times New Roman" w:hAnsi="Times New Roman" w:cs="Times New Roman"/>
                <w:color w:val="131313"/>
                <w:sz w:val="20"/>
                <w:szCs w:val="20"/>
              </w:rPr>
            </w:pPr>
            <w:r w:rsidRPr="00D11266">
              <w:rPr>
                <w:rFonts w:ascii="Times New Roman" w:eastAsia="Times New Roman" w:hAnsi="Times New Roman" w:cs="Times New Roman"/>
                <w:color w:val="131313"/>
                <w:sz w:val="20"/>
                <w:szCs w:val="20"/>
              </w:rPr>
              <w:t>Консалтингтік</w:t>
            </w:r>
          </w:p>
          <w:p w:rsidR="00FB2D7A" w:rsidRPr="00D11266" w:rsidRDefault="00FB2D7A" w:rsidP="00843741">
            <w:pPr>
              <w:spacing w:after="0" w:line="240" w:lineRule="auto"/>
              <w:rPr>
                <w:rFonts w:ascii="Times New Roman" w:eastAsia="Times New Roman" w:hAnsi="Times New Roman" w:cs="Times New Roman"/>
                <w:color w:val="131313"/>
                <w:sz w:val="20"/>
                <w:szCs w:val="20"/>
              </w:rPr>
            </w:pPr>
            <w:r w:rsidRPr="00D11266">
              <w:rPr>
                <w:rFonts w:ascii="Times New Roman" w:eastAsia="Times New Roman" w:hAnsi="Times New Roman" w:cs="Times New Roman"/>
                <w:color w:val="131313"/>
                <w:sz w:val="20"/>
                <w:szCs w:val="20"/>
              </w:rPr>
              <w:lastRenderedPageBreak/>
              <w:t>Аудиторлық</w:t>
            </w:r>
          </w:p>
          <w:p w:rsidR="00FB2D7A" w:rsidRPr="00D11266" w:rsidRDefault="00FB2D7A" w:rsidP="00843741">
            <w:pPr>
              <w:spacing w:after="0" w:line="240" w:lineRule="auto"/>
              <w:rPr>
                <w:rFonts w:ascii="Times New Roman" w:eastAsia="Times New Roman" w:hAnsi="Times New Roman" w:cs="Times New Roman"/>
                <w:color w:val="131313"/>
                <w:sz w:val="20"/>
                <w:szCs w:val="20"/>
              </w:rPr>
            </w:pPr>
            <w:r w:rsidRPr="00D11266">
              <w:rPr>
                <w:rFonts w:ascii="Times New Roman" w:eastAsia="Times New Roman" w:hAnsi="Times New Roman" w:cs="Times New Roman"/>
                <w:color w:val="131313"/>
                <w:sz w:val="20"/>
                <w:szCs w:val="20"/>
              </w:rPr>
              <w:t>Трастолдық</w:t>
            </w:r>
          </w:p>
        </w:tc>
        <w:tc>
          <w:tcPr>
            <w:tcW w:w="2250" w:type="dxa"/>
            <w:tcMar>
              <w:top w:w="25" w:type="dxa"/>
              <w:left w:w="100" w:type="dxa"/>
              <w:bottom w:w="25" w:type="dxa"/>
              <w:right w:w="100" w:type="dxa"/>
            </w:tcMar>
            <w:vAlign w:val="center"/>
            <w:hideMark/>
          </w:tcPr>
          <w:p w:rsidR="00FB2D7A" w:rsidRPr="00D11266" w:rsidRDefault="00FB2D7A" w:rsidP="00843741">
            <w:pPr>
              <w:spacing w:after="0" w:line="240" w:lineRule="auto"/>
              <w:rPr>
                <w:rFonts w:ascii="Times New Roman" w:eastAsia="Times New Roman" w:hAnsi="Times New Roman" w:cs="Times New Roman"/>
                <w:sz w:val="20"/>
                <w:szCs w:val="20"/>
              </w:rPr>
            </w:pPr>
            <w:r w:rsidRPr="00D11266">
              <w:rPr>
                <w:rFonts w:ascii="Times New Roman" w:eastAsia="Times New Roman" w:hAnsi="Times New Roman" w:cs="Times New Roman"/>
                <w:sz w:val="20"/>
                <w:szCs w:val="20"/>
              </w:rPr>
              <w:lastRenderedPageBreak/>
              <w:t>Өнеркәсіп</w:t>
            </w:r>
          </w:p>
          <w:p w:rsidR="00FB2D7A" w:rsidRPr="00D11266" w:rsidRDefault="00FB2D7A" w:rsidP="00843741">
            <w:pPr>
              <w:spacing w:after="0" w:line="240" w:lineRule="auto"/>
              <w:rPr>
                <w:rFonts w:ascii="Times New Roman" w:eastAsia="Times New Roman" w:hAnsi="Times New Roman" w:cs="Times New Roman"/>
                <w:color w:val="131313"/>
                <w:sz w:val="20"/>
                <w:szCs w:val="20"/>
              </w:rPr>
            </w:pPr>
            <w:r w:rsidRPr="00D11266">
              <w:rPr>
                <w:rFonts w:ascii="Times New Roman" w:eastAsia="Times New Roman" w:hAnsi="Times New Roman" w:cs="Times New Roman"/>
                <w:color w:val="131313"/>
                <w:sz w:val="20"/>
                <w:szCs w:val="20"/>
              </w:rPr>
              <w:t>Ауыл шаруашылығы</w:t>
            </w:r>
          </w:p>
          <w:p w:rsidR="00FB2D7A" w:rsidRPr="00D11266" w:rsidRDefault="00FB2D7A" w:rsidP="00843741">
            <w:pPr>
              <w:spacing w:after="0" w:line="240" w:lineRule="auto"/>
              <w:rPr>
                <w:rFonts w:ascii="Times New Roman" w:eastAsia="Times New Roman" w:hAnsi="Times New Roman" w:cs="Times New Roman"/>
                <w:color w:val="131313"/>
                <w:sz w:val="20"/>
                <w:szCs w:val="20"/>
              </w:rPr>
            </w:pPr>
            <w:r w:rsidRPr="00D11266">
              <w:rPr>
                <w:rFonts w:ascii="Times New Roman" w:eastAsia="Times New Roman" w:hAnsi="Times New Roman" w:cs="Times New Roman"/>
                <w:color w:val="131313"/>
                <w:sz w:val="20"/>
                <w:szCs w:val="20"/>
              </w:rPr>
              <w:t>Сауда Байланыс</w:t>
            </w:r>
          </w:p>
          <w:p w:rsidR="00FB2D7A" w:rsidRPr="00D11266" w:rsidRDefault="00FB2D7A" w:rsidP="00843741">
            <w:pPr>
              <w:spacing w:after="0" w:line="240" w:lineRule="auto"/>
              <w:rPr>
                <w:rFonts w:ascii="Times New Roman" w:eastAsia="Times New Roman" w:hAnsi="Times New Roman" w:cs="Times New Roman"/>
                <w:color w:val="131313"/>
                <w:sz w:val="20"/>
                <w:szCs w:val="20"/>
              </w:rPr>
            </w:pPr>
            <w:r w:rsidRPr="00D11266">
              <w:rPr>
                <w:rFonts w:ascii="Times New Roman" w:eastAsia="Times New Roman" w:hAnsi="Times New Roman" w:cs="Times New Roman"/>
                <w:color w:val="131313"/>
                <w:sz w:val="20"/>
                <w:szCs w:val="20"/>
              </w:rPr>
              <w:t>Көлік</w:t>
            </w:r>
          </w:p>
          <w:p w:rsidR="00FB2D7A" w:rsidRPr="00D11266" w:rsidRDefault="00FB2D7A" w:rsidP="00843741">
            <w:pPr>
              <w:spacing w:after="0" w:line="240" w:lineRule="auto"/>
              <w:rPr>
                <w:rFonts w:ascii="Times New Roman" w:eastAsia="Times New Roman" w:hAnsi="Times New Roman" w:cs="Times New Roman"/>
                <w:color w:val="131313"/>
                <w:sz w:val="20"/>
                <w:szCs w:val="20"/>
              </w:rPr>
            </w:pPr>
            <w:r w:rsidRPr="00D11266">
              <w:rPr>
                <w:rFonts w:ascii="Times New Roman" w:eastAsia="Times New Roman" w:hAnsi="Times New Roman" w:cs="Times New Roman"/>
                <w:color w:val="131313"/>
                <w:sz w:val="20"/>
                <w:szCs w:val="20"/>
              </w:rPr>
              <w:t>Қаржы- несиелік</w:t>
            </w:r>
          </w:p>
          <w:p w:rsidR="00FB2D7A" w:rsidRPr="00D11266" w:rsidRDefault="00FB2D7A" w:rsidP="00843741">
            <w:pPr>
              <w:spacing w:after="0" w:line="240" w:lineRule="auto"/>
              <w:rPr>
                <w:rFonts w:ascii="Times New Roman" w:eastAsia="Times New Roman" w:hAnsi="Times New Roman" w:cs="Times New Roman"/>
                <w:color w:val="131313"/>
                <w:sz w:val="20"/>
                <w:szCs w:val="20"/>
              </w:rPr>
            </w:pPr>
            <w:r w:rsidRPr="00D11266">
              <w:rPr>
                <w:rFonts w:ascii="Times New Roman" w:eastAsia="Times New Roman" w:hAnsi="Times New Roman" w:cs="Times New Roman"/>
                <w:color w:val="131313"/>
                <w:sz w:val="20"/>
                <w:szCs w:val="20"/>
              </w:rPr>
              <w:t>Мәдениет</w:t>
            </w:r>
          </w:p>
          <w:p w:rsidR="00FB2D7A" w:rsidRPr="00D11266" w:rsidRDefault="00FB2D7A" w:rsidP="00843741">
            <w:pPr>
              <w:spacing w:after="0" w:line="240" w:lineRule="auto"/>
              <w:rPr>
                <w:rFonts w:ascii="Times New Roman" w:eastAsia="Times New Roman" w:hAnsi="Times New Roman" w:cs="Times New Roman"/>
                <w:color w:val="131313"/>
                <w:sz w:val="20"/>
                <w:szCs w:val="20"/>
              </w:rPr>
            </w:pPr>
            <w:r w:rsidRPr="00D11266">
              <w:rPr>
                <w:rFonts w:ascii="Times New Roman" w:eastAsia="Times New Roman" w:hAnsi="Times New Roman" w:cs="Times New Roman"/>
                <w:color w:val="131313"/>
                <w:sz w:val="20"/>
                <w:szCs w:val="20"/>
              </w:rPr>
              <w:t>Өнер</w:t>
            </w:r>
          </w:p>
          <w:p w:rsidR="00FB2D7A" w:rsidRPr="00D11266" w:rsidRDefault="00FB2D7A" w:rsidP="00843741">
            <w:pPr>
              <w:spacing w:after="0" w:line="240" w:lineRule="auto"/>
              <w:rPr>
                <w:rFonts w:ascii="Times New Roman" w:eastAsia="Times New Roman" w:hAnsi="Times New Roman" w:cs="Times New Roman"/>
                <w:color w:val="131313"/>
                <w:sz w:val="20"/>
                <w:szCs w:val="20"/>
              </w:rPr>
            </w:pPr>
            <w:r w:rsidRPr="00D11266">
              <w:rPr>
                <w:rFonts w:ascii="Times New Roman" w:eastAsia="Times New Roman" w:hAnsi="Times New Roman" w:cs="Times New Roman"/>
                <w:color w:val="131313"/>
                <w:sz w:val="20"/>
                <w:szCs w:val="20"/>
              </w:rPr>
              <w:t>Білім</w:t>
            </w:r>
          </w:p>
          <w:p w:rsidR="00FB2D7A" w:rsidRPr="00D11266" w:rsidRDefault="00FB2D7A" w:rsidP="00843741">
            <w:pPr>
              <w:spacing w:after="0" w:line="240" w:lineRule="auto"/>
              <w:rPr>
                <w:rFonts w:ascii="Times New Roman" w:eastAsia="Times New Roman" w:hAnsi="Times New Roman" w:cs="Times New Roman"/>
                <w:color w:val="131313"/>
                <w:sz w:val="20"/>
                <w:szCs w:val="20"/>
              </w:rPr>
            </w:pPr>
            <w:r w:rsidRPr="00D11266">
              <w:rPr>
                <w:rFonts w:ascii="Times New Roman" w:eastAsia="Times New Roman" w:hAnsi="Times New Roman" w:cs="Times New Roman"/>
                <w:color w:val="131313"/>
                <w:sz w:val="20"/>
                <w:szCs w:val="20"/>
              </w:rPr>
              <w:lastRenderedPageBreak/>
              <w:t>Ғылым</w:t>
            </w:r>
          </w:p>
          <w:p w:rsidR="00FB2D7A" w:rsidRPr="00D11266" w:rsidRDefault="00FB2D7A" w:rsidP="00843741">
            <w:pPr>
              <w:spacing w:after="0" w:line="240" w:lineRule="auto"/>
              <w:rPr>
                <w:rFonts w:ascii="Times New Roman" w:eastAsia="Times New Roman" w:hAnsi="Times New Roman" w:cs="Times New Roman"/>
                <w:color w:val="131313"/>
                <w:sz w:val="20"/>
                <w:szCs w:val="20"/>
              </w:rPr>
            </w:pPr>
            <w:r w:rsidRPr="00D11266">
              <w:rPr>
                <w:rFonts w:ascii="Times New Roman" w:eastAsia="Times New Roman" w:hAnsi="Times New Roman" w:cs="Times New Roman"/>
                <w:color w:val="131313"/>
                <w:sz w:val="20"/>
                <w:szCs w:val="20"/>
              </w:rPr>
              <w:t>Денсаулық сақтау</w:t>
            </w:r>
          </w:p>
          <w:p w:rsidR="00FB2D7A" w:rsidRPr="00D11266" w:rsidRDefault="00FB2D7A" w:rsidP="00843741">
            <w:pPr>
              <w:spacing w:after="0" w:line="240" w:lineRule="auto"/>
              <w:rPr>
                <w:rFonts w:ascii="Times New Roman" w:eastAsia="Times New Roman" w:hAnsi="Times New Roman" w:cs="Times New Roman"/>
                <w:color w:val="131313"/>
                <w:sz w:val="20"/>
                <w:szCs w:val="20"/>
              </w:rPr>
            </w:pPr>
            <w:r w:rsidRPr="00D11266">
              <w:rPr>
                <w:rFonts w:ascii="Times New Roman" w:eastAsia="Times New Roman" w:hAnsi="Times New Roman" w:cs="Times New Roman"/>
                <w:color w:val="131313"/>
                <w:sz w:val="20"/>
                <w:szCs w:val="20"/>
              </w:rPr>
              <w:t>Тұрғын үй шаруашылық</w:t>
            </w:r>
          </w:p>
        </w:tc>
        <w:tc>
          <w:tcPr>
            <w:tcW w:w="2250" w:type="dxa"/>
            <w:tcMar>
              <w:top w:w="25" w:type="dxa"/>
              <w:left w:w="100" w:type="dxa"/>
              <w:bottom w:w="25" w:type="dxa"/>
              <w:right w:w="100" w:type="dxa"/>
            </w:tcMar>
            <w:vAlign w:val="center"/>
            <w:hideMark/>
          </w:tcPr>
          <w:p w:rsidR="00FB2D7A" w:rsidRPr="00D11266" w:rsidRDefault="00FB2D7A" w:rsidP="00843741">
            <w:pPr>
              <w:spacing w:after="0" w:line="240" w:lineRule="auto"/>
              <w:rPr>
                <w:rFonts w:ascii="Times New Roman" w:eastAsia="Times New Roman" w:hAnsi="Times New Roman" w:cs="Times New Roman"/>
                <w:sz w:val="20"/>
                <w:szCs w:val="20"/>
              </w:rPr>
            </w:pPr>
            <w:r w:rsidRPr="00D11266">
              <w:rPr>
                <w:rFonts w:ascii="Times New Roman" w:eastAsia="Times New Roman" w:hAnsi="Times New Roman" w:cs="Times New Roman"/>
                <w:sz w:val="20"/>
                <w:szCs w:val="20"/>
              </w:rPr>
              <w:lastRenderedPageBreak/>
              <w:t>Мемлекеттік</w:t>
            </w:r>
          </w:p>
          <w:p w:rsidR="00FB2D7A" w:rsidRPr="00D11266" w:rsidRDefault="00FB2D7A" w:rsidP="00843741">
            <w:pPr>
              <w:spacing w:after="0" w:line="240" w:lineRule="auto"/>
              <w:rPr>
                <w:rFonts w:ascii="Times New Roman" w:eastAsia="Times New Roman" w:hAnsi="Times New Roman" w:cs="Times New Roman"/>
                <w:color w:val="131313"/>
                <w:sz w:val="20"/>
                <w:szCs w:val="20"/>
              </w:rPr>
            </w:pPr>
            <w:r w:rsidRPr="00D11266">
              <w:rPr>
                <w:rFonts w:ascii="Times New Roman" w:eastAsia="Times New Roman" w:hAnsi="Times New Roman" w:cs="Times New Roman"/>
                <w:color w:val="131313"/>
                <w:sz w:val="20"/>
                <w:szCs w:val="20"/>
              </w:rPr>
              <w:t>Қазыналық</w:t>
            </w:r>
          </w:p>
          <w:p w:rsidR="00FB2D7A" w:rsidRPr="00D11266" w:rsidRDefault="00FB2D7A" w:rsidP="00843741">
            <w:pPr>
              <w:spacing w:after="0" w:line="240" w:lineRule="auto"/>
              <w:rPr>
                <w:rFonts w:ascii="Times New Roman" w:eastAsia="Times New Roman" w:hAnsi="Times New Roman" w:cs="Times New Roman"/>
                <w:color w:val="131313"/>
                <w:sz w:val="20"/>
                <w:szCs w:val="20"/>
              </w:rPr>
            </w:pPr>
            <w:r w:rsidRPr="00D11266">
              <w:rPr>
                <w:rFonts w:ascii="Times New Roman" w:eastAsia="Times New Roman" w:hAnsi="Times New Roman" w:cs="Times New Roman"/>
                <w:color w:val="131313"/>
                <w:sz w:val="20"/>
                <w:szCs w:val="20"/>
              </w:rPr>
              <w:t>Ұжымдық</w:t>
            </w:r>
          </w:p>
          <w:p w:rsidR="00FB2D7A" w:rsidRPr="00D11266" w:rsidRDefault="00FB2D7A" w:rsidP="00843741">
            <w:pPr>
              <w:spacing w:after="0" w:line="240" w:lineRule="auto"/>
              <w:rPr>
                <w:rFonts w:ascii="Times New Roman" w:eastAsia="Times New Roman" w:hAnsi="Times New Roman" w:cs="Times New Roman"/>
                <w:color w:val="131313"/>
                <w:sz w:val="20"/>
                <w:szCs w:val="20"/>
              </w:rPr>
            </w:pPr>
            <w:r w:rsidRPr="00D11266">
              <w:rPr>
                <w:rFonts w:ascii="Times New Roman" w:eastAsia="Times New Roman" w:hAnsi="Times New Roman" w:cs="Times New Roman"/>
                <w:color w:val="131313"/>
                <w:sz w:val="20"/>
                <w:szCs w:val="20"/>
              </w:rPr>
              <w:t>Жалгерлік</w:t>
            </w:r>
          </w:p>
          <w:p w:rsidR="00FB2D7A" w:rsidRPr="00D11266" w:rsidRDefault="00FB2D7A" w:rsidP="00843741">
            <w:pPr>
              <w:spacing w:after="0" w:line="240" w:lineRule="auto"/>
              <w:rPr>
                <w:rFonts w:ascii="Times New Roman" w:eastAsia="Times New Roman" w:hAnsi="Times New Roman" w:cs="Times New Roman"/>
                <w:color w:val="131313"/>
                <w:sz w:val="20"/>
                <w:szCs w:val="20"/>
              </w:rPr>
            </w:pPr>
            <w:r w:rsidRPr="00D11266">
              <w:rPr>
                <w:rFonts w:ascii="Times New Roman" w:eastAsia="Times New Roman" w:hAnsi="Times New Roman" w:cs="Times New Roman"/>
                <w:color w:val="131313"/>
                <w:sz w:val="20"/>
                <w:szCs w:val="20"/>
              </w:rPr>
              <w:t>Кооперативтік</w:t>
            </w:r>
          </w:p>
          <w:p w:rsidR="00FB2D7A" w:rsidRPr="00D11266" w:rsidRDefault="00FB2D7A" w:rsidP="00843741">
            <w:pPr>
              <w:spacing w:after="0" w:line="240" w:lineRule="auto"/>
              <w:rPr>
                <w:rFonts w:ascii="Times New Roman" w:eastAsia="Times New Roman" w:hAnsi="Times New Roman" w:cs="Times New Roman"/>
                <w:color w:val="131313"/>
                <w:sz w:val="20"/>
                <w:szCs w:val="20"/>
              </w:rPr>
            </w:pPr>
            <w:r w:rsidRPr="00D11266">
              <w:rPr>
                <w:rFonts w:ascii="Times New Roman" w:eastAsia="Times New Roman" w:hAnsi="Times New Roman" w:cs="Times New Roman"/>
                <w:color w:val="131313"/>
                <w:sz w:val="20"/>
                <w:szCs w:val="20"/>
              </w:rPr>
              <w:t>Акционерлік</w:t>
            </w:r>
          </w:p>
          <w:p w:rsidR="00FB2D7A" w:rsidRPr="00D11266" w:rsidRDefault="00FB2D7A" w:rsidP="00843741">
            <w:pPr>
              <w:spacing w:after="0" w:line="240" w:lineRule="auto"/>
              <w:rPr>
                <w:rFonts w:ascii="Times New Roman" w:eastAsia="Times New Roman" w:hAnsi="Times New Roman" w:cs="Times New Roman"/>
                <w:color w:val="131313"/>
                <w:sz w:val="20"/>
                <w:szCs w:val="20"/>
              </w:rPr>
            </w:pPr>
            <w:r w:rsidRPr="00D11266">
              <w:rPr>
                <w:rFonts w:ascii="Times New Roman" w:eastAsia="Times New Roman" w:hAnsi="Times New Roman" w:cs="Times New Roman"/>
                <w:color w:val="131313"/>
                <w:sz w:val="20"/>
                <w:szCs w:val="20"/>
              </w:rPr>
              <w:t>Жекелеген</w:t>
            </w:r>
          </w:p>
          <w:p w:rsidR="00FB2D7A" w:rsidRPr="00D11266" w:rsidRDefault="00FB2D7A" w:rsidP="00843741">
            <w:pPr>
              <w:spacing w:after="0" w:line="240" w:lineRule="auto"/>
              <w:rPr>
                <w:rFonts w:ascii="Times New Roman" w:eastAsia="Times New Roman" w:hAnsi="Times New Roman" w:cs="Times New Roman"/>
                <w:color w:val="131313"/>
                <w:sz w:val="20"/>
                <w:szCs w:val="20"/>
              </w:rPr>
            </w:pPr>
            <w:r w:rsidRPr="00D11266">
              <w:rPr>
                <w:rFonts w:ascii="Times New Roman" w:eastAsia="Times New Roman" w:hAnsi="Times New Roman" w:cs="Times New Roman"/>
                <w:color w:val="131313"/>
                <w:sz w:val="20"/>
                <w:szCs w:val="20"/>
              </w:rPr>
              <w:t>Аралас (біріккен)</w:t>
            </w:r>
          </w:p>
          <w:p w:rsidR="00FB2D7A" w:rsidRPr="00D11266" w:rsidRDefault="00FB2D7A" w:rsidP="00843741">
            <w:pPr>
              <w:spacing w:after="0" w:line="240" w:lineRule="auto"/>
              <w:rPr>
                <w:rFonts w:ascii="Times New Roman" w:eastAsia="Times New Roman" w:hAnsi="Times New Roman" w:cs="Times New Roman"/>
                <w:color w:val="131313"/>
                <w:sz w:val="20"/>
                <w:szCs w:val="20"/>
              </w:rPr>
            </w:pPr>
            <w:r w:rsidRPr="00D11266">
              <w:rPr>
                <w:rFonts w:ascii="Times New Roman" w:eastAsia="Times New Roman" w:hAnsi="Times New Roman" w:cs="Times New Roman"/>
                <w:color w:val="131313"/>
                <w:sz w:val="20"/>
                <w:szCs w:val="20"/>
              </w:rPr>
              <w:lastRenderedPageBreak/>
              <w:t>Мемлекеттік кооперативтік пен бірге</w:t>
            </w:r>
          </w:p>
          <w:p w:rsidR="00FB2D7A" w:rsidRPr="00D11266" w:rsidRDefault="00FB2D7A" w:rsidP="00843741">
            <w:pPr>
              <w:spacing w:after="0" w:line="240" w:lineRule="auto"/>
              <w:rPr>
                <w:rFonts w:ascii="Times New Roman" w:eastAsia="Times New Roman" w:hAnsi="Times New Roman" w:cs="Times New Roman"/>
                <w:color w:val="131313"/>
                <w:sz w:val="20"/>
                <w:szCs w:val="20"/>
              </w:rPr>
            </w:pPr>
            <w:r w:rsidRPr="00D11266">
              <w:rPr>
                <w:rFonts w:ascii="Times New Roman" w:eastAsia="Times New Roman" w:hAnsi="Times New Roman" w:cs="Times New Roman"/>
                <w:color w:val="131313"/>
                <w:sz w:val="20"/>
                <w:szCs w:val="20"/>
              </w:rPr>
              <w:t>Ұжымдық жекемен бірге</w:t>
            </w:r>
          </w:p>
          <w:p w:rsidR="00FB2D7A" w:rsidRPr="00D11266" w:rsidRDefault="00FB2D7A" w:rsidP="00843741">
            <w:pPr>
              <w:spacing w:after="0" w:line="240" w:lineRule="auto"/>
              <w:rPr>
                <w:rFonts w:ascii="Times New Roman" w:eastAsia="Times New Roman" w:hAnsi="Times New Roman" w:cs="Times New Roman"/>
                <w:color w:val="131313"/>
                <w:sz w:val="20"/>
                <w:szCs w:val="20"/>
              </w:rPr>
            </w:pPr>
            <w:r w:rsidRPr="00D11266">
              <w:rPr>
                <w:rFonts w:ascii="Times New Roman" w:eastAsia="Times New Roman" w:hAnsi="Times New Roman" w:cs="Times New Roman"/>
                <w:color w:val="131313"/>
                <w:sz w:val="20"/>
                <w:szCs w:val="20"/>
              </w:rPr>
              <w:t>Мемлекет аралық (біріккен кәсіпорын)</w:t>
            </w:r>
          </w:p>
        </w:tc>
      </w:tr>
    </w:tbl>
    <w:p w:rsidR="00D11266" w:rsidRDefault="00D11266" w:rsidP="00843741">
      <w:pPr>
        <w:shd w:val="clear" w:color="auto" w:fill="FFFFFF"/>
        <w:tabs>
          <w:tab w:val="left" w:pos="851"/>
        </w:tabs>
        <w:spacing w:after="0" w:line="240" w:lineRule="auto"/>
        <w:ind w:firstLine="567"/>
        <w:jc w:val="both"/>
        <w:rPr>
          <w:rFonts w:ascii="Times New Roman" w:eastAsia="Times New Roman" w:hAnsi="Times New Roman" w:cs="Times New Roman"/>
          <w:color w:val="131313"/>
          <w:sz w:val="24"/>
          <w:szCs w:val="24"/>
        </w:rPr>
      </w:pPr>
    </w:p>
    <w:p w:rsidR="00FB2D7A" w:rsidRPr="00843741" w:rsidRDefault="00FB2D7A" w:rsidP="00D11266">
      <w:pPr>
        <w:shd w:val="clear" w:color="auto" w:fill="FFFFFF"/>
        <w:tabs>
          <w:tab w:val="left" w:pos="851"/>
        </w:tabs>
        <w:spacing w:after="0" w:line="240" w:lineRule="auto"/>
        <w:ind w:firstLine="567"/>
        <w:jc w:val="both"/>
        <w:rPr>
          <w:rFonts w:ascii="Times New Roman" w:eastAsia="Times New Roman" w:hAnsi="Times New Roman" w:cs="Times New Roman"/>
          <w:color w:val="131313"/>
          <w:sz w:val="24"/>
          <w:szCs w:val="24"/>
        </w:rPr>
      </w:pPr>
      <w:r w:rsidRPr="00843741">
        <w:rPr>
          <w:rFonts w:ascii="Times New Roman" w:eastAsia="Times New Roman" w:hAnsi="Times New Roman" w:cs="Times New Roman"/>
          <w:color w:val="131313"/>
          <w:sz w:val="24"/>
          <w:szCs w:val="24"/>
        </w:rPr>
        <w:t>Бір қолға біріккен фирмалар саны мейлінше көп. Тек қана АҚШ-тың өзіндеолардың саны 7 млн. құрайды. Қолдағы қаржы қорының шектеулілігі оларды бірігуге итермелейді. Сөйтіп санның салдарынан әртүрлі серіктестіктер құрылады.</w:t>
      </w:r>
    </w:p>
    <w:p w:rsidR="00FB2D7A" w:rsidRPr="00843741" w:rsidRDefault="00FB2D7A" w:rsidP="00D11266">
      <w:pPr>
        <w:shd w:val="clear" w:color="auto" w:fill="FFFFFF"/>
        <w:tabs>
          <w:tab w:val="left" w:pos="851"/>
        </w:tabs>
        <w:spacing w:after="0" w:line="240" w:lineRule="auto"/>
        <w:ind w:firstLine="567"/>
        <w:jc w:val="both"/>
        <w:rPr>
          <w:rFonts w:ascii="Times New Roman" w:eastAsia="Times New Roman" w:hAnsi="Times New Roman" w:cs="Times New Roman"/>
          <w:color w:val="131313"/>
          <w:sz w:val="24"/>
          <w:szCs w:val="24"/>
        </w:rPr>
      </w:pPr>
      <w:r w:rsidRPr="00843741">
        <w:rPr>
          <w:rFonts w:ascii="Times New Roman" w:eastAsia="Times New Roman" w:hAnsi="Times New Roman" w:cs="Times New Roman"/>
          <w:color w:val="131313"/>
          <w:sz w:val="24"/>
          <w:szCs w:val="24"/>
        </w:rPr>
        <w:t>Нарықтық теория мен практикадағы  мәнінің зор екендігіне қарамастан таяу шетел мен Қазақстан Республикасы ғалым – экономистерінің нарық жайлы пікірі біркелкі емес. Бірнеше анықтамаларды келтіріп өтейік:</w:t>
      </w:r>
    </w:p>
    <w:p w:rsidR="00FB2D7A" w:rsidRPr="00843741" w:rsidRDefault="00FB2D7A" w:rsidP="00D11266">
      <w:pPr>
        <w:shd w:val="clear" w:color="auto" w:fill="FFFFFF"/>
        <w:tabs>
          <w:tab w:val="left" w:pos="851"/>
        </w:tabs>
        <w:spacing w:after="0" w:line="240" w:lineRule="auto"/>
        <w:ind w:firstLine="567"/>
        <w:jc w:val="both"/>
        <w:rPr>
          <w:rFonts w:ascii="Times New Roman" w:eastAsia="Times New Roman" w:hAnsi="Times New Roman" w:cs="Times New Roman"/>
          <w:color w:val="131313"/>
          <w:sz w:val="24"/>
          <w:szCs w:val="24"/>
        </w:rPr>
      </w:pPr>
      <w:r w:rsidRPr="00843741">
        <w:rPr>
          <w:rFonts w:ascii="Times New Roman" w:eastAsia="Times New Roman" w:hAnsi="Times New Roman" w:cs="Times New Roman"/>
          <w:bCs/>
          <w:iCs/>
          <w:color w:val="131313"/>
          <w:sz w:val="24"/>
          <w:szCs w:val="24"/>
        </w:rPr>
        <w:t>«Нарық – белгілі жүйе әрі айырбас нәтижесі мен жағдайына немесе өндіріс факторына қарай қндірістік өатынастарды қысқарту, шаруашылық субъектілерін байланыстырушы ұйым»</w:t>
      </w:r>
    </w:p>
    <w:p w:rsidR="00FB2D7A" w:rsidRPr="00843741" w:rsidRDefault="00FB2D7A" w:rsidP="00D11266">
      <w:pPr>
        <w:shd w:val="clear" w:color="auto" w:fill="FFFFFF"/>
        <w:tabs>
          <w:tab w:val="left" w:pos="851"/>
        </w:tabs>
        <w:spacing w:after="0" w:line="240" w:lineRule="auto"/>
        <w:ind w:firstLine="567"/>
        <w:jc w:val="both"/>
        <w:rPr>
          <w:rFonts w:ascii="Times New Roman" w:eastAsia="Times New Roman" w:hAnsi="Times New Roman" w:cs="Times New Roman"/>
          <w:color w:val="131313"/>
          <w:sz w:val="24"/>
          <w:szCs w:val="24"/>
        </w:rPr>
      </w:pPr>
      <w:r w:rsidRPr="00843741">
        <w:rPr>
          <w:rFonts w:ascii="Times New Roman" w:eastAsia="Times New Roman" w:hAnsi="Times New Roman" w:cs="Times New Roman"/>
          <w:bCs/>
          <w:iCs/>
          <w:color w:val="131313"/>
          <w:sz w:val="24"/>
          <w:szCs w:val="24"/>
        </w:rPr>
        <w:t>«Нарық – тауар айырбасының аясы, сатушы мен сатып алушылар арасындағы белгілі экономикалық қатынастар жүйесінің сипаттамасы».</w:t>
      </w:r>
    </w:p>
    <w:p w:rsidR="00FB2D7A" w:rsidRPr="00843741" w:rsidRDefault="00FB2D7A" w:rsidP="00D11266">
      <w:pPr>
        <w:shd w:val="clear" w:color="auto" w:fill="FFFFFF"/>
        <w:tabs>
          <w:tab w:val="left" w:pos="851"/>
        </w:tabs>
        <w:spacing w:after="0" w:line="240" w:lineRule="auto"/>
        <w:ind w:firstLine="567"/>
        <w:jc w:val="both"/>
        <w:rPr>
          <w:rFonts w:ascii="Times New Roman" w:eastAsia="Times New Roman" w:hAnsi="Times New Roman" w:cs="Times New Roman"/>
          <w:color w:val="131313"/>
          <w:sz w:val="24"/>
          <w:szCs w:val="24"/>
        </w:rPr>
      </w:pPr>
      <w:r w:rsidRPr="00843741">
        <w:rPr>
          <w:rFonts w:ascii="Times New Roman" w:eastAsia="Times New Roman" w:hAnsi="Times New Roman" w:cs="Times New Roman"/>
          <w:bCs/>
          <w:iCs/>
          <w:color w:val="131313"/>
          <w:sz w:val="24"/>
          <w:szCs w:val="24"/>
        </w:rPr>
        <w:t xml:space="preserve">Нарық – сатушы мен сатып алушы арасындағы тауарды өткеру жайлы қатынастар жүйесін көрсетеді». </w:t>
      </w:r>
    </w:p>
    <w:p w:rsidR="00FB2D7A" w:rsidRPr="00843741" w:rsidRDefault="00FB2D7A" w:rsidP="00D11266">
      <w:pPr>
        <w:shd w:val="clear" w:color="auto" w:fill="FFFFFF"/>
        <w:tabs>
          <w:tab w:val="left" w:pos="851"/>
        </w:tabs>
        <w:spacing w:after="0" w:line="240" w:lineRule="auto"/>
        <w:ind w:firstLine="567"/>
        <w:jc w:val="both"/>
        <w:rPr>
          <w:rFonts w:ascii="Times New Roman" w:eastAsia="Times New Roman" w:hAnsi="Times New Roman" w:cs="Times New Roman"/>
          <w:color w:val="131313"/>
          <w:sz w:val="24"/>
          <w:szCs w:val="24"/>
        </w:rPr>
      </w:pPr>
      <w:r w:rsidRPr="00843741">
        <w:rPr>
          <w:rFonts w:ascii="Times New Roman" w:eastAsia="Times New Roman" w:hAnsi="Times New Roman" w:cs="Times New Roman"/>
          <w:color w:val="131313"/>
          <w:sz w:val="24"/>
          <w:szCs w:val="24"/>
        </w:rPr>
        <w:t>Осы анықтамалардағы ортақ пікір: нарықты өндірістің емес, айырбас саласының категориясы ретінде қарап, нарықтық қатынастардың субъектісіне сатушы, сатып алушы және тұтынушы жатқызылады.</w:t>
      </w:r>
    </w:p>
    <w:p w:rsidR="00FB2D7A" w:rsidRPr="00843741" w:rsidRDefault="00FB2D7A" w:rsidP="00D11266">
      <w:pPr>
        <w:shd w:val="clear" w:color="auto" w:fill="FFFFFF"/>
        <w:tabs>
          <w:tab w:val="left" w:pos="851"/>
        </w:tabs>
        <w:spacing w:after="0" w:line="240" w:lineRule="auto"/>
        <w:ind w:firstLine="567"/>
        <w:jc w:val="both"/>
        <w:rPr>
          <w:rFonts w:ascii="Times New Roman" w:eastAsia="Times New Roman" w:hAnsi="Times New Roman" w:cs="Times New Roman"/>
          <w:color w:val="131313"/>
          <w:sz w:val="24"/>
          <w:szCs w:val="24"/>
        </w:rPr>
      </w:pPr>
      <w:r w:rsidRPr="00843741">
        <w:rPr>
          <w:rFonts w:ascii="Times New Roman" w:eastAsia="Times New Roman" w:hAnsi="Times New Roman" w:cs="Times New Roman"/>
          <w:color w:val="131313"/>
          <w:sz w:val="24"/>
          <w:szCs w:val="24"/>
        </w:rPr>
        <w:t>Нарықтың мәнін дәлірек Ю.Я. Ольсевич айтқан: «Нарықты әдеттегідей айналым саласына теңей салу»… «дұрыс емес, себебі, өндіріс, бөлу, тұтынудың тұла бойы «нарықтық таңбамен сызылған».</w:t>
      </w:r>
    </w:p>
    <w:p w:rsidR="00FB2D7A" w:rsidRPr="00843741" w:rsidRDefault="00FB2D7A" w:rsidP="00D11266">
      <w:pPr>
        <w:shd w:val="clear" w:color="auto" w:fill="FFFFFF"/>
        <w:tabs>
          <w:tab w:val="left" w:pos="851"/>
        </w:tabs>
        <w:spacing w:after="0" w:line="240" w:lineRule="auto"/>
        <w:ind w:firstLine="567"/>
        <w:jc w:val="both"/>
        <w:rPr>
          <w:rFonts w:ascii="Times New Roman" w:eastAsia="Times New Roman" w:hAnsi="Times New Roman" w:cs="Times New Roman"/>
          <w:color w:val="131313"/>
          <w:sz w:val="24"/>
          <w:szCs w:val="24"/>
        </w:rPr>
      </w:pPr>
      <w:r w:rsidRPr="00843741">
        <w:rPr>
          <w:rFonts w:ascii="Times New Roman" w:eastAsia="Times New Roman" w:hAnsi="Times New Roman" w:cs="Times New Roman"/>
          <w:bCs/>
          <w:iCs/>
          <w:color w:val="131313"/>
          <w:sz w:val="24"/>
          <w:szCs w:val="24"/>
        </w:rPr>
        <w:t> «Нарық — өзін-өзі реттеуші ұдайы өндіріс жүйесі, барлық элементпен буындар төлем қабілеттілігі бар сұраным мен ұсынымның тұрақты әсерінде болады».</w:t>
      </w:r>
    </w:p>
    <w:p w:rsidR="00FB2D7A" w:rsidRPr="00843741" w:rsidRDefault="00FB2D7A" w:rsidP="00D11266">
      <w:pPr>
        <w:shd w:val="clear" w:color="auto" w:fill="FFFFFF"/>
        <w:tabs>
          <w:tab w:val="left" w:pos="851"/>
        </w:tabs>
        <w:spacing w:after="0" w:line="240" w:lineRule="auto"/>
        <w:ind w:firstLine="567"/>
        <w:jc w:val="both"/>
        <w:rPr>
          <w:rFonts w:ascii="Times New Roman" w:eastAsia="Times New Roman" w:hAnsi="Times New Roman" w:cs="Times New Roman"/>
          <w:color w:val="131313"/>
          <w:sz w:val="24"/>
          <w:szCs w:val="24"/>
        </w:rPr>
      </w:pPr>
      <w:r w:rsidRPr="00843741">
        <w:rPr>
          <w:rFonts w:ascii="Times New Roman" w:eastAsia="Times New Roman" w:hAnsi="Times New Roman" w:cs="Times New Roman"/>
          <w:color w:val="131313"/>
          <w:sz w:val="24"/>
          <w:szCs w:val="24"/>
        </w:rPr>
        <w:t>Нарықтың атқаратын рөлі оның жалпы түрдегі қызметі арқылы ашыла түседі.</w:t>
      </w:r>
    </w:p>
    <w:p w:rsidR="00FB2D7A" w:rsidRPr="00843741" w:rsidRDefault="00FB2D7A" w:rsidP="00D11266">
      <w:pPr>
        <w:shd w:val="clear" w:color="auto" w:fill="FFFFFF"/>
        <w:tabs>
          <w:tab w:val="left" w:pos="851"/>
        </w:tabs>
        <w:spacing w:after="0" w:line="240" w:lineRule="auto"/>
        <w:ind w:firstLine="567"/>
        <w:jc w:val="both"/>
        <w:rPr>
          <w:rFonts w:ascii="Times New Roman" w:eastAsia="Times New Roman" w:hAnsi="Times New Roman" w:cs="Times New Roman"/>
          <w:color w:val="131313"/>
          <w:sz w:val="24"/>
          <w:szCs w:val="24"/>
        </w:rPr>
      </w:pPr>
      <w:r w:rsidRPr="00843741">
        <w:rPr>
          <w:rFonts w:ascii="Times New Roman" w:eastAsia="Times New Roman" w:hAnsi="Times New Roman" w:cs="Times New Roman"/>
          <w:color w:val="131313"/>
          <w:sz w:val="24"/>
          <w:szCs w:val="24"/>
        </w:rPr>
        <w:t>Нарықтың атқаратын қызметтері:</w:t>
      </w:r>
    </w:p>
    <w:tbl>
      <w:tblPr>
        <w:tblW w:w="5000" w:type="pct"/>
        <w:tblCellMar>
          <w:top w:w="15" w:type="dxa"/>
          <w:left w:w="15" w:type="dxa"/>
          <w:bottom w:w="15" w:type="dxa"/>
          <w:right w:w="15" w:type="dxa"/>
        </w:tblCellMar>
        <w:tblLook w:val="04A0"/>
      </w:tblPr>
      <w:tblGrid>
        <w:gridCol w:w="9555"/>
      </w:tblGrid>
      <w:tr w:rsidR="00FB2D7A" w:rsidRPr="00843741" w:rsidTr="00FB2D7A">
        <w:tc>
          <w:tcPr>
            <w:tcW w:w="9570" w:type="dxa"/>
            <w:tcBorders>
              <w:top w:val="single" w:sz="4" w:space="0" w:color="EDEDED"/>
              <w:left w:val="single" w:sz="4" w:space="0" w:color="EDEDED"/>
              <w:bottom w:val="single" w:sz="4" w:space="0" w:color="EDEDED"/>
              <w:right w:val="single" w:sz="4" w:space="0" w:color="EDEDED"/>
            </w:tcBorders>
            <w:tcMar>
              <w:top w:w="25" w:type="dxa"/>
              <w:left w:w="100" w:type="dxa"/>
              <w:bottom w:w="25" w:type="dxa"/>
              <w:right w:w="100" w:type="dxa"/>
            </w:tcMar>
            <w:vAlign w:val="center"/>
            <w:hideMark/>
          </w:tcPr>
          <w:p w:rsidR="00FB2D7A" w:rsidRPr="00843741" w:rsidRDefault="00FB2D7A" w:rsidP="00D11266">
            <w:pPr>
              <w:tabs>
                <w:tab w:val="left" w:pos="851"/>
              </w:tabs>
              <w:spacing w:after="0" w:line="240" w:lineRule="auto"/>
              <w:ind w:firstLine="567"/>
              <w:rPr>
                <w:rFonts w:ascii="Times New Roman" w:eastAsia="Times New Roman" w:hAnsi="Times New Roman" w:cs="Times New Roman"/>
                <w:sz w:val="24"/>
                <w:szCs w:val="24"/>
              </w:rPr>
            </w:pPr>
            <w:r w:rsidRPr="00843741">
              <w:rPr>
                <w:rFonts w:ascii="Times New Roman" w:eastAsia="Times New Roman" w:hAnsi="Times New Roman" w:cs="Times New Roman"/>
                <w:sz w:val="24"/>
                <w:szCs w:val="24"/>
              </w:rPr>
              <w:t>—                 ұдайы өндіріс процессін үнемі қамтамасыз ететін реттеуші;</w:t>
            </w:r>
          </w:p>
        </w:tc>
      </w:tr>
      <w:tr w:rsidR="00FB2D7A" w:rsidRPr="00843741" w:rsidTr="00FB2D7A">
        <w:tc>
          <w:tcPr>
            <w:tcW w:w="9570" w:type="dxa"/>
            <w:tcBorders>
              <w:top w:val="single" w:sz="4" w:space="0" w:color="EDEDED"/>
              <w:left w:val="single" w:sz="4" w:space="0" w:color="EDEDED"/>
              <w:bottom w:val="single" w:sz="4" w:space="0" w:color="EDEDED"/>
              <w:right w:val="single" w:sz="4" w:space="0" w:color="EDEDED"/>
            </w:tcBorders>
            <w:tcMar>
              <w:top w:w="25" w:type="dxa"/>
              <w:left w:w="100" w:type="dxa"/>
              <w:bottom w:w="25" w:type="dxa"/>
              <w:right w:w="100" w:type="dxa"/>
            </w:tcMar>
            <w:vAlign w:val="center"/>
            <w:hideMark/>
          </w:tcPr>
          <w:p w:rsidR="00FB2D7A" w:rsidRPr="00843741" w:rsidRDefault="00FB2D7A" w:rsidP="00D11266">
            <w:pPr>
              <w:tabs>
                <w:tab w:val="left" w:pos="851"/>
              </w:tabs>
              <w:spacing w:after="0" w:line="240" w:lineRule="auto"/>
              <w:ind w:firstLine="567"/>
              <w:rPr>
                <w:rFonts w:ascii="Times New Roman" w:eastAsia="Times New Roman" w:hAnsi="Times New Roman" w:cs="Times New Roman"/>
                <w:sz w:val="24"/>
                <w:szCs w:val="24"/>
              </w:rPr>
            </w:pPr>
            <w:r w:rsidRPr="00843741">
              <w:rPr>
                <w:rFonts w:ascii="Times New Roman" w:eastAsia="Times New Roman" w:hAnsi="Times New Roman" w:cs="Times New Roman"/>
                <w:sz w:val="24"/>
                <w:szCs w:val="24"/>
              </w:rPr>
              <w:t>   —  ұсынымнің көлемі мен құрылымының жедел өзгеруі және оның сұраным төлем қабілетіне икемделуі;</w:t>
            </w:r>
          </w:p>
        </w:tc>
      </w:tr>
      <w:tr w:rsidR="00FB2D7A" w:rsidRPr="00843741" w:rsidTr="00FB2D7A">
        <w:tc>
          <w:tcPr>
            <w:tcW w:w="9570" w:type="dxa"/>
            <w:tcBorders>
              <w:top w:val="single" w:sz="4" w:space="0" w:color="EDEDED"/>
              <w:left w:val="single" w:sz="4" w:space="0" w:color="EDEDED"/>
              <w:bottom w:val="single" w:sz="4" w:space="0" w:color="EDEDED"/>
              <w:right w:val="single" w:sz="4" w:space="0" w:color="EDEDED"/>
            </w:tcBorders>
            <w:tcMar>
              <w:top w:w="25" w:type="dxa"/>
              <w:left w:w="100" w:type="dxa"/>
              <w:bottom w:w="25" w:type="dxa"/>
              <w:right w:w="100" w:type="dxa"/>
            </w:tcMar>
            <w:vAlign w:val="center"/>
            <w:hideMark/>
          </w:tcPr>
          <w:p w:rsidR="00FB2D7A" w:rsidRPr="00843741" w:rsidRDefault="00FB2D7A" w:rsidP="00D11266">
            <w:pPr>
              <w:tabs>
                <w:tab w:val="left" w:pos="851"/>
              </w:tabs>
              <w:spacing w:after="0" w:line="240" w:lineRule="auto"/>
              <w:ind w:firstLine="567"/>
              <w:rPr>
                <w:rFonts w:ascii="Times New Roman" w:eastAsia="Times New Roman" w:hAnsi="Times New Roman" w:cs="Times New Roman"/>
                <w:sz w:val="24"/>
                <w:szCs w:val="24"/>
              </w:rPr>
            </w:pPr>
            <w:r w:rsidRPr="00843741">
              <w:rPr>
                <w:rFonts w:ascii="Times New Roman" w:eastAsia="Times New Roman" w:hAnsi="Times New Roman" w:cs="Times New Roman"/>
                <w:sz w:val="24"/>
                <w:szCs w:val="24"/>
              </w:rPr>
              <w:t>   — Экономикалық оқшауланған тауар өндіруші мен тұтынушылар арсын байланыстыратын буын;</w:t>
            </w:r>
          </w:p>
        </w:tc>
      </w:tr>
      <w:tr w:rsidR="00FB2D7A" w:rsidRPr="00843741" w:rsidTr="00FB2D7A">
        <w:tc>
          <w:tcPr>
            <w:tcW w:w="9570" w:type="dxa"/>
            <w:tcBorders>
              <w:top w:val="single" w:sz="4" w:space="0" w:color="EDEDED"/>
              <w:left w:val="single" w:sz="4" w:space="0" w:color="EDEDED"/>
              <w:bottom w:val="single" w:sz="4" w:space="0" w:color="EDEDED"/>
              <w:right w:val="single" w:sz="4" w:space="0" w:color="EDEDED"/>
            </w:tcBorders>
            <w:tcMar>
              <w:top w:w="25" w:type="dxa"/>
              <w:left w:w="100" w:type="dxa"/>
              <w:bottom w:w="25" w:type="dxa"/>
              <w:right w:w="100" w:type="dxa"/>
            </w:tcMar>
            <w:vAlign w:val="center"/>
            <w:hideMark/>
          </w:tcPr>
          <w:p w:rsidR="00FB2D7A" w:rsidRPr="00843741" w:rsidRDefault="00FB2D7A" w:rsidP="00D11266">
            <w:pPr>
              <w:tabs>
                <w:tab w:val="left" w:pos="851"/>
              </w:tabs>
              <w:spacing w:after="0" w:line="240" w:lineRule="auto"/>
              <w:ind w:firstLine="567"/>
              <w:rPr>
                <w:rFonts w:ascii="Times New Roman" w:eastAsia="Times New Roman" w:hAnsi="Times New Roman" w:cs="Times New Roman"/>
                <w:sz w:val="24"/>
                <w:szCs w:val="24"/>
              </w:rPr>
            </w:pPr>
            <w:r w:rsidRPr="00843741">
              <w:rPr>
                <w:rFonts w:ascii="Times New Roman" w:eastAsia="Times New Roman" w:hAnsi="Times New Roman" w:cs="Times New Roman"/>
                <w:sz w:val="24"/>
                <w:szCs w:val="24"/>
              </w:rPr>
              <w:t>   — экономиканің жағдайы туралы объективті ақпарат көзі;</w:t>
            </w:r>
          </w:p>
        </w:tc>
      </w:tr>
      <w:tr w:rsidR="00FB2D7A" w:rsidRPr="00843741" w:rsidTr="00FB2D7A">
        <w:tc>
          <w:tcPr>
            <w:tcW w:w="9570" w:type="dxa"/>
            <w:tcBorders>
              <w:top w:val="single" w:sz="4" w:space="0" w:color="EDEDED"/>
              <w:left w:val="single" w:sz="4" w:space="0" w:color="EDEDED"/>
              <w:bottom w:val="single" w:sz="4" w:space="0" w:color="EDEDED"/>
              <w:right w:val="single" w:sz="4" w:space="0" w:color="EDEDED"/>
            </w:tcBorders>
            <w:tcMar>
              <w:top w:w="25" w:type="dxa"/>
              <w:left w:w="100" w:type="dxa"/>
              <w:bottom w:w="25" w:type="dxa"/>
              <w:right w:w="100" w:type="dxa"/>
            </w:tcMar>
            <w:vAlign w:val="center"/>
            <w:hideMark/>
          </w:tcPr>
          <w:p w:rsidR="00FB2D7A" w:rsidRPr="00843741" w:rsidRDefault="00FB2D7A" w:rsidP="00D11266">
            <w:pPr>
              <w:tabs>
                <w:tab w:val="left" w:pos="851"/>
              </w:tabs>
              <w:spacing w:after="0" w:line="240" w:lineRule="auto"/>
              <w:ind w:firstLine="567"/>
              <w:rPr>
                <w:rFonts w:ascii="Times New Roman" w:eastAsia="Times New Roman" w:hAnsi="Times New Roman" w:cs="Times New Roman"/>
                <w:sz w:val="24"/>
                <w:szCs w:val="24"/>
              </w:rPr>
            </w:pPr>
            <w:r w:rsidRPr="00843741">
              <w:rPr>
                <w:rFonts w:ascii="Times New Roman" w:eastAsia="Times New Roman" w:hAnsi="Times New Roman" w:cs="Times New Roman"/>
                <w:sz w:val="24"/>
                <w:szCs w:val="24"/>
              </w:rPr>
              <w:t>   — тауар мен еңбектің қоғамдық маңызын анықтау және мойындаушы құрал;</w:t>
            </w:r>
          </w:p>
        </w:tc>
      </w:tr>
      <w:tr w:rsidR="00FB2D7A" w:rsidRPr="00843741" w:rsidTr="00FB2D7A">
        <w:tc>
          <w:tcPr>
            <w:tcW w:w="9570" w:type="dxa"/>
            <w:tcBorders>
              <w:top w:val="single" w:sz="4" w:space="0" w:color="EDEDED"/>
              <w:left w:val="single" w:sz="4" w:space="0" w:color="EDEDED"/>
              <w:bottom w:val="single" w:sz="4" w:space="0" w:color="EDEDED"/>
              <w:right w:val="single" w:sz="4" w:space="0" w:color="EDEDED"/>
            </w:tcBorders>
            <w:tcMar>
              <w:top w:w="25" w:type="dxa"/>
              <w:left w:w="100" w:type="dxa"/>
              <w:bottom w:w="25" w:type="dxa"/>
              <w:right w:w="100" w:type="dxa"/>
            </w:tcMar>
            <w:vAlign w:val="center"/>
            <w:hideMark/>
          </w:tcPr>
          <w:p w:rsidR="00FB2D7A" w:rsidRPr="00843741" w:rsidRDefault="00FB2D7A" w:rsidP="00D11266">
            <w:pPr>
              <w:tabs>
                <w:tab w:val="left" w:pos="851"/>
              </w:tabs>
              <w:spacing w:after="0" w:line="240" w:lineRule="auto"/>
              <w:ind w:firstLine="567"/>
              <w:rPr>
                <w:rFonts w:ascii="Times New Roman" w:eastAsia="Times New Roman" w:hAnsi="Times New Roman" w:cs="Times New Roman"/>
                <w:sz w:val="24"/>
                <w:szCs w:val="24"/>
              </w:rPr>
            </w:pPr>
            <w:r w:rsidRPr="00843741">
              <w:rPr>
                <w:rFonts w:ascii="Times New Roman" w:eastAsia="Times New Roman" w:hAnsi="Times New Roman" w:cs="Times New Roman"/>
                <w:sz w:val="24"/>
                <w:szCs w:val="24"/>
              </w:rPr>
              <w:t>   — бәсеке арқылы тиімсіз шаруашылық түрінен экономиканы суықтыру, санациялау, тазалау;</w:t>
            </w:r>
          </w:p>
        </w:tc>
      </w:tr>
      <w:tr w:rsidR="00FB2D7A" w:rsidRPr="00843741" w:rsidTr="00FB2D7A">
        <w:tc>
          <w:tcPr>
            <w:tcW w:w="9570" w:type="dxa"/>
            <w:tcBorders>
              <w:top w:val="single" w:sz="4" w:space="0" w:color="EDEDED"/>
              <w:left w:val="single" w:sz="4" w:space="0" w:color="EDEDED"/>
              <w:bottom w:val="single" w:sz="4" w:space="0" w:color="EDEDED"/>
              <w:right w:val="single" w:sz="4" w:space="0" w:color="EDEDED"/>
            </w:tcBorders>
            <w:tcMar>
              <w:top w:w="25" w:type="dxa"/>
              <w:left w:w="100" w:type="dxa"/>
              <w:bottom w:w="25" w:type="dxa"/>
              <w:right w:w="100" w:type="dxa"/>
            </w:tcMar>
            <w:vAlign w:val="center"/>
            <w:hideMark/>
          </w:tcPr>
          <w:p w:rsidR="00FB2D7A" w:rsidRPr="00843741" w:rsidRDefault="00FB2D7A" w:rsidP="00D11266">
            <w:pPr>
              <w:tabs>
                <w:tab w:val="left" w:pos="851"/>
              </w:tabs>
              <w:spacing w:after="0" w:line="240" w:lineRule="auto"/>
              <w:ind w:firstLine="567"/>
              <w:rPr>
                <w:rFonts w:ascii="Times New Roman" w:eastAsia="Times New Roman" w:hAnsi="Times New Roman" w:cs="Times New Roman"/>
                <w:sz w:val="24"/>
                <w:szCs w:val="24"/>
              </w:rPr>
            </w:pPr>
            <w:r w:rsidRPr="00843741">
              <w:rPr>
                <w:rFonts w:ascii="Times New Roman" w:eastAsia="Times New Roman" w:hAnsi="Times New Roman" w:cs="Times New Roman"/>
                <w:sz w:val="24"/>
                <w:szCs w:val="24"/>
              </w:rPr>
              <w:t>   — құрылымдық тұтыну, тұтынысынан (табыстың осы кездегі деңгейіне қарай) ыңғайлы рациональдіні таңдауға тұтынушыны экономикалық мәжбүр ету;</w:t>
            </w:r>
          </w:p>
        </w:tc>
      </w:tr>
      <w:tr w:rsidR="00FB2D7A" w:rsidRPr="00843741" w:rsidTr="00FB2D7A">
        <w:tc>
          <w:tcPr>
            <w:tcW w:w="9570" w:type="dxa"/>
            <w:tcBorders>
              <w:top w:val="single" w:sz="4" w:space="0" w:color="EDEDED"/>
              <w:left w:val="single" w:sz="4" w:space="0" w:color="EDEDED"/>
              <w:bottom w:val="single" w:sz="4" w:space="0" w:color="EDEDED"/>
              <w:right w:val="single" w:sz="4" w:space="0" w:color="EDEDED"/>
            </w:tcBorders>
            <w:tcMar>
              <w:top w:w="25" w:type="dxa"/>
              <w:left w:w="100" w:type="dxa"/>
              <w:bottom w:w="25" w:type="dxa"/>
              <w:right w:w="100" w:type="dxa"/>
            </w:tcMar>
            <w:vAlign w:val="center"/>
            <w:hideMark/>
          </w:tcPr>
          <w:p w:rsidR="00FB2D7A" w:rsidRPr="00843741" w:rsidRDefault="00FB2D7A" w:rsidP="00D11266">
            <w:pPr>
              <w:tabs>
                <w:tab w:val="left" w:pos="851"/>
              </w:tabs>
              <w:spacing w:after="0" w:line="240" w:lineRule="auto"/>
              <w:ind w:firstLine="567"/>
              <w:rPr>
                <w:rFonts w:ascii="Times New Roman" w:eastAsia="Times New Roman" w:hAnsi="Times New Roman" w:cs="Times New Roman"/>
                <w:sz w:val="24"/>
                <w:szCs w:val="24"/>
              </w:rPr>
            </w:pPr>
            <w:r w:rsidRPr="00843741">
              <w:rPr>
                <w:rFonts w:ascii="Times New Roman" w:eastAsia="Times New Roman" w:hAnsi="Times New Roman" w:cs="Times New Roman"/>
                <w:sz w:val="24"/>
                <w:szCs w:val="24"/>
              </w:rPr>
              <w:t>   — өндірістік шығындарды төмендетуге тауар өндірушілерді экономикалық ынталандыру және оларды өте қажетті қоғам аясына жұмсау;</w:t>
            </w:r>
          </w:p>
        </w:tc>
      </w:tr>
      <w:tr w:rsidR="00FB2D7A" w:rsidRPr="00843741" w:rsidTr="00FB2D7A">
        <w:tc>
          <w:tcPr>
            <w:tcW w:w="9570" w:type="dxa"/>
            <w:tcBorders>
              <w:top w:val="single" w:sz="4" w:space="0" w:color="EDEDED"/>
              <w:left w:val="single" w:sz="4" w:space="0" w:color="EDEDED"/>
              <w:bottom w:val="single" w:sz="4" w:space="0" w:color="EDEDED"/>
              <w:right w:val="single" w:sz="4" w:space="0" w:color="EDEDED"/>
            </w:tcBorders>
            <w:tcMar>
              <w:top w:w="25" w:type="dxa"/>
              <w:left w:w="100" w:type="dxa"/>
              <w:bottom w:w="25" w:type="dxa"/>
              <w:right w:w="100" w:type="dxa"/>
            </w:tcMar>
            <w:vAlign w:val="center"/>
            <w:hideMark/>
          </w:tcPr>
          <w:p w:rsidR="00FB2D7A" w:rsidRPr="00843741" w:rsidRDefault="00FB2D7A" w:rsidP="00D11266">
            <w:pPr>
              <w:tabs>
                <w:tab w:val="left" w:pos="851"/>
              </w:tabs>
              <w:spacing w:after="0" w:line="240" w:lineRule="auto"/>
              <w:ind w:firstLine="567"/>
              <w:rPr>
                <w:rFonts w:ascii="Times New Roman" w:eastAsia="Times New Roman" w:hAnsi="Times New Roman" w:cs="Times New Roman"/>
                <w:sz w:val="24"/>
                <w:szCs w:val="24"/>
              </w:rPr>
            </w:pPr>
            <w:r w:rsidRPr="00843741">
              <w:rPr>
                <w:rFonts w:ascii="Times New Roman" w:eastAsia="Times New Roman" w:hAnsi="Times New Roman" w:cs="Times New Roman"/>
                <w:sz w:val="24"/>
                <w:szCs w:val="24"/>
              </w:rPr>
              <w:t>   — тауар өндірушіні жоғары сапалы және жоғары еңбек өнімділігіне экономикалық тұрғыдан мәжбүр ету.</w:t>
            </w:r>
          </w:p>
        </w:tc>
      </w:tr>
    </w:tbl>
    <w:p w:rsidR="00FB2D7A" w:rsidRPr="00843741" w:rsidRDefault="00FB2D7A" w:rsidP="00D11266">
      <w:pPr>
        <w:shd w:val="clear" w:color="auto" w:fill="FFFFFF"/>
        <w:tabs>
          <w:tab w:val="left" w:pos="851"/>
        </w:tabs>
        <w:spacing w:after="0" w:line="240" w:lineRule="auto"/>
        <w:ind w:firstLine="567"/>
        <w:jc w:val="both"/>
        <w:rPr>
          <w:rFonts w:ascii="Times New Roman" w:eastAsia="Times New Roman" w:hAnsi="Times New Roman" w:cs="Times New Roman"/>
          <w:color w:val="131313"/>
          <w:sz w:val="24"/>
          <w:szCs w:val="24"/>
        </w:rPr>
      </w:pPr>
      <w:r w:rsidRPr="00843741">
        <w:rPr>
          <w:rFonts w:ascii="Times New Roman" w:eastAsia="Times New Roman" w:hAnsi="Times New Roman" w:cs="Times New Roman"/>
          <w:color w:val="131313"/>
          <w:sz w:val="24"/>
          <w:szCs w:val="24"/>
        </w:rPr>
        <w:t>Нарықтың өызметінің көп түрлілігінің ішінде ерекшксі реттеуші рөл атқаруы болып табылады. Ол ұдайы өндіріс процессін тиімді және үздіксіз қамтамасыз етеді. Нарықтың реттеуші рөліін әкімшілік басқарудың ауыстыруы экономикалық жүйенің түрінің өзгеруіне алып келіп, сәйкессіздікке, тапшылықтың тууына, адамның экономикалық өсудегі қозғаушы күші рөлін жоюға алып барады.</w:t>
      </w:r>
    </w:p>
    <w:p w:rsidR="00FB2D7A" w:rsidRPr="00843741" w:rsidRDefault="00FB2D7A" w:rsidP="00D11266">
      <w:pPr>
        <w:shd w:val="clear" w:color="auto" w:fill="FFFFFF"/>
        <w:tabs>
          <w:tab w:val="left" w:pos="851"/>
        </w:tabs>
        <w:spacing w:after="0" w:line="240" w:lineRule="auto"/>
        <w:ind w:firstLine="567"/>
        <w:jc w:val="both"/>
        <w:rPr>
          <w:rFonts w:ascii="Times New Roman" w:eastAsia="Times New Roman" w:hAnsi="Times New Roman" w:cs="Times New Roman"/>
          <w:color w:val="131313"/>
          <w:sz w:val="24"/>
          <w:szCs w:val="24"/>
        </w:rPr>
      </w:pPr>
      <w:r w:rsidRPr="00843741">
        <w:rPr>
          <w:rFonts w:ascii="Times New Roman" w:eastAsia="Times New Roman" w:hAnsi="Times New Roman" w:cs="Times New Roman"/>
          <w:color w:val="131313"/>
          <w:sz w:val="24"/>
          <w:szCs w:val="24"/>
        </w:rPr>
        <w:lastRenderedPageBreak/>
        <w:t>Нарықтың келесі қызметі – ақпараттық. Тауар бағасы мен қызмет көрсету, банктегі депозит пен несиеге проценттік (пайыздық) өсімнің призма арқылы тұрақты өзгеруі  нарықтық экономиканың барометріне әрі айнасына айналды. Нарық өндіріске қатысушыларға қоғамдық қажетті өндіріс шығындары жайлы жедел объективті ақпарат береді. Сондай-ақ, әрқайсысы сатылатын әрі сатып алынатын тауар мен қызмет көрсетудің қоғамдық қажетті сапасы мен ассортименті туралы да нарық хабар жеткізеді.</w:t>
      </w:r>
    </w:p>
    <w:p w:rsidR="00FB2D7A" w:rsidRPr="00843741" w:rsidRDefault="00FB2D7A" w:rsidP="00D11266">
      <w:pPr>
        <w:shd w:val="clear" w:color="auto" w:fill="FFFFFF"/>
        <w:tabs>
          <w:tab w:val="left" w:pos="851"/>
        </w:tabs>
        <w:spacing w:after="0" w:line="240" w:lineRule="auto"/>
        <w:ind w:firstLine="567"/>
        <w:jc w:val="both"/>
        <w:rPr>
          <w:rFonts w:ascii="Times New Roman" w:eastAsia="Times New Roman" w:hAnsi="Times New Roman" w:cs="Times New Roman"/>
          <w:color w:val="131313"/>
          <w:sz w:val="24"/>
          <w:szCs w:val="24"/>
        </w:rPr>
      </w:pPr>
      <w:r w:rsidRPr="00843741">
        <w:rPr>
          <w:rFonts w:ascii="Times New Roman" w:eastAsia="Times New Roman" w:hAnsi="Times New Roman" w:cs="Times New Roman"/>
          <w:color w:val="131313"/>
          <w:sz w:val="24"/>
          <w:szCs w:val="24"/>
        </w:rPr>
        <w:t>Нарықтық механизм «санациялық» (сауықтыру) қызметті де атқарады.Бәсекенің көмегімен ол қоғамдық өндірісті тиімсіз бірыңғай шаруашылықтан тазалап, үміт артатындардың дамуына ыңғайлы жағдай жасайды.</w:t>
      </w:r>
    </w:p>
    <w:p w:rsidR="00FB2D7A" w:rsidRPr="00843741" w:rsidRDefault="00FB2D7A" w:rsidP="00D11266">
      <w:pPr>
        <w:shd w:val="clear" w:color="auto" w:fill="FFFFFF"/>
        <w:tabs>
          <w:tab w:val="left" w:pos="851"/>
        </w:tabs>
        <w:spacing w:after="0" w:line="240" w:lineRule="auto"/>
        <w:ind w:firstLine="567"/>
        <w:jc w:val="both"/>
        <w:rPr>
          <w:rFonts w:ascii="Times New Roman" w:eastAsia="Times New Roman" w:hAnsi="Times New Roman" w:cs="Times New Roman"/>
          <w:color w:val="131313"/>
          <w:sz w:val="24"/>
          <w:szCs w:val="24"/>
        </w:rPr>
      </w:pPr>
      <w:r w:rsidRPr="00843741">
        <w:rPr>
          <w:rFonts w:ascii="Times New Roman" w:eastAsia="Times New Roman" w:hAnsi="Times New Roman" w:cs="Times New Roman"/>
          <w:color w:val="131313"/>
          <w:sz w:val="24"/>
          <w:szCs w:val="24"/>
        </w:rPr>
        <w:t>Біздің нарық терең монополияланған. Нарықтағы барлық тауарлардың 50-70% солардың өндірген өнімін құраса, онда кәсіпорын (фирма) қызметі монополияланған саналады. Сондықтан нарықтан ортаны қалыпқа келтіру үшін бәсекелестер әлемін жасау қажет. Бұл нарықтың қатынастардың табиғи күй-жайы.Осы жағдайда тауар өндірушілер марапатталып, кәсіпкер өндіріспен айналысады және өнімді шығаруға қызыға түсіп, өндіріске белсене кіріседі.</w:t>
      </w:r>
    </w:p>
    <w:p w:rsidR="00FB2D7A" w:rsidRPr="00843741" w:rsidRDefault="00FB2D7A" w:rsidP="00D11266">
      <w:pPr>
        <w:shd w:val="clear" w:color="auto" w:fill="FFFFFF"/>
        <w:tabs>
          <w:tab w:val="left" w:pos="851"/>
        </w:tabs>
        <w:spacing w:after="0" w:line="240" w:lineRule="auto"/>
        <w:ind w:firstLine="567"/>
        <w:jc w:val="both"/>
        <w:rPr>
          <w:rFonts w:ascii="Times New Roman" w:eastAsia="Times New Roman" w:hAnsi="Times New Roman" w:cs="Times New Roman"/>
          <w:color w:val="131313"/>
          <w:sz w:val="24"/>
          <w:szCs w:val="24"/>
        </w:rPr>
      </w:pPr>
      <w:r w:rsidRPr="00843741">
        <w:rPr>
          <w:rFonts w:ascii="Times New Roman" w:eastAsia="Times New Roman" w:hAnsi="Times New Roman" w:cs="Times New Roman"/>
          <w:color w:val="131313"/>
          <w:sz w:val="24"/>
          <w:szCs w:val="24"/>
        </w:rPr>
        <w:t>Нарықтың қажеттілеу қызметтеріне – тауардың қоғамдық мақызын мойындау, еңбекті материалдық ынталандыруды экономикалық тұрғыдан қамтамасыз ету және басқаларын жатқызамыз.</w:t>
      </w:r>
    </w:p>
    <w:p w:rsidR="00FB2D7A" w:rsidRPr="00843741" w:rsidRDefault="00FB2D7A" w:rsidP="00D11266">
      <w:pPr>
        <w:shd w:val="clear" w:color="auto" w:fill="FFFFFF"/>
        <w:tabs>
          <w:tab w:val="left" w:pos="851"/>
        </w:tabs>
        <w:spacing w:after="0" w:line="240" w:lineRule="auto"/>
        <w:ind w:firstLine="567"/>
        <w:jc w:val="both"/>
        <w:rPr>
          <w:rFonts w:ascii="Times New Roman" w:eastAsia="Times New Roman" w:hAnsi="Times New Roman" w:cs="Times New Roman"/>
          <w:color w:val="131313"/>
          <w:sz w:val="24"/>
          <w:szCs w:val="24"/>
        </w:rPr>
      </w:pPr>
      <w:r w:rsidRPr="00843741">
        <w:rPr>
          <w:rFonts w:ascii="Times New Roman" w:eastAsia="Times New Roman" w:hAnsi="Times New Roman" w:cs="Times New Roman"/>
          <w:color w:val="131313"/>
          <w:sz w:val="24"/>
          <w:szCs w:val="24"/>
        </w:rPr>
        <w:t>Үй шаруашылығы тапқан табыстың барлығын өнім сатып алуға жұмсамайды, белгілі бөлігін жинайды(қор) және ресурстар мен салықты төлеуге жұмсайды.</w:t>
      </w:r>
    </w:p>
    <w:p w:rsidR="00FB2D7A" w:rsidRPr="00843741" w:rsidRDefault="00FB2D7A" w:rsidP="00D11266">
      <w:pPr>
        <w:shd w:val="clear" w:color="auto" w:fill="FFFFFF"/>
        <w:tabs>
          <w:tab w:val="left" w:pos="851"/>
        </w:tabs>
        <w:spacing w:after="0" w:line="240" w:lineRule="auto"/>
        <w:ind w:firstLine="567"/>
        <w:jc w:val="both"/>
        <w:rPr>
          <w:rFonts w:ascii="Times New Roman" w:eastAsia="Times New Roman" w:hAnsi="Times New Roman" w:cs="Times New Roman"/>
          <w:color w:val="131313"/>
          <w:sz w:val="24"/>
          <w:szCs w:val="24"/>
        </w:rPr>
      </w:pPr>
      <w:r w:rsidRPr="00843741">
        <w:rPr>
          <w:rFonts w:ascii="Times New Roman" w:eastAsia="Times New Roman" w:hAnsi="Times New Roman" w:cs="Times New Roman"/>
          <w:color w:val="131313"/>
          <w:sz w:val="24"/>
          <w:szCs w:val="24"/>
        </w:rPr>
        <w:t>Фирмалар өндіріс ресурстарын біріктіреді және қозғалысқа келтіріп, өнім шығарады, қызмет көрсетеді және осы тауарды ұсынады. Оларды нарықта сату фирманың ақшалай табысын қалыптастырады. Үй шаруашылығы сияқты фирмалар да алынған табысты (өткруден түскен табыс) ресурстарды төлеуге толық жұмсайды. Фирмалар үй шаруашылығындай қажетті салықтарды төлейді, инвистицияны жүзеге асырады және т.б.</w:t>
      </w:r>
    </w:p>
    <w:p w:rsidR="00FB2D7A" w:rsidRPr="00843741" w:rsidRDefault="00FB2D7A" w:rsidP="00D11266">
      <w:pPr>
        <w:shd w:val="clear" w:color="auto" w:fill="FFFFFF"/>
        <w:tabs>
          <w:tab w:val="left" w:pos="851"/>
        </w:tabs>
        <w:spacing w:after="0" w:line="240" w:lineRule="auto"/>
        <w:ind w:firstLine="567"/>
        <w:jc w:val="both"/>
        <w:rPr>
          <w:rFonts w:ascii="Times New Roman" w:eastAsia="Times New Roman" w:hAnsi="Times New Roman" w:cs="Times New Roman"/>
          <w:color w:val="131313"/>
          <w:sz w:val="24"/>
          <w:szCs w:val="24"/>
        </w:rPr>
      </w:pPr>
      <w:r w:rsidRPr="00843741">
        <w:rPr>
          <w:rFonts w:ascii="Times New Roman" w:eastAsia="Times New Roman" w:hAnsi="Times New Roman" w:cs="Times New Roman"/>
          <w:color w:val="131313"/>
          <w:sz w:val="24"/>
          <w:szCs w:val="24"/>
        </w:rPr>
        <w:t>Табыс пен шығындардың айналуы үкіметке кәдімгідей әсер етеді және ол елді мемлекеттің басқару қызметін жүзеге асырып, экономиканы әр деңгейде – жалпы мемлекеттен аймаққа дейін – реттеп отырады.</w:t>
      </w:r>
    </w:p>
    <w:p w:rsidR="00FB2D7A" w:rsidRPr="00843741" w:rsidRDefault="00FB2D7A" w:rsidP="00D11266">
      <w:pPr>
        <w:shd w:val="clear" w:color="auto" w:fill="FFFFFF"/>
        <w:tabs>
          <w:tab w:val="left" w:pos="851"/>
        </w:tabs>
        <w:spacing w:after="0" w:line="240" w:lineRule="auto"/>
        <w:ind w:firstLine="567"/>
        <w:jc w:val="both"/>
        <w:rPr>
          <w:rFonts w:ascii="Times New Roman" w:eastAsia="Times New Roman" w:hAnsi="Times New Roman" w:cs="Times New Roman"/>
          <w:color w:val="131313"/>
          <w:sz w:val="24"/>
          <w:szCs w:val="24"/>
        </w:rPr>
      </w:pPr>
      <w:r w:rsidRPr="00843741">
        <w:rPr>
          <w:rFonts w:ascii="Times New Roman" w:eastAsia="Times New Roman" w:hAnsi="Times New Roman" w:cs="Times New Roman"/>
          <w:color w:val="131313"/>
          <w:sz w:val="24"/>
          <w:szCs w:val="24"/>
        </w:rPr>
        <w:t>Үкімет фирмалардан салық алып, жеке кәсіпорындарға дотация, субсидия береді және кәсіпкерлерден қажетті ресурстарды сатып алады.</w:t>
      </w:r>
    </w:p>
    <w:p w:rsidR="00FB2D7A" w:rsidRPr="00843741" w:rsidRDefault="00FB2D7A" w:rsidP="00D11266">
      <w:pPr>
        <w:shd w:val="clear" w:color="auto" w:fill="FFFFFF"/>
        <w:tabs>
          <w:tab w:val="left" w:pos="851"/>
        </w:tabs>
        <w:spacing w:after="0" w:line="240" w:lineRule="auto"/>
        <w:ind w:firstLine="567"/>
        <w:jc w:val="both"/>
        <w:rPr>
          <w:rFonts w:ascii="Times New Roman" w:eastAsia="Times New Roman" w:hAnsi="Times New Roman" w:cs="Times New Roman"/>
          <w:color w:val="131313"/>
          <w:sz w:val="24"/>
          <w:szCs w:val="24"/>
        </w:rPr>
      </w:pPr>
      <w:r w:rsidRPr="00843741">
        <w:rPr>
          <w:rFonts w:ascii="Times New Roman" w:eastAsia="Times New Roman" w:hAnsi="Times New Roman" w:cs="Times New Roman"/>
          <w:color w:val="131313"/>
          <w:sz w:val="24"/>
          <w:szCs w:val="24"/>
        </w:rPr>
        <w:t>Үкімет жұмысымен қамтамасыз ету саясатын жүргізді және инфляция деңгейіне, ұлттық өнімнің қозғалысы мен құрылымына әсер етіп, табыстарды үлестіреді. Салықтан түскен ақшалай қаржыны шоғырландырып, үкімет жалақыны, трансферттік төлемдерді (мемлекеттік зейнет ақы, табыс азарға көмек ақы, жұмыссыздарға көмек ақы) төлейді. Құқықтық негізде қамтамасыз етіп, экономиканы тиімді дамыт үшін мемлекеттік қызмет көрсетуді ұсынады. Демек, табыс пен шығындардың шеңбер айналымы үнемі қозғалыста болып теңгеріледі. Түпкі есепте (нәтижеде) өндірістің жалпы көлемін байқатып, тұрғындардың жұмыстылығымен табысы көрсетіледі.</w:t>
      </w:r>
    </w:p>
    <w:p w:rsidR="00FB2D7A" w:rsidRPr="00843741" w:rsidRDefault="00032A92" w:rsidP="00D11266">
      <w:pPr>
        <w:shd w:val="clear" w:color="auto" w:fill="FFFFFF"/>
        <w:tabs>
          <w:tab w:val="left" w:pos="851"/>
        </w:tabs>
        <w:spacing w:after="0" w:line="240" w:lineRule="auto"/>
        <w:ind w:firstLine="567"/>
        <w:jc w:val="both"/>
        <w:rPr>
          <w:rFonts w:ascii="Times New Roman" w:eastAsia="Times New Roman" w:hAnsi="Times New Roman" w:cs="Times New Roman"/>
          <w:color w:val="131313"/>
          <w:sz w:val="24"/>
          <w:szCs w:val="24"/>
          <w:lang w:val="kk-KZ"/>
        </w:rPr>
      </w:pPr>
      <w:r w:rsidRPr="00843741">
        <w:rPr>
          <w:rFonts w:ascii="Times New Roman" w:eastAsia="Times New Roman" w:hAnsi="Times New Roman" w:cs="Times New Roman"/>
          <w:color w:val="131313"/>
          <w:sz w:val="24"/>
          <w:szCs w:val="24"/>
        </w:rPr>
        <w:t>Нарықтық инфрақұрылым</w:t>
      </w:r>
    </w:p>
    <w:p w:rsidR="00032A92" w:rsidRPr="00843741" w:rsidRDefault="00032A92" w:rsidP="00843741">
      <w:pPr>
        <w:shd w:val="clear" w:color="auto" w:fill="FFFFFF"/>
        <w:spacing w:after="0" w:line="240" w:lineRule="auto"/>
        <w:jc w:val="both"/>
        <w:rPr>
          <w:rFonts w:ascii="Times New Roman" w:eastAsia="Times New Roman" w:hAnsi="Times New Roman" w:cs="Times New Roman"/>
          <w:color w:val="131313"/>
          <w:sz w:val="24"/>
          <w:szCs w:val="24"/>
          <w:lang w:val="kk-KZ"/>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4777"/>
        <w:gridCol w:w="4778"/>
      </w:tblGrid>
      <w:tr w:rsidR="00FB2D7A" w:rsidRPr="00D11266" w:rsidTr="00D11266">
        <w:tc>
          <w:tcPr>
            <w:tcW w:w="4785" w:type="dxa"/>
            <w:tcMar>
              <w:top w:w="25" w:type="dxa"/>
              <w:left w:w="100" w:type="dxa"/>
              <w:bottom w:w="25" w:type="dxa"/>
              <w:right w:w="100" w:type="dxa"/>
            </w:tcMar>
            <w:vAlign w:val="center"/>
            <w:hideMark/>
          </w:tcPr>
          <w:p w:rsidR="00FB2D7A" w:rsidRPr="00D11266" w:rsidRDefault="00FB2D7A" w:rsidP="00843741">
            <w:pPr>
              <w:spacing w:after="0" w:line="240" w:lineRule="auto"/>
              <w:rPr>
                <w:rFonts w:ascii="Times New Roman" w:eastAsia="Times New Roman" w:hAnsi="Times New Roman" w:cs="Times New Roman"/>
                <w:sz w:val="20"/>
                <w:szCs w:val="20"/>
              </w:rPr>
            </w:pPr>
            <w:r w:rsidRPr="00D11266">
              <w:rPr>
                <w:rFonts w:ascii="Times New Roman" w:eastAsia="Times New Roman" w:hAnsi="Times New Roman" w:cs="Times New Roman"/>
                <w:sz w:val="20"/>
                <w:szCs w:val="20"/>
              </w:rPr>
              <w:t>Аукциондар</w:t>
            </w:r>
          </w:p>
        </w:tc>
        <w:tc>
          <w:tcPr>
            <w:tcW w:w="4785" w:type="dxa"/>
            <w:tcMar>
              <w:top w:w="25" w:type="dxa"/>
              <w:left w:w="100" w:type="dxa"/>
              <w:bottom w:w="25" w:type="dxa"/>
              <w:right w:w="100" w:type="dxa"/>
            </w:tcMar>
            <w:vAlign w:val="center"/>
            <w:hideMark/>
          </w:tcPr>
          <w:p w:rsidR="00FB2D7A" w:rsidRPr="00D11266" w:rsidRDefault="00FB2D7A" w:rsidP="00843741">
            <w:pPr>
              <w:spacing w:after="0" w:line="240" w:lineRule="auto"/>
              <w:rPr>
                <w:rFonts w:ascii="Times New Roman" w:eastAsia="Times New Roman" w:hAnsi="Times New Roman" w:cs="Times New Roman"/>
                <w:sz w:val="20"/>
                <w:szCs w:val="20"/>
              </w:rPr>
            </w:pPr>
            <w:r w:rsidRPr="00D11266">
              <w:rPr>
                <w:rFonts w:ascii="Times New Roman" w:eastAsia="Times New Roman" w:hAnsi="Times New Roman" w:cs="Times New Roman"/>
                <w:sz w:val="20"/>
                <w:szCs w:val="20"/>
              </w:rPr>
              <w:t>Консультациялық – делдалдық фирмалар</w:t>
            </w:r>
          </w:p>
        </w:tc>
      </w:tr>
      <w:tr w:rsidR="00FB2D7A" w:rsidRPr="00D11266" w:rsidTr="00D11266">
        <w:tc>
          <w:tcPr>
            <w:tcW w:w="4785" w:type="dxa"/>
            <w:tcMar>
              <w:top w:w="25" w:type="dxa"/>
              <w:left w:w="100" w:type="dxa"/>
              <w:bottom w:w="25" w:type="dxa"/>
              <w:right w:w="100" w:type="dxa"/>
            </w:tcMar>
            <w:vAlign w:val="center"/>
            <w:hideMark/>
          </w:tcPr>
          <w:p w:rsidR="00FB2D7A" w:rsidRPr="00D11266" w:rsidRDefault="00FB2D7A" w:rsidP="00843741">
            <w:pPr>
              <w:spacing w:after="0" w:line="240" w:lineRule="auto"/>
              <w:rPr>
                <w:rFonts w:ascii="Times New Roman" w:eastAsia="Times New Roman" w:hAnsi="Times New Roman" w:cs="Times New Roman"/>
                <w:sz w:val="20"/>
                <w:szCs w:val="20"/>
              </w:rPr>
            </w:pPr>
            <w:r w:rsidRPr="00D11266">
              <w:rPr>
                <w:rFonts w:ascii="Times New Roman" w:eastAsia="Times New Roman" w:hAnsi="Times New Roman" w:cs="Times New Roman"/>
                <w:sz w:val="20"/>
                <w:szCs w:val="20"/>
              </w:rPr>
              <w:t>Биржа мен брокерлік конторлар</w:t>
            </w:r>
          </w:p>
        </w:tc>
        <w:tc>
          <w:tcPr>
            <w:tcW w:w="4785" w:type="dxa"/>
            <w:tcMar>
              <w:top w:w="25" w:type="dxa"/>
              <w:left w:w="100" w:type="dxa"/>
              <w:bottom w:w="25" w:type="dxa"/>
              <w:right w:w="100" w:type="dxa"/>
            </w:tcMar>
            <w:vAlign w:val="center"/>
            <w:hideMark/>
          </w:tcPr>
          <w:p w:rsidR="00FB2D7A" w:rsidRPr="00D11266" w:rsidRDefault="00FB2D7A" w:rsidP="00843741">
            <w:pPr>
              <w:spacing w:after="0" w:line="240" w:lineRule="auto"/>
              <w:rPr>
                <w:rFonts w:ascii="Times New Roman" w:eastAsia="Times New Roman" w:hAnsi="Times New Roman" w:cs="Times New Roman"/>
                <w:sz w:val="20"/>
                <w:szCs w:val="20"/>
              </w:rPr>
            </w:pPr>
            <w:r w:rsidRPr="00D11266">
              <w:rPr>
                <w:rFonts w:ascii="Times New Roman" w:eastAsia="Times New Roman" w:hAnsi="Times New Roman" w:cs="Times New Roman"/>
                <w:sz w:val="20"/>
                <w:szCs w:val="20"/>
              </w:rPr>
              <w:t>Бизнестің коммерциялық орталықтары</w:t>
            </w:r>
          </w:p>
        </w:tc>
      </w:tr>
      <w:tr w:rsidR="00FB2D7A" w:rsidRPr="00D11266" w:rsidTr="00D11266">
        <w:tc>
          <w:tcPr>
            <w:tcW w:w="4785" w:type="dxa"/>
            <w:tcMar>
              <w:top w:w="25" w:type="dxa"/>
              <w:left w:w="100" w:type="dxa"/>
              <w:bottom w:w="25" w:type="dxa"/>
              <w:right w:w="100" w:type="dxa"/>
            </w:tcMar>
            <w:vAlign w:val="center"/>
            <w:hideMark/>
          </w:tcPr>
          <w:p w:rsidR="00FB2D7A" w:rsidRPr="00D11266" w:rsidRDefault="00FB2D7A" w:rsidP="00843741">
            <w:pPr>
              <w:spacing w:after="0" w:line="240" w:lineRule="auto"/>
              <w:rPr>
                <w:rFonts w:ascii="Times New Roman" w:eastAsia="Times New Roman" w:hAnsi="Times New Roman" w:cs="Times New Roman"/>
                <w:sz w:val="20"/>
                <w:szCs w:val="20"/>
              </w:rPr>
            </w:pPr>
            <w:r w:rsidRPr="00D11266">
              <w:rPr>
                <w:rFonts w:ascii="Times New Roman" w:eastAsia="Times New Roman" w:hAnsi="Times New Roman" w:cs="Times New Roman"/>
                <w:sz w:val="20"/>
                <w:szCs w:val="20"/>
              </w:rPr>
              <w:t>Банктер</w:t>
            </w:r>
          </w:p>
        </w:tc>
        <w:tc>
          <w:tcPr>
            <w:tcW w:w="4785" w:type="dxa"/>
            <w:tcMar>
              <w:top w:w="25" w:type="dxa"/>
              <w:left w:w="100" w:type="dxa"/>
              <w:bottom w:w="25" w:type="dxa"/>
              <w:right w:w="100" w:type="dxa"/>
            </w:tcMar>
            <w:vAlign w:val="center"/>
            <w:hideMark/>
          </w:tcPr>
          <w:p w:rsidR="00FB2D7A" w:rsidRPr="00D11266" w:rsidRDefault="00FB2D7A" w:rsidP="00843741">
            <w:pPr>
              <w:spacing w:after="0" w:line="240" w:lineRule="auto"/>
              <w:rPr>
                <w:rFonts w:ascii="Times New Roman" w:eastAsia="Times New Roman" w:hAnsi="Times New Roman" w:cs="Times New Roman"/>
                <w:sz w:val="20"/>
                <w:szCs w:val="20"/>
              </w:rPr>
            </w:pPr>
            <w:r w:rsidRPr="00D11266">
              <w:rPr>
                <w:rFonts w:ascii="Times New Roman" w:eastAsia="Times New Roman" w:hAnsi="Times New Roman" w:cs="Times New Roman"/>
                <w:sz w:val="20"/>
                <w:szCs w:val="20"/>
              </w:rPr>
              <w:t>Сақтандыру және аудиторлық компаниялар</w:t>
            </w:r>
          </w:p>
        </w:tc>
      </w:tr>
      <w:tr w:rsidR="00FB2D7A" w:rsidRPr="00D11266" w:rsidTr="00D11266">
        <w:tc>
          <w:tcPr>
            <w:tcW w:w="4785" w:type="dxa"/>
            <w:tcMar>
              <w:top w:w="25" w:type="dxa"/>
              <w:left w:w="100" w:type="dxa"/>
              <w:bottom w:w="25" w:type="dxa"/>
              <w:right w:w="100" w:type="dxa"/>
            </w:tcMar>
            <w:vAlign w:val="center"/>
            <w:hideMark/>
          </w:tcPr>
          <w:p w:rsidR="00FB2D7A" w:rsidRPr="00D11266" w:rsidRDefault="00FB2D7A" w:rsidP="00843741">
            <w:pPr>
              <w:spacing w:after="0" w:line="240" w:lineRule="auto"/>
              <w:rPr>
                <w:rFonts w:ascii="Times New Roman" w:eastAsia="Times New Roman" w:hAnsi="Times New Roman" w:cs="Times New Roman"/>
                <w:sz w:val="20"/>
                <w:szCs w:val="20"/>
              </w:rPr>
            </w:pPr>
            <w:r w:rsidRPr="00D11266">
              <w:rPr>
                <w:rFonts w:ascii="Times New Roman" w:eastAsia="Times New Roman" w:hAnsi="Times New Roman" w:cs="Times New Roman"/>
                <w:sz w:val="20"/>
                <w:szCs w:val="20"/>
              </w:rPr>
              <w:t>Коммерциялық орталықтар және компаниялар</w:t>
            </w:r>
          </w:p>
        </w:tc>
        <w:tc>
          <w:tcPr>
            <w:tcW w:w="4785" w:type="dxa"/>
            <w:tcMar>
              <w:top w:w="25" w:type="dxa"/>
              <w:left w:w="100" w:type="dxa"/>
              <w:bottom w:w="25" w:type="dxa"/>
              <w:right w:w="100" w:type="dxa"/>
            </w:tcMar>
            <w:vAlign w:val="center"/>
            <w:hideMark/>
          </w:tcPr>
          <w:p w:rsidR="00FB2D7A" w:rsidRPr="00D11266" w:rsidRDefault="00FB2D7A" w:rsidP="00843741">
            <w:pPr>
              <w:spacing w:after="0" w:line="240" w:lineRule="auto"/>
              <w:rPr>
                <w:rFonts w:ascii="Times New Roman" w:eastAsia="Times New Roman" w:hAnsi="Times New Roman" w:cs="Times New Roman"/>
                <w:sz w:val="20"/>
                <w:szCs w:val="20"/>
              </w:rPr>
            </w:pPr>
            <w:r w:rsidRPr="00D11266">
              <w:rPr>
                <w:rFonts w:ascii="Times New Roman" w:eastAsia="Times New Roman" w:hAnsi="Times New Roman" w:cs="Times New Roman"/>
                <w:sz w:val="20"/>
                <w:szCs w:val="20"/>
              </w:rPr>
              <w:t>Жарнамалық – ақпараттық қызметтер</w:t>
            </w:r>
          </w:p>
        </w:tc>
      </w:tr>
      <w:tr w:rsidR="00FB2D7A" w:rsidRPr="00D11266" w:rsidTr="00D11266">
        <w:tc>
          <w:tcPr>
            <w:tcW w:w="4785" w:type="dxa"/>
            <w:tcMar>
              <w:top w:w="25" w:type="dxa"/>
              <w:left w:w="100" w:type="dxa"/>
              <w:bottom w:w="25" w:type="dxa"/>
              <w:right w:w="100" w:type="dxa"/>
            </w:tcMar>
            <w:vAlign w:val="center"/>
            <w:hideMark/>
          </w:tcPr>
          <w:p w:rsidR="00FB2D7A" w:rsidRPr="00D11266" w:rsidRDefault="00FB2D7A" w:rsidP="00843741">
            <w:pPr>
              <w:spacing w:after="0" w:line="240" w:lineRule="auto"/>
              <w:rPr>
                <w:rFonts w:ascii="Times New Roman" w:eastAsia="Times New Roman" w:hAnsi="Times New Roman" w:cs="Times New Roman"/>
                <w:sz w:val="20"/>
                <w:szCs w:val="20"/>
              </w:rPr>
            </w:pPr>
            <w:r w:rsidRPr="00D11266">
              <w:rPr>
                <w:rFonts w:ascii="Times New Roman" w:eastAsia="Times New Roman" w:hAnsi="Times New Roman" w:cs="Times New Roman"/>
                <w:sz w:val="20"/>
                <w:szCs w:val="20"/>
              </w:rPr>
              <w:t>Мемлекеттік резервтік және сақтандыру қорлары</w:t>
            </w:r>
          </w:p>
        </w:tc>
        <w:tc>
          <w:tcPr>
            <w:tcW w:w="4785" w:type="dxa"/>
            <w:tcMar>
              <w:top w:w="25" w:type="dxa"/>
              <w:left w:w="100" w:type="dxa"/>
              <w:bottom w:w="25" w:type="dxa"/>
              <w:right w:w="100" w:type="dxa"/>
            </w:tcMar>
            <w:vAlign w:val="center"/>
            <w:hideMark/>
          </w:tcPr>
          <w:p w:rsidR="00FB2D7A" w:rsidRPr="00D11266" w:rsidRDefault="00FB2D7A" w:rsidP="00843741">
            <w:pPr>
              <w:spacing w:after="0" w:line="240" w:lineRule="auto"/>
              <w:rPr>
                <w:rFonts w:ascii="Times New Roman" w:eastAsia="Times New Roman" w:hAnsi="Times New Roman" w:cs="Times New Roman"/>
                <w:sz w:val="20"/>
                <w:szCs w:val="20"/>
              </w:rPr>
            </w:pPr>
            <w:r w:rsidRPr="00D11266">
              <w:rPr>
                <w:rFonts w:ascii="Times New Roman" w:eastAsia="Times New Roman" w:hAnsi="Times New Roman" w:cs="Times New Roman"/>
                <w:sz w:val="20"/>
                <w:szCs w:val="20"/>
              </w:rPr>
              <w:t>Складтық, элеваторлық, тоңазтқыштық және транспорттық шаруашылық</w:t>
            </w:r>
          </w:p>
        </w:tc>
      </w:tr>
      <w:tr w:rsidR="00FB2D7A" w:rsidRPr="00D11266" w:rsidTr="00D11266">
        <w:tc>
          <w:tcPr>
            <w:tcW w:w="4785" w:type="dxa"/>
            <w:tcMar>
              <w:top w:w="25" w:type="dxa"/>
              <w:left w:w="100" w:type="dxa"/>
              <w:bottom w:w="25" w:type="dxa"/>
              <w:right w:w="100" w:type="dxa"/>
            </w:tcMar>
            <w:vAlign w:val="center"/>
            <w:hideMark/>
          </w:tcPr>
          <w:p w:rsidR="00FB2D7A" w:rsidRPr="00D11266" w:rsidRDefault="00FB2D7A" w:rsidP="00843741">
            <w:pPr>
              <w:spacing w:after="0" w:line="240" w:lineRule="auto"/>
              <w:rPr>
                <w:rFonts w:ascii="Times New Roman" w:eastAsia="Times New Roman" w:hAnsi="Times New Roman" w:cs="Times New Roman"/>
                <w:sz w:val="20"/>
                <w:szCs w:val="20"/>
              </w:rPr>
            </w:pPr>
            <w:r w:rsidRPr="00D11266">
              <w:rPr>
                <w:rFonts w:ascii="Times New Roman" w:eastAsia="Times New Roman" w:hAnsi="Times New Roman" w:cs="Times New Roman"/>
                <w:sz w:val="20"/>
                <w:szCs w:val="20"/>
              </w:rPr>
              <w:t>Баға мен стандартты бақылаушы мемлекеттік инспекция</w:t>
            </w:r>
          </w:p>
        </w:tc>
        <w:tc>
          <w:tcPr>
            <w:tcW w:w="4785" w:type="dxa"/>
            <w:tcMar>
              <w:top w:w="25" w:type="dxa"/>
              <w:left w:w="100" w:type="dxa"/>
              <w:bottom w:w="25" w:type="dxa"/>
              <w:right w:w="100" w:type="dxa"/>
            </w:tcMar>
            <w:vAlign w:val="center"/>
            <w:hideMark/>
          </w:tcPr>
          <w:p w:rsidR="00FB2D7A" w:rsidRPr="00D11266" w:rsidRDefault="00FB2D7A" w:rsidP="00843741">
            <w:pPr>
              <w:spacing w:after="0" w:line="240" w:lineRule="auto"/>
              <w:rPr>
                <w:rFonts w:ascii="Times New Roman" w:eastAsia="Times New Roman" w:hAnsi="Times New Roman" w:cs="Times New Roman"/>
                <w:sz w:val="20"/>
                <w:szCs w:val="20"/>
              </w:rPr>
            </w:pPr>
            <w:r w:rsidRPr="00D11266">
              <w:rPr>
                <w:rFonts w:ascii="Times New Roman" w:eastAsia="Times New Roman" w:hAnsi="Times New Roman" w:cs="Times New Roman"/>
                <w:sz w:val="20"/>
                <w:szCs w:val="20"/>
              </w:rPr>
              <w:t>Сауда үйлері</w:t>
            </w:r>
          </w:p>
        </w:tc>
      </w:tr>
      <w:tr w:rsidR="00FB2D7A" w:rsidRPr="00D11266" w:rsidTr="00D11266">
        <w:tc>
          <w:tcPr>
            <w:tcW w:w="4785" w:type="dxa"/>
            <w:tcMar>
              <w:top w:w="25" w:type="dxa"/>
              <w:left w:w="100" w:type="dxa"/>
              <w:bottom w:w="25" w:type="dxa"/>
              <w:right w:w="100" w:type="dxa"/>
            </w:tcMar>
            <w:vAlign w:val="center"/>
            <w:hideMark/>
          </w:tcPr>
          <w:p w:rsidR="00FB2D7A" w:rsidRPr="00D11266" w:rsidRDefault="00FB2D7A" w:rsidP="00843741">
            <w:pPr>
              <w:spacing w:after="0" w:line="240" w:lineRule="auto"/>
              <w:rPr>
                <w:rFonts w:ascii="Times New Roman" w:eastAsia="Times New Roman" w:hAnsi="Times New Roman" w:cs="Times New Roman"/>
                <w:sz w:val="20"/>
                <w:szCs w:val="20"/>
              </w:rPr>
            </w:pPr>
            <w:r w:rsidRPr="00D11266">
              <w:rPr>
                <w:rFonts w:ascii="Times New Roman" w:eastAsia="Times New Roman" w:hAnsi="Times New Roman" w:cs="Times New Roman"/>
                <w:sz w:val="20"/>
                <w:szCs w:val="20"/>
              </w:rPr>
              <w:t>Мемлекеттік салық инспекциясы</w:t>
            </w:r>
          </w:p>
        </w:tc>
        <w:tc>
          <w:tcPr>
            <w:tcW w:w="4785" w:type="dxa"/>
            <w:tcMar>
              <w:top w:w="25" w:type="dxa"/>
              <w:left w:w="100" w:type="dxa"/>
              <w:bottom w:w="25" w:type="dxa"/>
              <w:right w:w="100" w:type="dxa"/>
            </w:tcMar>
            <w:vAlign w:val="center"/>
            <w:hideMark/>
          </w:tcPr>
          <w:p w:rsidR="00FB2D7A" w:rsidRPr="00D11266" w:rsidRDefault="00FB2D7A" w:rsidP="00843741">
            <w:pPr>
              <w:spacing w:after="0" w:line="240" w:lineRule="auto"/>
              <w:rPr>
                <w:rFonts w:ascii="Times New Roman" w:eastAsia="Times New Roman" w:hAnsi="Times New Roman" w:cs="Times New Roman"/>
                <w:sz w:val="20"/>
                <w:szCs w:val="20"/>
              </w:rPr>
            </w:pPr>
            <w:r w:rsidRPr="00D11266">
              <w:rPr>
                <w:rFonts w:ascii="Times New Roman" w:eastAsia="Times New Roman" w:hAnsi="Times New Roman" w:cs="Times New Roman"/>
                <w:sz w:val="20"/>
                <w:szCs w:val="20"/>
              </w:rPr>
              <w:t>Маркетингтік зерттеу орталықтары</w:t>
            </w:r>
          </w:p>
        </w:tc>
      </w:tr>
      <w:tr w:rsidR="00FB2D7A" w:rsidRPr="00D11266" w:rsidTr="00D11266">
        <w:tc>
          <w:tcPr>
            <w:tcW w:w="4785" w:type="dxa"/>
            <w:tcMar>
              <w:top w:w="25" w:type="dxa"/>
              <w:left w:w="100" w:type="dxa"/>
              <w:bottom w:w="25" w:type="dxa"/>
              <w:right w:w="100" w:type="dxa"/>
            </w:tcMar>
            <w:vAlign w:val="center"/>
            <w:hideMark/>
          </w:tcPr>
          <w:p w:rsidR="00FB2D7A" w:rsidRPr="00D11266" w:rsidRDefault="00FB2D7A" w:rsidP="00843741">
            <w:pPr>
              <w:spacing w:after="0" w:line="240" w:lineRule="auto"/>
              <w:rPr>
                <w:rFonts w:ascii="Times New Roman" w:eastAsia="Times New Roman" w:hAnsi="Times New Roman" w:cs="Times New Roman"/>
                <w:sz w:val="20"/>
                <w:szCs w:val="20"/>
              </w:rPr>
            </w:pPr>
            <w:r w:rsidRPr="00D11266">
              <w:rPr>
                <w:rFonts w:ascii="Times New Roman" w:eastAsia="Times New Roman" w:hAnsi="Times New Roman" w:cs="Times New Roman"/>
                <w:sz w:val="20"/>
                <w:szCs w:val="20"/>
              </w:rPr>
              <w:t>Бағалы қағаздарды бақылау инспекциясы</w:t>
            </w:r>
          </w:p>
        </w:tc>
        <w:tc>
          <w:tcPr>
            <w:tcW w:w="4785" w:type="dxa"/>
            <w:tcMar>
              <w:top w:w="25" w:type="dxa"/>
              <w:left w:w="100" w:type="dxa"/>
              <w:bottom w:w="25" w:type="dxa"/>
              <w:right w:w="100" w:type="dxa"/>
            </w:tcMar>
            <w:vAlign w:val="center"/>
            <w:hideMark/>
          </w:tcPr>
          <w:p w:rsidR="00FB2D7A" w:rsidRPr="00D11266" w:rsidRDefault="00FB2D7A" w:rsidP="00843741">
            <w:pPr>
              <w:spacing w:after="0" w:line="240" w:lineRule="auto"/>
              <w:rPr>
                <w:rFonts w:ascii="Times New Roman" w:eastAsia="Times New Roman" w:hAnsi="Times New Roman" w:cs="Times New Roman"/>
                <w:sz w:val="20"/>
                <w:szCs w:val="20"/>
              </w:rPr>
            </w:pPr>
            <w:r w:rsidRPr="00D11266">
              <w:rPr>
                <w:rFonts w:ascii="Times New Roman" w:eastAsia="Times New Roman" w:hAnsi="Times New Roman" w:cs="Times New Roman"/>
                <w:sz w:val="20"/>
                <w:szCs w:val="20"/>
              </w:rPr>
              <w:t>Көтерме сауда орталықтары</w:t>
            </w:r>
          </w:p>
        </w:tc>
      </w:tr>
      <w:tr w:rsidR="00FB2D7A" w:rsidRPr="00D11266" w:rsidTr="00D11266">
        <w:tc>
          <w:tcPr>
            <w:tcW w:w="4785" w:type="dxa"/>
            <w:tcMar>
              <w:top w:w="25" w:type="dxa"/>
              <w:left w:w="100" w:type="dxa"/>
              <w:bottom w:w="25" w:type="dxa"/>
              <w:right w:w="100" w:type="dxa"/>
            </w:tcMar>
            <w:vAlign w:val="center"/>
            <w:hideMark/>
          </w:tcPr>
          <w:p w:rsidR="00FB2D7A" w:rsidRPr="00D11266" w:rsidRDefault="00FB2D7A" w:rsidP="00843741">
            <w:pPr>
              <w:spacing w:after="0" w:line="240" w:lineRule="auto"/>
              <w:rPr>
                <w:rFonts w:ascii="Times New Roman" w:eastAsia="Times New Roman" w:hAnsi="Times New Roman" w:cs="Times New Roman"/>
                <w:sz w:val="20"/>
                <w:szCs w:val="20"/>
              </w:rPr>
            </w:pPr>
            <w:r w:rsidRPr="00D11266">
              <w:rPr>
                <w:rFonts w:ascii="Times New Roman" w:eastAsia="Times New Roman" w:hAnsi="Times New Roman" w:cs="Times New Roman"/>
                <w:sz w:val="20"/>
                <w:szCs w:val="20"/>
              </w:rPr>
              <w:t>Құқық қорғау органдары</w:t>
            </w:r>
          </w:p>
        </w:tc>
        <w:tc>
          <w:tcPr>
            <w:tcW w:w="4785" w:type="dxa"/>
            <w:tcMar>
              <w:top w:w="25" w:type="dxa"/>
              <w:left w:w="100" w:type="dxa"/>
              <w:bottom w:w="25" w:type="dxa"/>
              <w:right w:w="100" w:type="dxa"/>
            </w:tcMar>
            <w:vAlign w:val="center"/>
            <w:hideMark/>
          </w:tcPr>
          <w:p w:rsidR="00FB2D7A" w:rsidRPr="00D11266" w:rsidRDefault="00FB2D7A" w:rsidP="00843741">
            <w:pPr>
              <w:spacing w:after="0" w:line="240" w:lineRule="auto"/>
              <w:rPr>
                <w:rFonts w:ascii="Times New Roman" w:eastAsia="Times New Roman" w:hAnsi="Times New Roman" w:cs="Times New Roman"/>
                <w:sz w:val="20"/>
                <w:szCs w:val="20"/>
              </w:rPr>
            </w:pPr>
            <w:r w:rsidRPr="00D11266">
              <w:rPr>
                <w:rFonts w:ascii="Times New Roman" w:eastAsia="Times New Roman" w:hAnsi="Times New Roman" w:cs="Times New Roman"/>
                <w:sz w:val="20"/>
                <w:szCs w:val="20"/>
              </w:rPr>
              <w:t>Кадрларды дайындау орталықтары</w:t>
            </w:r>
          </w:p>
        </w:tc>
      </w:tr>
      <w:tr w:rsidR="00FB2D7A" w:rsidRPr="00D11266" w:rsidTr="00D11266">
        <w:tc>
          <w:tcPr>
            <w:tcW w:w="4785" w:type="dxa"/>
            <w:tcMar>
              <w:top w:w="25" w:type="dxa"/>
              <w:left w:w="100" w:type="dxa"/>
              <w:bottom w:w="25" w:type="dxa"/>
              <w:right w:w="100" w:type="dxa"/>
            </w:tcMar>
            <w:vAlign w:val="center"/>
            <w:hideMark/>
          </w:tcPr>
          <w:p w:rsidR="00FB2D7A" w:rsidRPr="00D11266" w:rsidRDefault="00FB2D7A" w:rsidP="00843741">
            <w:pPr>
              <w:spacing w:after="0" w:line="240" w:lineRule="auto"/>
              <w:rPr>
                <w:rFonts w:ascii="Times New Roman" w:eastAsia="Times New Roman" w:hAnsi="Times New Roman" w:cs="Times New Roman"/>
                <w:sz w:val="20"/>
                <w:szCs w:val="20"/>
              </w:rPr>
            </w:pPr>
            <w:r w:rsidRPr="00D11266">
              <w:rPr>
                <w:rFonts w:ascii="Times New Roman" w:eastAsia="Times New Roman" w:hAnsi="Times New Roman" w:cs="Times New Roman"/>
                <w:sz w:val="20"/>
                <w:szCs w:val="20"/>
              </w:rPr>
              <w:t>Лизингтік компаниялар</w:t>
            </w:r>
          </w:p>
        </w:tc>
        <w:tc>
          <w:tcPr>
            <w:tcW w:w="4785" w:type="dxa"/>
            <w:tcMar>
              <w:top w:w="25" w:type="dxa"/>
              <w:left w:w="100" w:type="dxa"/>
              <w:bottom w:w="25" w:type="dxa"/>
              <w:right w:w="100" w:type="dxa"/>
            </w:tcMar>
            <w:vAlign w:val="center"/>
            <w:hideMark/>
          </w:tcPr>
          <w:p w:rsidR="00FB2D7A" w:rsidRPr="00D11266" w:rsidRDefault="00FB2D7A" w:rsidP="00843741">
            <w:pPr>
              <w:spacing w:after="0" w:line="240" w:lineRule="auto"/>
              <w:rPr>
                <w:rFonts w:ascii="Times New Roman" w:eastAsia="Times New Roman" w:hAnsi="Times New Roman" w:cs="Times New Roman"/>
                <w:sz w:val="20"/>
                <w:szCs w:val="20"/>
              </w:rPr>
            </w:pPr>
            <w:r w:rsidRPr="00D11266">
              <w:rPr>
                <w:rFonts w:ascii="Times New Roman" w:eastAsia="Times New Roman" w:hAnsi="Times New Roman" w:cs="Times New Roman"/>
                <w:sz w:val="20"/>
                <w:szCs w:val="20"/>
              </w:rPr>
              <w:t>Жәрмеңкелер</w:t>
            </w:r>
          </w:p>
        </w:tc>
      </w:tr>
      <w:tr w:rsidR="00FB2D7A" w:rsidRPr="00D11266" w:rsidTr="00D11266">
        <w:tc>
          <w:tcPr>
            <w:tcW w:w="4785" w:type="dxa"/>
            <w:tcMar>
              <w:top w:w="25" w:type="dxa"/>
              <w:left w:w="100" w:type="dxa"/>
              <w:bottom w:w="25" w:type="dxa"/>
              <w:right w:w="100" w:type="dxa"/>
            </w:tcMar>
            <w:vAlign w:val="center"/>
            <w:hideMark/>
          </w:tcPr>
          <w:p w:rsidR="00FB2D7A" w:rsidRPr="00D11266" w:rsidRDefault="00FB2D7A" w:rsidP="00843741">
            <w:pPr>
              <w:spacing w:after="0" w:line="240" w:lineRule="auto"/>
              <w:rPr>
                <w:rFonts w:ascii="Times New Roman" w:eastAsia="Times New Roman" w:hAnsi="Times New Roman" w:cs="Times New Roman"/>
                <w:sz w:val="20"/>
                <w:szCs w:val="20"/>
              </w:rPr>
            </w:pPr>
            <w:r w:rsidRPr="00D11266">
              <w:rPr>
                <w:rFonts w:ascii="Times New Roman" w:eastAsia="Times New Roman" w:hAnsi="Times New Roman" w:cs="Times New Roman"/>
                <w:sz w:val="20"/>
                <w:szCs w:val="20"/>
              </w:rPr>
              <w:lastRenderedPageBreak/>
              <w:t>Кеден қызметтері</w:t>
            </w:r>
          </w:p>
        </w:tc>
        <w:tc>
          <w:tcPr>
            <w:tcW w:w="4785" w:type="dxa"/>
            <w:tcMar>
              <w:top w:w="25" w:type="dxa"/>
              <w:left w:w="100" w:type="dxa"/>
              <w:bottom w:w="25" w:type="dxa"/>
              <w:right w:w="100" w:type="dxa"/>
            </w:tcMar>
            <w:vAlign w:val="center"/>
            <w:hideMark/>
          </w:tcPr>
          <w:p w:rsidR="00FB2D7A" w:rsidRPr="00D11266" w:rsidRDefault="00FB2D7A" w:rsidP="00843741">
            <w:pPr>
              <w:spacing w:after="0" w:line="240" w:lineRule="auto"/>
              <w:rPr>
                <w:rFonts w:ascii="Times New Roman" w:eastAsia="Times New Roman" w:hAnsi="Times New Roman" w:cs="Times New Roman"/>
                <w:sz w:val="20"/>
                <w:szCs w:val="20"/>
              </w:rPr>
            </w:pPr>
            <w:r w:rsidRPr="00D11266">
              <w:rPr>
                <w:rFonts w:ascii="Times New Roman" w:eastAsia="Times New Roman" w:hAnsi="Times New Roman" w:cs="Times New Roman"/>
                <w:sz w:val="20"/>
                <w:szCs w:val="20"/>
              </w:rPr>
              <w:t>Өндірушілердің әртүрлі ассоциациясы</w:t>
            </w:r>
          </w:p>
        </w:tc>
      </w:tr>
      <w:tr w:rsidR="00FB2D7A" w:rsidRPr="00D11266" w:rsidTr="00D11266">
        <w:tc>
          <w:tcPr>
            <w:tcW w:w="4785" w:type="dxa"/>
            <w:tcMar>
              <w:top w:w="25" w:type="dxa"/>
              <w:left w:w="100" w:type="dxa"/>
              <w:bottom w:w="25" w:type="dxa"/>
              <w:right w:w="100" w:type="dxa"/>
            </w:tcMar>
            <w:vAlign w:val="center"/>
            <w:hideMark/>
          </w:tcPr>
          <w:p w:rsidR="00FB2D7A" w:rsidRPr="00D11266" w:rsidRDefault="00FB2D7A" w:rsidP="00843741">
            <w:pPr>
              <w:spacing w:after="0" w:line="240" w:lineRule="auto"/>
              <w:rPr>
                <w:rFonts w:ascii="Times New Roman" w:eastAsia="Times New Roman" w:hAnsi="Times New Roman" w:cs="Times New Roman"/>
                <w:sz w:val="20"/>
                <w:szCs w:val="20"/>
              </w:rPr>
            </w:pPr>
            <w:r w:rsidRPr="00D11266">
              <w:rPr>
                <w:rFonts w:ascii="Times New Roman" w:eastAsia="Times New Roman" w:hAnsi="Times New Roman" w:cs="Times New Roman"/>
                <w:sz w:val="20"/>
                <w:szCs w:val="20"/>
              </w:rPr>
              <w:t>Тұтынушыны қорғайтын қоғам</w:t>
            </w:r>
          </w:p>
        </w:tc>
        <w:tc>
          <w:tcPr>
            <w:tcW w:w="4785" w:type="dxa"/>
            <w:tcMar>
              <w:top w:w="25" w:type="dxa"/>
              <w:left w:w="100" w:type="dxa"/>
              <w:bottom w:w="25" w:type="dxa"/>
              <w:right w:w="100" w:type="dxa"/>
            </w:tcMar>
            <w:vAlign w:val="center"/>
            <w:hideMark/>
          </w:tcPr>
          <w:p w:rsidR="00FB2D7A" w:rsidRPr="00D11266" w:rsidRDefault="00FB2D7A" w:rsidP="00843741">
            <w:pPr>
              <w:spacing w:after="0" w:line="240" w:lineRule="auto"/>
              <w:rPr>
                <w:rFonts w:ascii="Times New Roman" w:eastAsia="Times New Roman" w:hAnsi="Times New Roman" w:cs="Times New Roman"/>
                <w:sz w:val="20"/>
                <w:szCs w:val="20"/>
              </w:rPr>
            </w:pPr>
            <w:r w:rsidRPr="00D11266">
              <w:rPr>
                <w:rFonts w:ascii="Times New Roman" w:eastAsia="Times New Roman" w:hAnsi="Times New Roman" w:cs="Times New Roman"/>
                <w:sz w:val="20"/>
                <w:szCs w:val="20"/>
              </w:rPr>
              <w:t>Және басқалар</w:t>
            </w:r>
          </w:p>
        </w:tc>
      </w:tr>
    </w:tbl>
    <w:p w:rsidR="00D11266" w:rsidRDefault="00D11266" w:rsidP="00843741">
      <w:pPr>
        <w:shd w:val="clear" w:color="auto" w:fill="FFFFFF"/>
        <w:tabs>
          <w:tab w:val="left" w:pos="993"/>
        </w:tabs>
        <w:spacing w:after="0" w:line="240" w:lineRule="auto"/>
        <w:ind w:firstLine="567"/>
        <w:jc w:val="both"/>
        <w:rPr>
          <w:rFonts w:ascii="Times New Roman" w:eastAsia="Times New Roman" w:hAnsi="Times New Roman" w:cs="Times New Roman"/>
          <w:color w:val="131313"/>
          <w:sz w:val="24"/>
          <w:szCs w:val="24"/>
        </w:rPr>
      </w:pPr>
    </w:p>
    <w:p w:rsidR="00FB2D7A" w:rsidRPr="00843741" w:rsidRDefault="00FB2D7A" w:rsidP="00D11266">
      <w:pPr>
        <w:shd w:val="clear" w:color="auto" w:fill="FFFFFF"/>
        <w:tabs>
          <w:tab w:val="left" w:pos="851"/>
        </w:tabs>
        <w:spacing w:after="0" w:line="240" w:lineRule="auto"/>
        <w:ind w:firstLine="567"/>
        <w:jc w:val="both"/>
        <w:rPr>
          <w:rFonts w:ascii="Times New Roman" w:eastAsia="Times New Roman" w:hAnsi="Times New Roman" w:cs="Times New Roman"/>
          <w:color w:val="131313"/>
          <w:sz w:val="24"/>
          <w:szCs w:val="24"/>
        </w:rPr>
      </w:pPr>
      <w:r w:rsidRPr="00843741">
        <w:rPr>
          <w:rFonts w:ascii="Times New Roman" w:eastAsia="Times New Roman" w:hAnsi="Times New Roman" w:cs="Times New Roman"/>
          <w:color w:val="131313"/>
          <w:sz w:val="24"/>
          <w:szCs w:val="24"/>
        </w:rPr>
        <w:t>Нарықтық экономиканың қажетті элементтерінің бңрң болып инфрақұрылым жатады.</w:t>
      </w:r>
    </w:p>
    <w:p w:rsidR="00FB2D7A" w:rsidRPr="00843741" w:rsidRDefault="00FB2D7A" w:rsidP="00D11266">
      <w:pPr>
        <w:shd w:val="clear" w:color="auto" w:fill="FFFFFF"/>
        <w:tabs>
          <w:tab w:val="left" w:pos="851"/>
        </w:tabs>
        <w:spacing w:after="0" w:line="240" w:lineRule="auto"/>
        <w:ind w:firstLine="567"/>
        <w:jc w:val="both"/>
        <w:rPr>
          <w:rFonts w:ascii="Times New Roman" w:eastAsia="Times New Roman" w:hAnsi="Times New Roman" w:cs="Times New Roman"/>
          <w:color w:val="131313"/>
          <w:sz w:val="24"/>
          <w:szCs w:val="24"/>
        </w:rPr>
      </w:pPr>
      <w:r w:rsidRPr="00843741">
        <w:rPr>
          <w:rFonts w:ascii="Times New Roman" w:eastAsia="Times New Roman" w:hAnsi="Times New Roman" w:cs="Times New Roman"/>
          <w:color w:val="131313"/>
          <w:sz w:val="24"/>
          <w:szCs w:val="24"/>
        </w:rPr>
        <w:t>Инфрақұрылым – бұл институттар(ұйымдар, фирма, мекемелер) жиынтығынан тұрады және оның мән-мағынасынарықтың дамуы мен қызмет жасауы үшін қалыпты жағдай қалыптастырып өызмет көрсетеді.</w:t>
      </w:r>
    </w:p>
    <w:p w:rsidR="00FB2D7A" w:rsidRPr="00843741" w:rsidRDefault="00FB2D7A" w:rsidP="00D11266">
      <w:pPr>
        <w:shd w:val="clear" w:color="auto" w:fill="FFFFFF"/>
        <w:tabs>
          <w:tab w:val="left" w:pos="851"/>
        </w:tabs>
        <w:spacing w:after="0" w:line="240" w:lineRule="auto"/>
        <w:ind w:firstLine="567"/>
        <w:jc w:val="both"/>
        <w:rPr>
          <w:rFonts w:ascii="Times New Roman" w:eastAsia="Times New Roman" w:hAnsi="Times New Roman" w:cs="Times New Roman"/>
          <w:color w:val="131313"/>
          <w:sz w:val="24"/>
          <w:szCs w:val="24"/>
        </w:rPr>
      </w:pPr>
      <w:r w:rsidRPr="00843741">
        <w:rPr>
          <w:rFonts w:ascii="Times New Roman" w:eastAsia="Times New Roman" w:hAnsi="Times New Roman" w:cs="Times New Roman"/>
          <w:color w:val="131313"/>
          <w:sz w:val="24"/>
          <w:szCs w:val="24"/>
        </w:rPr>
        <w:t>Нарықтың инфрақұрылымының элементіне – тауарлық, қор биржасы, еңбек биржасы, делдалдық және маркетингтік қызметтер, ақпараттық жүйелер, коммерциялық банктер, көтерме сауда орталықтары, аукциондар, жәрмеңкелер және т.б. жатады.</w:t>
      </w:r>
    </w:p>
    <w:p w:rsidR="00FB2D7A" w:rsidRPr="00843741" w:rsidRDefault="00FB2D7A" w:rsidP="00D11266">
      <w:pPr>
        <w:shd w:val="clear" w:color="auto" w:fill="FFFFFF"/>
        <w:tabs>
          <w:tab w:val="left" w:pos="851"/>
        </w:tabs>
        <w:spacing w:after="0" w:line="240" w:lineRule="auto"/>
        <w:ind w:firstLine="567"/>
        <w:jc w:val="both"/>
        <w:rPr>
          <w:rFonts w:ascii="Times New Roman" w:eastAsia="Times New Roman" w:hAnsi="Times New Roman" w:cs="Times New Roman"/>
          <w:color w:val="131313"/>
          <w:sz w:val="24"/>
          <w:szCs w:val="24"/>
        </w:rPr>
      </w:pPr>
      <w:r w:rsidRPr="00843741">
        <w:rPr>
          <w:rFonts w:ascii="Times New Roman" w:eastAsia="Times New Roman" w:hAnsi="Times New Roman" w:cs="Times New Roman"/>
          <w:color w:val="131313"/>
          <w:sz w:val="24"/>
          <w:szCs w:val="24"/>
        </w:rPr>
        <w:t>Нарықтық экономиканың бой көтеруі нарықтық инфрақұрылым негізгі элементтерінің қалыптасуына мүмкіндік жасайды. Құрылған объектілер қалыпты экономикалық рыноктық қызметті қамтамасыз етуге тиіс. Оларға:</w:t>
      </w:r>
    </w:p>
    <w:p w:rsidR="00FB2D7A" w:rsidRPr="00843741" w:rsidRDefault="00FB2D7A" w:rsidP="00D11266">
      <w:pPr>
        <w:numPr>
          <w:ilvl w:val="0"/>
          <w:numId w:val="36"/>
        </w:numPr>
        <w:shd w:val="clear" w:color="auto" w:fill="FFFFFF"/>
        <w:tabs>
          <w:tab w:val="left" w:pos="851"/>
        </w:tabs>
        <w:spacing w:after="0" w:line="240" w:lineRule="auto"/>
        <w:ind w:left="0" w:firstLine="567"/>
        <w:jc w:val="both"/>
        <w:rPr>
          <w:rFonts w:ascii="Times New Roman" w:eastAsia="Times New Roman" w:hAnsi="Times New Roman" w:cs="Times New Roman"/>
          <w:color w:val="131313"/>
          <w:sz w:val="24"/>
          <w:szCs w:val="24"/>
        </w:rPr>
      </w:pPr>
      <w:r w:rsidRPr="00843741">
        <w:rPr>
          <w:rFonts w:ascii="Times New Roman" w:eastAsia="Times New Roman" w:hAnsi="Times New Roman" w:cs="Times New Roman"/>
          <w:color w:val="131313"/>
          <w:sz w:val="24"/>
          <w:szCs w:val="24"/>
        </w:rPr>
        <w:t>топтасқан тауарларды көтерме сауда жасау үшін сауда биржасы;</w:t>
      </w:r>
    </w:p>
    <w:p w:rsidR="00FB2D7A" w:rsidRPr="00843741" w:rsidRDefault="00FB2D7A" w:rsidP="00D11266">
      <w:pPr>
        <w:numPr>
          <w:ilvl w:val="0"/>
          <w:numId w:val="36"/>
        </w:numPr>
        <w:shd w:val="clear" w:color="auto" w:fill="FFFFFF"/>
        <w:tabs>
          <w:tab w:val="left" w:pos="851"/>
        </w:tabs>
        <w:spacing w:after="0" w:line="240" w:lineRule="auto"/>
        <w:ind w:left="0" w:firstLine="567"/>
        <w:jc w:val="both"/>
        <w:rPr>
          <w:rFonts w:ascii="Times New Roman" w:eastAsia="Times New Roman" w:hAnsi="Times New Roman" w:cs="Times New Roman"/>
          <w:color w:val="131313"/>
          <w:sz w:val="24"/>
          <w:szCs w:val="24"/>
        </w:rPr>
      </w:pPr>
      <w:r w:rsidRPr="00843741">
        <w:rPr>
          <w:rFonts w:ascii="Times New Roman" w:eastAsia="Times New Roman" w:hAnsi="Times New Roman" w:cs="Times New Roman"/>
          <w:color w:val="131313"/>
          <w:sz w:val="24"/>
          <w:szCs w:val="24"/>
        </w:rPr>
        <w:t>Бағалы қағаздарды саудалау үшін қор биржасы;</w:t>
      </w:r>
    </w:p>
    <w:p w:rsidR="00FB2D7A" w:rsidRPr="00843741" w:rsidRDefault="00FB2D7A" w:rsidP="00D11266">
      <w:pPr>
        <w:numPr>
          <w:ilvl w:val="0"/>
          <w:numId w:val="36"/>
        </w:numPr>
        <w:shd w:val="clear" w:color="auto" w:fill="FFFFFF"/>
        <w:tabs>
          <w:tab w:val="left" w:pos="851"/>
        </w:tabs>
        <w:spacing w:after="0" w:line="240" w:lineRule="auto"/>
        <w:ind w:left="0" w:firstLine="567"/>
        <w:jc w:val="both"/>
        <w:rPr>
          <w:rFonts w:ascii="Times New Roman" w:eastAsia="Times New Roman" w:hAnsi="Times New Roman" w:cs="Times New Roman"/>
          <w:color w:val="131313"/>
          <w:sz w:val="24"/>
          <w:szCs w:val="24"/>
        </w:rPr>
      </w:pPr>
      <w:r w:rsidRPr="00843741">
        <w:rPr>
          <w:rFonts w:ascii="Times New Roman" w:eastAsia="Times New Roman" w:hAnsi="Times New Roman" w:cs="Times New Roman"/>
          <w:color w:val="131313"/>
          <w:sz w:val="24"/>
          <w:szCs w:val="24"/>
        </w:rPr>
        <w:t>өндіріс құрал-жабдығы мен тұтыну заттарын сату үшін коммерциялық көтерме сауда кәсіпорындары;</w:t>
      </w:r>
    </w:p>
    <w:p w:rsidR="00FB2D7A" w:rsidRPr="00843741" w:rsidRDefault="00FB2D7A" w:rsidP="00D11266">
      <w:pPr>
        <w:numPr>
          <w:ilvl w:val="0"/>
          <w:numId w:val="36"/>
        </w:numPr>
        <w:shd w:val="clear" w:color="auto" w:fill="FFFFFF"/>
        <w:tabs>
          <w:tab w:val="left" w:pos="851"/>
        </w:tabs>
        <w:spacing w:after="0" w:line="240" w:lineRule="auto"/>
        <w:ind w:left="0" w:firstLine="567"/>
        <w:jc w:val="both"/>
        <w:rPr>
          <w:rFonts w:ascii="Times New Roman" w:eastAsia="Times New Roman" w:hAnsi="Times New Roman" w:cs="Times New Roman"/>
          <w:color w:val="131313"/>
          <w:sz w:val="24"/>
          <w:szCs w:val="24"/>
        </w:rPr>
      </w:pPr>
      <w:r w:rsidRPr="00843741">
        <w:rPr>
          <w:rFonts w:ascii="Times New Roman" w:eastAsia="Times New Roman" w:hAnsi="Times New Roman" w:cs="Times New Roman"/>
          <w:color w:val="131313"/>
          <w:sz w:val="24"/>
          <w:szCs w:val="24"/>
        </w:rPr>
        <w:t>акционерлік кәсіпорын мен бірлестіктер №қаржысына құралған қоймалар, элеватор, тоңазытқыш, транспорт шаруашылықтары;</w:t>
      </w:r>
    </w:p>
    <w:p w:rsidR="00FB2D7A" w:rsidRPr="00843741" w:rsidRDefault="00FB2D7A" w:rsidP="00D11266">
      <w:pPr>
        <w:numPr>
          <w:ilvl w:val="0"/>
          <w:numId w:val="36"/>
        </w:numPr>
        <w:shd w:val="clear" w:color="auto" w:fill="FFFFFF"/>
        <w:tabs>
          <w:tab w:val="left" w:pos="851"/>
        </w:tabs>
        <w:spacing w:after="0" w:line="240" w:lineRule="auto"/>
        <w:ind w:left="0" w:firstLine="567"/>
        <w:jc w:val="both"/>
        <w:rPr>
          <w:rFonts w:ascii="Times New Roman" w:eastAsia="Times New Roman" w:hAnsi="Times New Roman" w:cs="Times New Roman"/>
          <w:color w:val="131313"/>
          <w:sz w:val="24"/>
          <w:szCs w:val="24"/>
        </w:rPr>
      </w:pPr>
      <w:r w:rsidRPr="00843741">
        <w:rPr>
          <w:rFonts w:ascii="Times New Roman" w:eastAsia="Times New Roman" w:hAnsi="Times New Roman" w:cs="Times New Roman"/>
          <w:color w:val="131313"/>
          <w:sz w:val="24"/>
          <w:szCs w:val="24"/>
        </w:rPr>
        <w:t>коммерциялық банктердің коммерциялық несиелер арқылы қызмет жасауы, ол несиелер құрылтайшы-кәсіпорын пай жарнасынан немесе акцианерлік негізде құрылуы керек;</w:t>
      </w:r>
    </w:p>
    <w:p w:rsidR="00FB2D7A" w:rsidRPr="00843741" w:rsidRDefault="00FB2D7A" w:rsidP="00D11266">
      <w:pPr>
        <w:numPr>
          <w:ilvl w:val="0"/>
          <w:numId w:val="36"/>
        </w:numPr>
        <w:shd w:val="clear" w:color="auto" w:fill="FFFFFF"/>
        <w:tabs>
          <w:tab w:val="left" w:pos="851"/>
        </w:tabs>
        <w:spacing w:after="0" w:line="240" w:lineRule="auto"/>
        <w:ind w:left="0" w:firstLine="567"/>
        <w:jc w:val="both"/>
        <w:rPr>
          <w:rFonts w:ascii="Times New Roman" w:eastAsia="Times New Roman" w:hAnsi="Times New Roman" w:cs="Times New Roman"/>
          <w:color w:val="131313"/>
          <w:sz w:val="24"/>
          <w:szCs w:val="24"/>
        </w:rPr>
      </w:pPr>
      <w:r w:rsidRPr="00843741">
        <w:rPr>
          <w:rFonts w:ascii="Times New Roman" w:eastAsia="Times New Roman" w:hAnsi="Times New Roman" w:cs="Times New Roman"/>
          <w:color w:val="131313"/>
          <w:sz w:val="24"/>
          <w:szCs w:val="24"/>
        </w:rPr>
        <w:t>коммерциялық ақпараттық орталықтар және кәсіпорындағы маркетингтік бөлімдер. Нарық коньюктурасы мен сұранымды зерттеу орталықтары;</w:t>
      </w:r>
    </w:p>
    <w:p w:rsidR="00FB2D7A" w:rsidRPr="00843741" w:rsidRDefault="00FB2D7A" w:rsidP="00D11266">
      <w:pPr>
        <w:numPr>
          <w:ilvl w:val="0"/>
          <w:numId w:val="36"/>
        </w:numPr>
        <w:shd w:val="clear" w:color="auto" w:fill="FFFFFF"/>
        <w:tabs>
          <w:tab w:val="left" w:pos="851"/>
        </w:tabs>
        <w:spacing w:after="0" w:line="240" w:lineRule="auto"/>
        <w:ind w:left="0" w:firstLine="567"/>
        <w:jc w:val="both"/>
        <w:rPr>
          <w:rFonts w:ascii="Times New Roman" w:eastAsia="Times New Roman" w:hAnsi="Times New Roman" w:cs="Times New Roman"/>
          <w:color w:val="131313"/>
          <w:sz w:val="24"/>
          <w:szCs w:val="24"/>
        </w:rPr>
      </w:pPr>
      <w:r w:rsidRPr="00843741">
        <w:rPr>
          <w:rFonts w:ascii="Times New Roman" w:eastAsia="Times New Roman" w:hAnsi="Times New Roman" w:cs="Times New Roman"/>
          <w:color w:val="131313"/>
          <w:sz w:val="24"/>
          <w:szCs w:val="24"/>
        </w:rPr>
        <w:t>жарнамалық сипаттағы қызмет үшін құрылтайшылар;</w:t>
      </w:r>
    </w:p>
    <w:p w:rsidR="00FB2D7A" w:rsidRPr="00843741" w:rsidRDefault="00FB2D7A" w:rsidP="00D11266">
      <w:pPr>
        <w:numPr>
          <w:ilvl w:val="0"/>
          <w:numId w:val="36"/>
        </w:numPr>
        <w:shd w:val="clear" w:color="auto" w:fill="FFFFFF"/>
        <w:tabs>
          <w:tab w:val="left" w:pos="851"/>
        </w:tabs>
        <w:spacing w:after="0" w:line="240" w:lineRule="auto"/>
        <w:ind w:left="0" w:firstLine="567"/>
        <w:jc w:val="both"/>
        <w:rPr>
          <w:rFonts w:ascii="Times New Roman" w:eastAsia="Times New Roman" w:hAnsi="Times New Roman" w:cs="Times New Roman"/>
          <w:color w:val="131313"/>
          <w:sz w:val="24"/>
          <w:szCs w:val="24"/>
        </w:rPr>
      </w:pPr>
      <w:r w:rsidRPr="00843741">
        <w:rPr>
          <w:rFonts w:ascii="Times New Roman" w:eastAsia="Times New Roman" w:hAnsi="Times New Roman" w:cs="Times New Roman"/>
          <w:color w:val="131313"/>
          <w:sz w:val="24"/>
          <w:szCs w:val="24"/>
        </w:rPr>
        <w:t>сервистік, ремонттық, консультациялық, банктік және құқықтық қызметтер жүйесі жатады.</w:t>
      </w:r>
    </w:p>
    <w:p w:rsidR="00C37DC8" w:rsidRPr="00843741" w:rsidRDefault="00C37DC8" w:rsidP="00D11266">
      <w:pPr>
        <w:tabs>
          <w:tab w:val="left" w:pos="851"/>
        </w:tabs>
        <w:spacing w:after="0" w:line="240" w:lineRule="auto"/>
        <w:ind w:firstLine="567"/>
        <w:jc w:val="both"/>
        <w:rPr>
          <w:rFonts w:ascii="Times New Roman" w:hAnsi="Times New Roman" w:cs="Times New Roman"/>
          <w:b/>
          <w:sz w:val="24"/>
          <w:szCs w:val="24"/>
          <w:lang w:val="kk-KZ"/>
        </w:rPr>
      </w:pPr>
      <w:r w:rsidRPr="00843741">
        <w:rPr>
          <w:rFonts w:ascii="Times New Roman" w:hAnsi="Times New Roman" w:cs="Times New Roman"/>
          <w:b/>
          <w:sz w:val="24"/>
          <w:szCs w:val="24"/>
          <w:lang w:val="kk-KZ"/>
        </w:rPr>
        <w:t>Бақылау сұрақтары:</w:t>
      </w:r>
    </w:p>
    <w:p w:rsidR="00032A92" w:rsidRPr="00843741" w:rsidRDefault="00032A92" w:rsidP="00D11266">
      <w:pPr>
        <w:shd w:val="clear" w:color="auto" w:fill="FFFFFF"/>
        <w:tabs>
          <w:tab w:val="left" w:pos="851"/>
          <w:tab w:val="left" w:pos="1418"/>
        </w:tabs>
        <w:spacing w:after="0" w:line="240" w:lineRule="auto"/>
        <w:ind w:firstLine="567"/>
        <w:jc w:val="both"/>
        <w:rPr>
          <w:rFonts w:ascii="Times New Roman" w:hAnsi="Times New Roman" w:cs="Times New Roman"/>
          <w:bCs/>
          <w:noProof/>
          <w:color w:val="000000"/>
          <w:sz w:val="24"/>
          <w:szCs w:val="24"/>
        </w:rPr>
      </w:pPr>
      <w:r w:rsidRPr="00843741">
        <w:rPr>
          <w:rFonts w:ascii="Times New Roman" w:hAnsi="Times New Roman" w:cs="Times New Roman"/>
          <w:bCs/>
          <w:noProof/>
          <w:color w:val="000000"/>
          <w:sz w:val="24"/>
          <w:szCs w:val="24"/>
        </w:rPr>
        <w:t xml:space="preserve">1 Кәсіпорынның сыртқы нарыққа шығу әдісі мен нысандарын қарастырыңыз. </w:t>
      </w:r>
    </w:p>
    <w:p w:rsidR="00032A92" w:rsidRPr="00843741" w:rsidRDefault="00032A92" w:rsidP="00D11266">
      <w:pPr>
        <w:tabs>
          <w:tab w:val="left" w:pos="851"/>
          <w:tab w:val="left" w:pos="1418"/>
        </w:tabs>
        <w:spacing w:after="0" w:line="240" w:lineRule="auto"/>
        <w:ind w:firstLine="567"/>
        <w:jc w:val="both"/>
        <w:rPr>
          <w:rFonts w:ascii="Times New Roman" w:hAnsi="Times New Roman" w:cs="Times New Roman"/>
          <w:bCs/>
          <w:noProof/>
          <w:color w:val="000000"/>
          <w:sz w:val="24"/>
          <w:szCs w:val="24"/>
        </w:rPr>
      </w:pPr>
      <w:r w:rsidRPr="00843741">
        <w:rPr>
          <w:rFonts w:ascii="Times New Roman" w:hAnsi="Times New Roman" w:cs="Times New Roman"/>
          <w:bCs/>
          <w:noProof/>
          <w:color w:val="000000"/>
          <w:sz w:val="24"/>
          <w:szCs w:val="24"/>
        </w:rPr>
        <w:t xml:space="preserve">2 </w:t>
      </w:r>
      <w:r w:rsidRPr="00843741">
        <w:rPr>
          <w:rFonts w:ascii="Times New Roman" w:hAnsi="Times New Roman" w:cs="Times New Roman"/>
          <w:color w:val="000000"/>
          <w:sz w:val="24"/>
          <w:szCs w:val="24"/>
          <w:shd w:val="clear" w:color="auto" w:fill="FFFFFF"/>
        </w:rPr>
        <w:t>СЭҚ  бағдарламасының құрылу кезеңдерін атаңыз?</w:t>
      </w:r>
    </w:p>
    <w:p w:rsidR="00032A92" w:rsidRPr="00843741" w:rsidRDefault="00032A92" w:rsidP="00D11266">
      <w:pPr>
        <w:tabs>
          <w:tab w:val="left" w:pos="851"/>
          <w:tab w:val="left" w:pos="1418"/>
        </w:tabs>
        <w:spacing w:after="0" w:line="240" w:lineRule="auto"/>
        <w:ind w:firstLine="567"/>
        <w:jc w:val="both"/>
        <w:rPr>
          <w:rFonts w:ascii="Times New Roman" w:hAnsi="Times New Roman" w:cs="Times New Roman"/>
          <w:color w:val="000000"/>
          <w:sz w:val="24"/>
          <w:szCs w:val="24"/>
          <w:shd w:val="clear" w:color="auto" w:fill="FFFFFF"/>
        </w:rPr>
      </w:pPr>
      <w:r w:rsidRPr="00843741">
        <w:rPr>
          <w:rFonts w:ascii="Times New Roman" w:hAnsi="Times New Roman" w:cs="Times New Roman"/>
          <w:color w:val="000000"/>
          <w:sz w:val="24"/>
          <w:szCs w:val="24"/>
          <w:shd w:val="clear" w:color="auto" w:fill="FFFFFF"/>
        </w:rPr>
        <w:t>3 Шетелдік байланысты орнату үшін не істеу қажет?</w:t>
      </w:r>
    </w:p>
    <w:p w:rsidR="00D11266" w:rsidRDefault="00D11266" w:rsidP="00D11266">
      <w:pPr>
        <w:tabs>
          <w:tab w:val="left" w:pos="851"/>
        </w:tabs>
        <w:spacing w:after="0" w:line="240" w:lineRule="auto"/>
        <w:ind w:firstLine="567"/>
        <w:jc w:val="both"/>
        <w:rPr>
          <w:rFonts w:ascii="Times New Roman" w:hAnsi="Times New Roman" w:cs="Times New Roman"/>
          <w:b/>
          <w:sz w:val="24"/>
          <w:szCs w:val="24"/>
        </w:rPr>
      </w:pPr>
    </w:p>
    <w:p w:rsidR="00CD4A47" w:rsidRPr="00843741" w:rsidRDefault="00CD4A47" w:rsidP="00D11266">
      <w:pPr>
        <w:tabs>
          <w:tab w:val="left" w:pos="851"/>
        </w:tabs>
        <w:spacing w:after="0" w:line="240" w:lineRule="auto"/>
        <w:ind w:firstLine="567"/>
        <w:jc w:val="both"/>
        <w:rPr>
          <w:rFonts w:ascii="Times New Roman" w:hAnsi="Times New Roman" w:cs="Times New Roman"/>
          <w:b/>
          <w:sz w:val="24"/>
          <w:szCs w:val="24"/>
        </w:rPr>
      </w:pPr>
      <w:r w:rsidRPr="00843741">
        <w:rPr>
          <w:rFonts w:ascii="Times New Roman" w:hAnsi="Times New Roman" w:cs="Times New Roman"/>
          <w:b/>
          <w:sz w:val="24"/>
          <w:szCs w:val="24"/>
        </w:rPr>
        <w:t xml:space="preserve">Тақырып 4. Шетелдік серіктестермен бірлескен кәсіпорын </w:t>
      </w:r>
    </w:p>
    <w:p w:rsidR="00CD4A47" w:rsidRPr="00843741" w:rsidRDefault="00CD4A47" w:rsidP="00D11266">
      <w:pPr>
        <w:tabs>
          <w:tab w:val="left" w:pos="851"/>
        </w:tabs>
        <w:spacing w:after="0" w:line="240" w:lineRule="auto"/>
        <w:ind w:firstLine="567"/>
        <w:jc w:val="both"/>
        <w:rPr>
          <w:rFonts w:ascii="Times New Roman" w:hAnsi="Times New Roman" w:cs="Times New Roman"/>
          <w:sz w:val="24"/>
          <w:szCs w:val="24"/>
        </w:rPr>
      </w:pPr>
      <w:r w:rsidRPr="00843741">
        <w:rPr>
          <w:rFonts w:ascii="Times New Roman" w:hAnsi="Times New Roman" w:cs="Times New Roman"/>
          <w:sz w:val="24"/>
          <w:szCs w:val="24"/>
        </w:rPr>
        <w:t>Дәріс 7</w:t>
      </w:r>
    </w:p>
    <w:p w:rsidR="00CD4A47" w:rsidRPr="00843741" w:rsidRDefault="00CD4A47" w:rsidP="00D11266">
      <w:pPr>
        <w:tabs>
          <w:tab w:val="left" w:pos="851"/>
        </w:tabs>
        <w:spacing w:after="0" w:line="240" w:lineRule="auto"/>
        <w:ind w:firstLine="567"/>
        <w:jc w:val="both"/>
        <w:rPr>
          <w:rFonts w:ascii="Times New Roman" w:hAnsi="Times New Roman" w:cs="Times New Roman"/>
          <w:sz w:val="24"/>
          <w:szCs w:val="24"/>
        </w:rPr>
      </w:pPr>
      <w:r w:rsidRPr="00843741">
        <w:rPr>
          <w:rFonts w:ascii="Times New Roman" w:hAnsi="Times New Roman" w:cs="Times New Roman"/>
          <w:sz w:val="24"/>
          <w:szCs w:val="24"/>
        </w:rPr>
        <w:t xml:space="preserve">1 Бірлескен кәсіпорын түсінігі, мақсаты мен себептері </w:t>
      </w:r>
    </w:p>
    <w:p w:rsidR="009B750C" w:rsidRPr="00843741" w:rsidRDefault="00CD4A47" w:rsidP="00D11266">
      <w:pPr>
        <w:tabs>
          <w:tab w:val="left" w:pos="851"/>
        </w:tabs>
        <w:spacing w:after="0" w:line="240" w:lineRule="auto"/>
        <w:ind w:firstLine="567"/>
        <w:jc w:val="both"/>
        <w:rPr>
          <w:rFonts w:ascii="Times New Roman" w:hAnsi="Times New Roman" w:cs="Times New Roman"/>
          <w:sz w:val="24"/>
          <w:szCs w:val="24"/>
        </w:rPr>
      </w:pPr>
      <w:r w:rsidRPr="00843741">
        <w:rPr>
          <w:rFonts w:ascii="Times New Roman" w:hAnsi="Times New Roman" w:cs="Times New Roman"/>
          <w:sz w:val="24"/>
          <w:szCs w:val="24"/>
        </w:rPr>
        <w:t>2  ҚР бірлескен кәсіпорындардың дамуы</w:t>
      </w:r>
    </w:p>
    <w:p w:rsidR="00C37DC8" w:rsidRPr="00843741" w:rsidRDefault="00C37DC8" w:rsidP="00D11266">
      <w:pPr>
        <w:tabs>
          <w:tab w:val="left" w:pos="851"/>
        </w:tabs>
        <w:spacing w:after="0" w:line="240" w:lineRule="auto"/>
        <w:ind w:firstLine="567"/>
        <w:jc w:val="both"/>
        <w:rPr>
          <w:rFonts w:ascii="Times New Roman" w:hAnsi="Times New Roman" w:cs="Times New Roman"/>
          <w:b/>
          <w:sz w:val="24"/>
          <w:szCs w:val="24"/>
        </w:rPr>
      </w:pPr>
    </w:p>
    <w:p w:rsidR="00204170" w:rsidRPr="00843741" w:rsidRDefault="00204170" w:rsidP="00D11266">
      <w:pPr>
        <w:pStyle w:val="a4"/>
        <w:shd w:val="clear" w:color="auto" w:fill="FFFFFF"/>
        <w:tabs>
          <w:tab w:val="left" w:pos="851"/>
        </w:tabs>
        <w:spacing w:before="0" w:after="0"/>
        <w:ind w:left="0" w:right="0" w:firstLine="567"/>
        <w:jc w:val="both"/>
        <w:rPr>
          <w:rFonts w:ascii="Times New Roman" w:hAnsi="Times New Roman"/>
          <w:color w:val="auto"/>
          <w:sz w:val="24"/>
          <w:szCs w:val="24"/>
        </w:rPr>
      </w:pPr>
      <w:r w:rsidRPr="00843741">
        <w:rPr>
          <w:rFonts w:ascii="Times New Roman" w:hAnsi="Times New Roman"/>
          <w:b/>
          <w:bCs/>
          <w:color w:val="auto"/>
          <w:sz w:val="24"/>
          <w:szCs w:val="24"/>
        </w:rPr>
        <w:t>Бірлескен кәсіпорын</w:t>
      </w:r>
      <w:r w:rsidRPr="00843741">
        <w:rPr>
          <w:rStyle w:val="apple-converted-space"/>
          <w:rFonts w:ascii="Times New Roman" w:eastAsiaTheme="majorEastAsia" w:hAnsi="Times New Roman"/>
          <w:color w:val="auto"/>
          <w:sz w:val="24"/>
          <w:szCs w:val="24"/>
          <w:lang w:val="en-US"/>
        </w:rPr>
        <w:t> </w:t>
      </w:r>
      <w:r w:rsidRPr="00843741">
        <w:rPr>
          <w:rFonts w:ascii="Times New Roman" w:hAnsi="Times New Roman"/>
          <w:color w:val="auto"/>
          <w:sz w:val="24"/>
          <w:szCs w:val="24"/>
        </w:rPr>
        <w:t>— жұмысына шет елдердің</w:t>
      </w:r>
      <w:r w:rsidRPr="00843741">
        <w:rPr>
          <w:rStyle w:val="apple-converted-space"/>
          <w:rFonts w:ascii="Times New Roman" w:eastAsiaTheme="majorEastAsia" w:hAnsi="Times New Roman"/>
          <w:color w:val="auto"/>
          <w:sz w:val="24"/>
          <w:szCs w:val="24"/>
          <w:lang w:val="en-US"/>
        </w:rPr>
        <w:t> </w:t>
      </w:r>
      <w:hyperlink r:id="rId9" w:tooltip="Фирма" w:history="1">
        <w:r w:rsidRPr="00843741">
          <w:rPr>
            <w:rStyle w:val="a3"/>
            <w:rFonts w:ascii="Times New Roman" w:hAnsi="Times New Roman"/>
            <w:color w:val="auto"/>
            <w:sz w:val="24"/>
            <w:szCs w:val="24"/>
            <w:u w:val="none"/>
          </w:rPr>
          <w:t>фирмалары</w:t>
        </w:r>
      </w:hyperlink>
      <w:r w:rsidRPr="00843741">
        <w:rPr>
          <w:rStyle w:val="apple-converted-space"/>
          <w:rFonts w:ascii="Times New Roman" w:eastAsiaTheme="majorEastAsia" w:hAnsi="Times New Roman"/>
          <w:color w:val="auto"/>
          <w:sz w:val="24"/>
          <w:szCs w:val="24"/>
          <w:lang w:val="en-US"/>
        </w:rPr>
        <w:t> </w:t>
      </w:r>
      <w:r w:rsidRPr="00843741">
        <w:rPr>
          <w:rFonts w:ascii="Times New Roman" w:hAnsi="Times New Roman"/>
          <w:color w:val="auto"/>
          <w:sz w:val="24"/>
          <w:szCs w:val="24"/>
        </w:rPr>
        <w:t>немесе мемлекет ішіндегі басқа өндіріс орындары мен фирмалар қатысатын, ұйымдық жағынан біртұтас, ортақ мүдделі мекеме ретінде рәсімделген</w:t>
      </w:r>
      <w:r w:rsidRPr="00843741">
        <w:rPr>
          <w:rStyle w:val="apple-converted-space"/>
          <w:rFonts w:ascii="Times New Roman" w:eastAsiaTheme="majorEastAsia" w:hAnsi="Times New Roman"/>
          <w:color w:val="auto"/>
          <w:sz w:val="24"/>
          <w:szCs w:val="24"/>
          <w:lang w:val="en-US"/>
        </w:rPr>
        <w:t> </w:t>
      </w:r>
      <w:hyperlink r:id="rId10" w:tooltip="Кәсіпорын" w:history="1">
        <w:r w:rsidRPr="00843741">
          <w:rPr>
            <w:rStyle w:val="a3"/>
            <w:rFonts w:ascii="Times New Roman" w:hAnsi="Times New Roman"/>
            <w:color w:val="auto"/>
            <w:sz w:val="24"/>
            <w:szCs w:val="24"/>
            <w:u w:val="none"/>
          </w:rPr>
          <w:t>кәсіпорын</w:t>
        </w:r>
      </w:hyperlink>
      <w:r w:rsidRPr="00843741">
        <w:rPr>
          <w:rFonts w:ascii="Times New Roman" w:hAnsi="Times New Roman"/>
          <w:color w:val="auto"/>
          <w:sz w:val="24"/>
          <w:szCs w:val="24"/>
        </w:rPr>
        <w:t>.</w:t>
      </w:r>
    </w:p>
    <w:p w:rsidR="00204170" w:rsidRPr="00843741" w:rsidRDefault="00204170" w:rsidP="00D11266">
      <w:pPr>
        <w:pStyle w:val="a4"/>
        <w:shd w:val="clear" w:color="auto" w:fill="FFFFFF"/>
        <w:tabs>
          <w:tab w:val="left" w:pos="851"/>
        </w:tabs>
        <w:spacing w:before="0" w:after="0"/>
        <w:ind w:left="0" w:right="0" w:firstLine="567"/>
        <w:jc w:val="both"/>
        <w:rPr>
          <w:rFonts w:ascii="Times New Roman" w:hAnsi="Times New Roman"/>
          <w:color w:val="auto"/>
          <w:sz w:val="24"/>
          <w:szCs w:val="24"/>
        </w:rPr>
      </w:pPr>
      <w:r w:rsidRPr="00843741">
        <w:rPr>
          <w:rFonts w:ascii="Times New Roman" w:hAnsi="Times New Roman"/>
          <w:color w:val="auto"/>
          <w:sz w:val="24"/>
          <w:szCs w:val="24"/>
        </w:rPr>
        <w:t>Ол бірлесіп өнім өндіру, өнімді сату, ғылыми-зерттеу жұмыстарын жүргізу, құрылыс салу, техникалық қызмет көрсету, көліктік, қаржылық,</w:t>
      </w:r>
      <w:r w:rsidRPr="00843741">
        <w:rPr>
          <w:rStyle w:val="apple-converted-space"/>
          <w:rFonts w:ascii="Times New Roman" w:eastAsiaTheme="majorEastAsia" w:hAnsi="Times New Roman"/>
          <w:color w:val="auto"/>
          <w:sz w:val="24"/>
          <w:szCs w:val="24"/>
          <w:lang w:val="en-US"/>
        </w:rPr>
        <w:t> </w:t>
      </w:r>
      <w:hyperlink r:id="rId11" w:tooltip="Сақтандыру" w:history="1">
        <w:r w:rsidRPr="00843741">
          <w:rPr>
            <w:rStyle w:val="a3"/>
            <w:rFonts w:ascii="Times New Roman" w:hAnsi="Times New Roman"/>
            <w:color w:val="auto"/>
            <w:sz w:val="24"/>
            <w:szCs w:val="24"/>
            <w:u w:val="none"/>
          </w:rPr>
          <w:t>сақтандыру</w:t>
        </w:r>
      </w:hyperlink>
      <w:r w:rsidRPr="00843741">
        <w:rPr>
          <w:rFonts w:ascii="Times New Roman" w:hAnsi="Times New Roman"/>
          <w:color w:val="auto"/>
          <w:sz w:val="24"/>
          <w:szCs w:val="24"/>
        </w:rPr>
        <w:t>, т.б. қызмет түрлерін жүзеге асыру мақсатында құрылады. Қазақстанда 1989 жылдан бастап</w:t>
      </w:r>
      <w:r w:rsidRPr="00843741">
        <w:rPr>
          <w:rStyle w:val="apple-converted-space"/>
          <w:rFonts w:ascii="Times New Roman" w:eastAsiaTheme="majorEastAsia" w:hAnsi="Times New Roman"/>
          <w:color w:val="auto"/>
          <w:sz w:val="24"/>
          <w:szCs w:val="24"/>
          <w:lang w:val="en-US"/>
        </w:rPr>
        <w:t> </w:t>
      </w:r>
      <w:hyperlink r:id="rId12" w:tooltip="АҚШ" w:history="1">
        <w:r w:rsidRPr="00843741">
          <w:rPr>
            <w:rStyle w:val="a3"/>
            <w:rFonts w:ascii="Times New Roman" w:hAnsi="Times New Roman"/>
            <w:color w:val="auto"/>
            <w:sz w:val="24"/>
            <w:szCs w:val="24"/>
            <w:u w:val="none"/>
          </w:rPr>
          <w:t>АҚШ</w:t>
        </w:r>
      </w:hyperlink>
      <w:r w:rsidRPr="00843741">
        <w:rPr>
          <w:rFonts w:ascii="Times New Roman" w:hAnsi="Times New Roman"/>
          <w:color w:val="auto"/>
          <w:sz w:val="24"/>
          <w:szCs w:val="24"/>
        </w:rPr>
        <w:t>,</w:t>
      </w:r>
      <w:r w:rsidRPr="00843741">
        <w:rPr>
          <w:rStyle w:val="apple-converted-space"/>
          <w:rFonts w:ascii="Times New Roman" w:eastAsiaTheme="majorEastAsia" w:hAnsi="Times New Roman"/>
          <w:color w:val="auto"/>
          <w:sz w:val="24"/>
          <w:szCs w:val="24"/>
          <w:lang w:val="en-US"/>
        </w:rPr>
        <w:t> </w:t>
      </w:r>
      <w:hyperlink r:id="rId13" w:tooltip="Италия" w:history="1">
        <w:r w:rsidRPr="00843741">
          <w:rPr>
            <w:rStyle w:val="a3"/>
            <w:rFonts w:ascii="Times New Roman" w:hAnsi="Times New Roman"/>
            <w:color w:val="auto"/>
            <w:sz w:val="24"/>
            <w:szCs w:val="24"/>
            <w:u w:val="none"/>
          </w:rPr>
          <w:t>Италия</w:t>
        </w:r>
      </w:hyperlink>
      <w:r w:rsidRPr="00843741">
        <w:rPr>
          <w:rFonts w:ascii="Times New Roman" w:hAnsi="Times New Roman"/>
          <w:color w:val="auto"/>
          <w:sz w:val="24"/>
          <w:szCs w:val="24"/>
        </w:rPr>
        <w:t>,</w:t>
      </w:r>
      <w:r w:rsidRPr="00843741">
        <w:rPr>
          <w:rStyle w:val="apple-converted-space"/>
          <w:rFonts w:ascii="Times New Roman" w:eastAsiaTheme="majorEastAsia" w:hAnsi="Times New Roman"/>
          <w:color w:val="auto"/>
          <w:sz w:val="24"/>
          <w:szCs w:val="24"/>
          <w:lang w:val="en-US"/>
        </w:rPr>
        <w:t> </w:t>
      </w:r>
      <w:hyperlink r:id="rId14" w:tooltip="Түркия" w:history="1">
        <w:r w:rsidRPr="00843741">
          <w:rPr>
            <w:rStyle w:val="a3"/>
            <w:rFonts w:ascii="Times New Roman" w:hAnsi="Times New Roman"/>
            <w:color w:val="auto"/>
            <w:sz w:val="24"/>
            <w:szCs w:val="24"/>
            <w:u w:val="none"/>
          </w:rPr>
          <w:t>Түркия</w:t>
        </w:r>
      </w:hyperlink>
      <w:r w:rsidRPr="00843741">
        <w:rPr>
          <w:rFonts w:ascii="Times New Roman" w:hAnsi="Times New Roman"/>
          <w:color w:val="auto"/>
          <w:sz w:val="24"/>
          <w:szCs w:val="24"/>
        </w:rPr>
        <w:t>,</w:t>
      </w:r>
      <w:r w:rsidRPr="00843741">
        <w:rPr>
          <w:rStyle w:val="apple-converted-space"/>
          <w:rFonts w:ascii="Times New Roman" w:eastAsiaTheme="majorEastAsia" w:hAnsi="Times New Roman"/>
          <w:color w:val="auto"/>
          <w:sz w:val="24"/>
          <w:szCs w:val="24"/>
          <w:lang w:val="en-US"/>
        </w:rPr>
        <w:t> </w:t>
      </w:r>
      <w:hyperlink r:id="rId15" w:tooltip="Қытай" w:history="1">
        <w:r w:rsidRPr="00843741">
          <w:rPr>
            <w:rStyle w:val="a3"/>
            <w:rFonts w:ascii="Times New Roman" w:hAnsi="Times New Roman"/>
            <w:color w:val="auto"/>
            <w:sz w:val="24"/>
            <w:szCs w:val="24"/>
            <w:u w:val="none"/>
          </w:rPr>
          <w:t>Қытай</w:t>
        </w:r>
      </w:hyperlink>
      <w:r w:rsidRPr="00843741">
        <w:rPr>
          <w:rFonts w:ascii="Times New Roman" w:hAnsi="Times New Roman"/>
          <w:color w:val="auto"/>
          <w:sz w:val="24"/>
          <w:szCs w:val="24"/>
        </w:rPr>
        <w:t>,</w:t>
      </w:r>
      <w:r w:rsidRPr="00843741">
        <w:rPr>
          <w:rStyle w:val="apple-converted-space"/>
          <w:rFonts w:ascii="Times New Roman" w:eastAsiaTheme="majorEastAsia" w:hAnsi="Times New Roman"/>
          <w:color w:val="auto"/>
          <w:sz w:val="24"/>
          <w:szCs w:val="24"/>
          <w:lang w:val="en-US"/>
        </w:rPr>
        <w:t> </w:t>
      </w:r>
      <w:hyperlink r:id="rId16" w:tooltip="Швейцария" w:history="1">
        <w:r w:rsidRPr="00843741">
          <w:rPr>
            <w:rStyle w:val="a3"/>
            <w:rFonts w:ascii="Times New Roman" w:hAnsi="Times New Roman"/>
            <w:color w:val="auto"/>
            <w:sz w:val="24"/>
            <w:szCs w:val="24"/>
            <w:u w:val="none"/>
          </w:rPr>
          <w:t>Швейцария</w:t>
        </w:r>
      </w:hyperlink>
      <w:r w:rsidRPr="00843741">
        <w:rPr>
          <w:rFonts w:ascii="Times New Roman" w:hAnsi="Times New Roman"/>
          <w:color w:val="auto"/>
          <w:sz w:val="24"/>
          <w:szCs w:val="24"/>
        </w:rPr>
        <w:t>,</w:t>
      </w:r>
      <w:r w:rsidRPr="00843741">
        <w:rPr>
          <w:rStyle w:val="apple-converted-space"/>
          <w:rFonts w:ascii="Times New Roman" w:eastAsiaTheme="majorEastAsia" w:hAnsi="Times New Roman"/>
          <w:color w:val="auto"/>
          <w:sz w:val="24"/>
          <w:szCs w:val="24"/>
          <w:lang w:val="en-US"/>
        </w:rPr>
        <w:t> </w:t>
      </w:r>
      <w:hyperlink r:id="rId17" w:tooltip="Югославия" w:history="1">
        <w:r w:rsidRPr="00843741">
          <w:rPr>
            <w:rStyle w:val="a3"/>
            <w:rFonts w:ascii="Times New Roman" w:hAnsi="Times New Roman"/>
            <w:color w:val="auto"/>
            <w:sz w:val="24"/>
            <w:szCs w:val="24"/>
            <w:u w:val="none"/>
          </w:rPr>
          <w:t>Югославия</w:t>
        </w:r>
      </w:hyperlink>
      <w:r w:rsidRPr="00843741">
        <w:rPr>
          <w:rFonts w:ascii="Times New Roman" w:hAnsi="Times New Roman"/>
          <w:color w:val="auto"/>
          <w:sz w:val="24"/>
          <w:szCs w:val="24"/>
        </w:rPr>
        <w:t>,т.б.елдердің фирмаларымен Бірлескен кәсіпорындар құрылып, жұмыс жүргізуде</w:t>
      </w:r>
    </w:p>
    <w:p w:rsidR="00204170" w:rsidRPr="00843741" w:rsidRDefault="00204170" w:rsidP="00D11266">
      <w:pPr>
        <w:tabs>
          <w:tab w:val="left" w:pos="851"/>
        </w:tabs>
        <w:spacing w:after="0" w:line="240" w:lineRule="auto"/>
        <w:ind w:firstLine="567"/>
        <w:jc w:val="both"/>
        <w:rPr>
          <w:rFonts w:ascii="Times New Roman" w:hAnsi="Times New Roman" w:cs="Times New Roman"/>
          <w:sz w:val="24"/>
          <w:szCs w:val="24"/>
        </w:rPr>
      </w:pPr>
      <w:r w:rsidRPr="00843741">
        <w:rPr>
          <w:rFonts w:ascii="Times New Roman" w:hAnsi="Times New Roman" w:cs="Times New Roman"/>
          <w:sz w:val="24"/>
          <w:szCs w:val="24"/>
        </w:rPr>
        <w:t xml:space="preserve"> Бүгінгі таңда Қазақстандағы кәсіпкерлік отандық экономиканы дамытудағы маңызды құрал екендігі айқын.</w:t>
      </w:r>
    </w:p>
    <w:p w:rsidR="00204170" w:rsidRPr="00843741" w:rsidRDefault="00204170" w:rsidP="00D11266">
      <w:pPr>
        <w:tabs>
          <w:tab w:val="left" w:pos="851"/>
        </w:tabs>
        <w:spacing w:after="0" w:line="240" w:lineRule="auto"/>
        <w:ind w:firstLine="567"/>
        <w:jc w:val="both"/>
        <w:rPr>
          <w:rFonts w:ascii="Times New Roman" w:hAnsi="Times New Roman" w:cs="Times New Roman"/>
          <w:sz w:val="24"/>
          <w:szCs w:val="24"/>
        </w:rPr>
      </w:pPr>
      <w:r w:rsidRPr="00843741">
        <w:rPr>
          <w:rFonts w:ascii="Times New Roman" w:hAnsi="Times New Roman" w:cs="Times New Roman"/>
          <w:sz w:val="24"/>
          <w:szCs w:val="24"/>
        </w:rPr>
        <w:t>Нарықтық экономикаға көшу монополизмнің алдын алу, бәсекелікті дамытуға бағытталған өндіріс құрылымын қайта құру тәрізді радикалды өзгерістерді талап етті. Ал бұл әлемдік тәжірибе көрсеткендей меншіктің, ұйымдық-құқықтық формасының әр түріне бағытталған кәсіпкерліктің дамуынсыз нәтиже бермейді.</w:t>
      </w:r>
    </w:p>
    <w:p w:rsidR="00204170" w:rsidRPr="00843741" w:rsidRDefault="00204170" w:rsidP="00D11266">
      <w:pPr>
        <w:tabs>
          <w:tab w:val="left" w:pos="851"/>
        </w:tabs>
        <w:spacing w:after="0" w:line="240" w:lineRule="auto"/>
        <w:ind w:firstLine="567"/>
        <w:jc w:val="both"/>
        <w:rPr>
          <w:rFonts w:ascii="Times New Roman" w:hAnsi="Times New Roman" w:cs="Times New Roman"/>
          <w:sz w:val="24"/>
          <w:szCs w:val="24"/>
        </w:rPr>
      </w:pPr>
      <w:r w:rsidRPr="00843741">
        <w:rPr>
          <w:rFonts w:ascii="Times New Roman" w:hAnsi="Times New Roman" w:cs="Times New Roman"/>
          <w:sz w:val="24"/>
          <w:szCs w:val="24"/>
        </w:rPr>
        <w:lastRenderedPageBreak/>
        <w:t>Қайта құруға дейінгі кезеңде сыртқы экономикалық байланыстарды басқару елімізде макродеңгейде, яғни мемлекет деңгейінде жүзеге асты. Сыртқы саудада және сыртқы экономикалық қызметтің монополия жағдайында мемлекет қандай ұйымдар, қандай салада,қандай көлемде операция жүргізуін бекітіп отырады, елдің экспорттық-импорттық жоспарын анықтайды. Мемлекет экспорт және импортты рұқсатқағаздар жүйесі арқылы реттеп отырады. Тек 80 арнайы сыртқы экономикалық ұйымдар әлемдік нарықта экспорттық және импорттық операцияларды жүзеге асыруға құқығы болды.</w:t>
      </w:r>
    </w:p>
    <w:p w:rsidR="00204170" w:rsidRPr="00843741" w:rsidRDefault="00204170" w:rsidP="00D11266">
      <w:pPr>
        <w:tabs>
          <w:tab w:val="left" w:pos="851"/>
        </w:tabs>
        <w:spacing w:after="0" w:line="240" w:lineRule="auto"/>
        <w:ind w:firstLine="567"/>
        <w:jc w:val="both"/>
        <w:rPr>
          <w:rFonts w:ascii="Times New Roman" w:hAnsi="Times New Roman" w:cs="Times New Roman"/>
          <w:sz w:val="24"/>
          <w:szCs w:val="24"/>
        </w:rPr>
      </w:pPr>
      <w:r w:rsidRPr="00843741">
        <w:rPr>
          <w:rFonts w:ascii="Times New Roman" w:hAnsi="Times New Roman" w:cs="Times New Roman"/>
          <w:sz w:val="24"/>
          <w:szCs w:val="24"/>
        </w:rPr>
        <w:t xml:space="preserve">Қайта құру кезеңі басталысымен (нақты 1987 </w:t>
      </w:r>
      <w:r w:rsidRPr="00843741">
        <w:rPr>
          <w:rFonts w:ascii="Times New Roman" w:hAnsi="Times New Roman" w:cs="Times New Roman"/>
          <w:sz w:val="24"/>
          <w:szCs w:val="24"/>
          <w:lang w:val="en-US"/>
        </w:rPr>
        <w:t> </w:t>
      </w:r>
      <w:r w:rsidRPr="00843741">
        <w:rPr>
          <w:rFonts w:ascii="Times New Roman" w:hAnsi="Times New Roman" w:cs="Times New Roman"/>
          <w:sz w:val="24"/>
          <w:szCs w:val="24"/>
        </w:rPr>
        <w:t>жылы) сыртқы нарыққа кез келген өнімі әлемдік нарықта бәсекеге ие отандық кәсіпорындар мен фирмаларды шығаруға құқық беретін мәміле қабылданды. Қазір әрбір ұйым заңнамалар шегінде өзі сыртқы экономикалық қызметті жүзеге асырып, оны микродеңгейде басқара алады. Мемлекет бұл жағдайда реттеу, үйлестіру, бақылау және әсер ету қызметтерін атқарады.</w:t>
      </w:r>
    </w:p>
    <w:p w:rsidR="00204170" w:rsidRPr="00843741" w:rsidRDefault="00204170" w:rsidP="00D11266">
      <w:pPr>
        <w:tabs>
          <w:tab w:val="left" w:pos="851"/>
        </w:tabs>
        <w:spacing w:after="0" w:line="240" w:lineRule="auto"/>
        <w:ind w:firstLine="567"/>
        <w:jc w:val="both"/>
        <w:rPr>
          <w:rFonts w:ascii="Times New Roman" w:hAnsi="Times New Roman" w:cs="Times New Roman"/>
          <w:sz w:val="24"/>
          <w:szCs w:val="24"/>
        </w:rPr>
      </w:pPr>
      <w:r w:rsidRPr="00843741">
        <w:rPr>
          <w:rFonts w:ascii="Times New Roman" w:hAnsi="Times New Roman" w:cs="Times New Roman"/>
          <w:sz w:val="24"/>
          <w:szCs w:val="24"/>
        </w:rPr>
        <w:t>Фирма деңгейінде сыртқы экономикалық қызметті басқару сыртқы экономикалық саясаттың стратегиялық бағыттарын әзірлеу, шетелдік нарықтағы фирманың тәртібін, сыртқы сауданың жоспарын құру, сыртқы экономикалық қызметті басқару органдарының тиімді құрылымын қалыптастыру, оның фирманың басқа қызметтерімен үйлестіру, шетелдік серіктестермен экономикалық қатынастар шешімін ақпаратпен қамсыздандыру сияқты мәселелерді шешуді талап етеді.</w:t>
      </w:r>
    </w:p>
    <w:p w:rsidR="00204170" w:rsidRPr="00843741" w:rsidRDefault="00204170" w:rsidP="00D11266">
      <w:pPr>
        <w:tabs>
          <w:tab w:val="left" w:pos="851"/>
        </w:tabs>
        <w:spacing w:after="0" w:line="240" w:lineRule="auto"/>
        <w:ind w:firstLine="567"/>
        <w:jc w:val="both"/>
        <w:rPr>
          <w:rFonts w:ascii="Times New Roman" w:hAnsi="Times New Roman" w:cs="Times New Roman"/>
          <w:sz w:val="24"/>
          <w:szCs w:val="24"/>
        </w:rPr>
      </w:pPr>
      <w:r w:rsidRPr="00843741">
        <w:rPr>
          <w:rFonts w:ascii="Times New Roman" w:hAnsi="Times New Roman" w:cs="Times New Roman"/>
          <w:sz w:val="24"/>
          <w:szCs w:val="24"/>
        </w:rPr>
        <w:t>Сыртқы экономикалық қызмет саласындағы кәсіпорындардың, ұйымдардың, бірлестіктердің негізі экспорттық өнім өндіру болып табылады. Экспорттық өнім өндірушілер мен қызмет ұсынушылардың өз тарапынан сыртқы нарыққа шығуына мүмкіндік беру сыртқы экономикалық қызметтің (СЭҚ) жаңа формаларының</w:t>
      </w:r>
    </w:p>
    <w:p w:rsidR="00204170" w:rsidRPr="00843741" w:rsidRDefault="00204170" w:rsidP="00D11266">
      <w:pPr>
        <w:tabs>
          <w:tab w:val="left" w:pos="851"/>
        </w:tabs>
        <w:spacing w:after="0" w:line="240" w:lineRule="auto"/>
        <w:ind w:firstLine="567"/>
        <w:jc w:val="both"/>
        <w:rPr>
          <w:rFonts w:ascii="Times New Roman" w:hAnsi="Times New Roman" w:cs="Times New Roman"/>
          <w:sz w:val="24"/>
          <w:szCs w:val="24"/>
        </w:rPr>
      </w:pPr>
      <w:r w:rsidRPr="00843741">
        <w:rPr>
          <w:rFonts w:ascii="Times New Roman" w:hAnsi="Times New Roman" w:cs="Times New Roman"/>
          <w:sz w:val="24"/>
          <w:szCs w:val="24"/>
        </w:rPr>
        <w:t>дамуына ғана емес, сонымен қатар шетелдік серіктестермен тікелей өндірістік қатынастар орнату мен фирмааралық, бірлескен кәсіпорындар негізінде бірлесу, жаңа ұйымдастырушылық-шаруашылық құрылымдардың пайда болуына себеп болды. Сыртқы нарықпен қатынас орнатуға сонымен қатар басқа да бағыттар әсер етті. Экспорттық стратегияны әзірлеуде маркетинг пен жарнамаға жоғары назар аудару, сыртқы нарыққа шығу және сыртқы сауда қатынастарына түсу процедураларының ережелерін білу және орындау, сонымен қатар инвестициялық-шаруашылық саясат және елде және сырт елдерде мемлекеттің реттеу механизмі. Экономикалық реформаларды жүзеге асыру жағдайында елімізде меншіктің әр түрлі формалары пайда болды. Меншіктің әр түрлі жаңа формаларының арасында отандық экономиканың дамуына әсер етуге бағытталған, белгілі орын алатындарының бірі – бірлескен кәсіпорындар. Бірлескен кәсіпорындар – салыстырмалы түрде халықаралық кәсіпкерліктің жаңа ұйымдық-әлеуметтік формасы. Көптеген экономикалық әдебиеттерде бірлескен кәсіпорындар деп шетелдік серіктесі бар, өндірістік, ғылыми-техникалық, сыртқы сауда және т.б функцияларды атқаруға қолданылатын материалдық және қаржылық ресурстарға ортақ меншіктік қатынас орнатылған шаруашылық және құқықтық әріптестік формасын атайды.</w:t>
      </w:r>
    </w:p>
    <w:p w:rsidR="00204170" w:rsidRPr="00843741" w:rsidRDefault="00204170" w:rsidP="00D11266">
      <w:pPr>
        <w:tabs>
          <w:tab w:val="left" w:pos="851"/>
        </w:tabs>
        <w:spacing w:after="0" w:line="240" w:lineRule="auto"/>
        <w:ind w:firstLine="567"/>
        <w:jc w:val="both"/>
        <w:rPr>
          <w:rFonts w:ascii="Times New Roman" w:hAnsi="Times New Roman" w:cs="Times New Roman"/>
          <w:sz w:val="24"/>
          <w:szCs w:val="24"/>
        </w:rPr>
      </w:pPr>
      <w:r w:rsidRPr="00843741">
        <w:rPr>
          <w:rFonts w:ascii="Times New Roman" w:hAnsi="Times New Roman" w:cs="Times New Roman"/>
          <w:sz w:val="24"/>
          <w:szCs w:val="24"/>
        </w:rPr>
        <w:t>Қазақстанда құрылып жатқан бірлескен кәсіпорындар елге жаңа техника мен технологияны, халықаралық маркетингтің қазіргі әдістерін және алдыңғы қатарлы басқару тәжірибесін тартуда позитивті маңыздылыққа ие болуы мүмкін. Жоғарыда айтылған мәселелер  мақсаты мен міндеттерін айқындайды.</w:t>
      </w:r>
    </w:p>
    <w:p w:rsidR="00204170" w:rsidRPr="00843741" w:rsidRDefault="00204170" w:rsidP="00D11266">
      <w:pPr>
        <w:tabs>
          <w:tab w:val="left" w:pos="851"/>
        </w:tabs>
        <w:spacing w:after="0" w:line="240" w:lineRule="auto"/>
        <w:ind w:firstLine="567"/>
        <w:jc w:val="both"/>
        <w:rPr>
          <w:rFonts w:ascii="Times New Roman" w:hAnsi="Times New Roman" w:cs="Times New Roman"/>
          <w:b/>
          <w:sz w:val="24"/>
          <w:szCs w:val="24"/>
        </w:rPr>
      </w:pPr>
    </w:p>
    <w:p w:rsidR="00C37DC8" w:rsidRPr="00843741" w:rsidRDefault="00C37DC8" w:rsidP="00D11266">
      <w:pPr>
        <w:tabs>
          <w:tab w:val="left" w:pos="851"/>
        </w:tabs>
        <w:spacing w:after="0" w:line="240" w:lineRule="auto"/>
        <w:ind w:firstLine="567"/>
        <w:jc w:val="both"/>
        <w:rPr>
          <w:rFonts w:ascii="Times New Roman" w:hAnsi="Times New Roman" w:cs="Times New Roman"/>
          <w:b/>
          <w:sz w:val="24"/>
          <w:szCs w:val="24"/>
          <w:lang w:val="kk-KZ"/>
        </w:rPr>
      </w:pPr>
      <w:r w:rsidRPr="00843741">
        <w:rPr>
          <w:rFonts w:ascii="Times New Roman" w:hAnsi="Times New Roman" w:cs="Times New Roman"/>
          <w:b/>
          <w:sz w:val="24"/>
          <w:szCs w:val="24"/>
          <w:lang w:val="kk-KZ"/>
        </w:rPr>
        <w:t>Бақылау сұрақтары:</w:t>
      </w:r>
    </w:p>
    <w:p w:rsidR="00AD557B" w:rsidRPr="00843741" w:rsidRDefault="00AD557B" w:rsidP="00D1126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 xml:space="preserve">Шетелдік серіктестермен бірлескен кәсіпорынның маңызын атаңыз? </w:t>
      </w:r>
    </w:p>
    <w:p w:rsidR="00AD557B" w:rsidRPr="00843741" w:rsidRDefault="00AD557B" w:rsidP="00D1126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 xml:space="preserve">Бірлескен кәсіпорын түсінігі, мақсаты мен себептерін атаңыз? </w:t>
      </w:r>
    </w:p>
    <w:p w:rsidR="00CD4A47" w:rsidRPr="00843741" w:rsidRDefault="00AD557B" w:rsidP="00D1126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ҚР бірлескен кәсіпорындардың дамуы</w:t>
      </w:r>
      <w:r w:rsidR="0029298A" w:rsidRPr="00843741">
        <w:rPr>
          <w:rFonts w:ascii="Times New Roman" w:hAnsi="Times New Roman" w:cs="Times New Roman"/>
          <w:sz w:val="24"/>
          <w:szCs w:val="24"/>
          <w:lang w:val="kk-KZ"/>
        </w:rPr>
        <w:t>ның жолдары?</w:t>
      </w:r>
    </w:p>
    <w:p w:rsidR="002B17E2" w:rsidRPr="00843741" w:rsidRDefault="002B17E2" w:rsidP="00D11266">
      <w:pPr>
        <w:tabs>
          <w:tab w:val="left" w:pos="851"/>
        </w:tabs>
        <w:spacing w:after="0" w:line="240" w:lineRule="auto"/>
        <w:ind w:firstLine="567"/>
        <w:jc w:val="both"/>
        <w:rPr>
          <w:rFonts w:ascii="Times New Roman" w:hAnsi="Times New Roman" w:cs="Times New Roman"/>
          <w:sz w:val="24"/>
          <w:szCs w:val="24"/>
          <w:lang w:val="kk-KZ"/>
        </w:rPr>
      </w:pPr>
    </w:p>
    <w:p w:rsidR="005572AE" w:rsidRPr="00843741" w:rsidRDefault="005572AE" w:rsidP="00D1126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Т</w:t>
      </w:r>
      <w:r w:rsidRPr="00843741">
        <w:rPr>
          <w:rFonts w:ascii="Times New Roman" w:hAnsi="Times New Roman" w:cs="Times New Roman"/>
          <w:b/>
          <w:sz w:val="24"/>
          <w:szCs w:val="24"/>
          <w:lang w:val="kk-KZ"/>
        </w:rPr>
        <w:t xml:space="preserve">ақырып 4. Шетелдік серіктестермен бірлескен кәсіпорын </w:t>
      </w:r>
    </w:p>
    <w:p w:rsidR="005572AE" w:rsidRPr="00843741" w:rsidRDefault="005572AE" w:rsidP="00D1126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Дәріс 8</w:t>
      </w:r>
    </w:p>
    <w:p w:rsidR="005572AE" w:rsidRPr="00843741" w:rsidRDefault="005572AE" w:rsidP="00D1126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 xml:space="preserve">3 Бірлескен кәсіпорындар </w:t>
      </w:r>
    </w:p>
    <w:p w:rsidR="005572AE" w:rsidRPr="00843741" w:rsidRDefault="005572AE" w:rsidP="00D1126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4 Бірлескен кәсіпкерлікті ұйымдастыру жүйесіндегі франчайзинг</w:t>
      </w:r>
    </w:p>
    <w:p w:rsidR="00C37DC8" w:rsidRPr="00843741" w:rsidRDefault="00C37DC8" w:rsidP="00D11266">
      <w:pPr>
        <w:pStyle w:val="a4"/>
        <w:shd w:val="clear" w:color="auto" w:fill="FFFFFF"/>
        <w:tabs>
          <w:tab w:val="left" w:pos="851"/>
        </w:tabs>
        <w:spacing w:before="0" w:after="0"/>
        <w:ind w:left="0" w:right="0" w:firstLine="567"/>
        <w:jc w:val="both"/>
        <w:rPr>
          <w:rFonts w:ascii="Times New Roman" w:hAnsi="Times New Roman"/>
          <w:b/>
          <w:bCs/>
          <w:color w:val="auto"/>
          <w:sz w:val="24"/>
          <w:szCs w:val="24"/>
          <w:lang w:val="kk-KZ"/>
        </w:rPr>
      </w:pPr>
    </w:p>
    <w:p w:rsidR="000C1F77" w:rsidRPr="00843741" w:rsidRDefault="000C1F77" w:rsidP="00D11266">
      <w:pPr>
        <w:pStyle w:val="a4"/>
        <w:shd w:val="clear" w:color="auto" w:fill="FFFFFF"/>
        <w:tabs>
          <w:tab w:val="left" w:pos="851"/>
        </w:tabs>
        <w:spacing w:before="0" w:after="0"/>
        <w:ind w:left="0" w:right="0" w:firstLine="567"/>
        <w:jc w:val="both"/>
        <w:rPr>
          <w:rFonts w:ascii="Times New Roman" w:hAnsi="Times New Roman"/>
          <w:color w:val="auto"/>
          <w:sz w:val="24"/>
          <w:szCs w:val="24"/>
        </w:rPr>
      </w:pPr>
      <w:r w:rsidRPr="00843741">
        <w:rPr>
          <w:rFonts w:ascii="Times New Roman" w:hAnsi="Times New Roman"/>
          <w:b/>
          <w:bCs/>
          <w:color w:val="auto"/>
          <w:sz w:val="24"/>
          <w:szCs w:val="24"/>
          <w:shd w:val="clear" w:color="auto" w:fill="FFFFFF"/>
          <w:lang w:val="kk-KZ"/>
        </w:rPr>
        <w:t>Бірлескен кәсіпкерлік</w:t>
      </w:r>
      <w:r w:rsidRPr="00843741">
        <w:rPr>
          <w:rStyle w:val="apple-converted-space"/>
          <w:rFonts w:ascii="Times New Roman" w:eastAsiaTheme="majorEastAsia" w:hAnsi="Times New Roman"/>
          <w:color w:val="auto"/>
          <w:sz w:val="24"/>
          <w:szCs w:val="24"/>
          <w:shd w:val="clear" w:color="auto" w:fill="FFFFFF"/>
          <w:lang w:val="kk-KZ"/>
        </w:rPr>
        <w:t> </w:t>
      </w:r>
      <w:r w:rsidRPr="00843741">
        <w:rPr>
          <w:rFonts w:ascii="Times New Roman" w:hAnsi="Times New Roman"/>
          <w:color w:val="auto"/>
          <w:sz w:val="24"/>
          <w:szCs w:val="24"/>
          <w:shd w:val="clear" w:color="auto" w:fill="FFFFFF"/>
          <w:lang w:val="kk-KZ"/>
        </w:rPr>
        <w:t>— екі немесе бірнеше елдердегі серіктестердің өндірістік-шаруашылық қызметінің нысаны.</w:t>
      </w:r>
      <w:r w:rsidRPr="00843741">
        <w:rPr>
          <w:rStyle w:val="apple-converted-space"/>
          <w:rFonts w:ascii="Times New Roman" w:eastAsiaTheme="majorEastAsia" w:hAnsi="Times New Roman"/>
          <w:color w:val="auto"/>
          <w:sz w:val="24"/>
          <w:szCs w:val="24"/>
          <w:shd w:val="clear" w:color="auto" w:fill="FFFFFF"/>
          <w:lang w:val="kk-KZ"/>
        </w:rPr>
        <w:t> </w:t>
      </w:r>
      <w:hyperlink r:id="rId18" w:tooltip="Өндіріс саласы (мұндай бет жоқ)" w:history="1">
        <w:r w:rsidRPr="00843741">
          <w:rPr>
            <w:rStyle w:val="a3"/>
            <w:rFonts w:ascii="Times New Roman" w:eastAsiaTheme="majorEastAsia" w:hAnsi="Times New Roman"/>
            <w:color w:val="auto"/>
            <w:sz w:val="24"/>
            <w:szCs w:val="24"/>
            <w:u w:val="none"/>
            <w:shd w:val="clear" w:color="auto" w:fill="FFFFFF"/>
          </w:rPr>
          <w:t>Өндіріс саласындағы</w:t>
        </w:r>
      </w:hyperlink>
      <w:r w:rsidRPr="00843741">
        <w:rPr>
          <w:rStyle w:val="apple-converted-space"/>
          <w:rFonts w:ascii="Times New Roman" w:eastAsiaTheme="majorEastAsia" w:hAnsi="Times New Roman"/>
          <w:color w:val="auto"/>
          <w:sz w:val="24"/>
          <w:szCs w:val="24"/>
          <w:shd w:val="clear" w:color="auto" w:fill="FFFFFF"/>
        </w:rPr>
        <w:t> </w:t>
      </w:r>
      <w:r w:rsidRPr="00843741">
        <w:rPr>
          <w:rFonts w:ascii="Times New Roman" w:hAnsi="Times New Roman"/>
          <w:color w:val="auto"/>
          <w:sz w:val="24"/>
          <w:szCs w:val="24"/>
          <w:shd w:val="clear" w:color="auto" w:fill="FFFFFF"/>
        </w:rPr>
        <w:t>бірігу және ғылыми-техникалық,</w:t>
      </w:r>
      <w:hyperlink r:id="rId19" w:tooltip="Инвестиция" w:history="1">
        <w:r w:rsidRPr="00843741">
          <w:rPr>
            <w:rStyle w:val="a3"/>
            <w:rFonts w:ascii="Times New Roman" w:eastAsiaTheme="majorEastAsia" w:hAnsi="Times New Roman"/>
            <w:color w:val="auto"/>
            <w:sz w:val="24"/>
            <w:szCs w:val="24"/>
            <w:u w:val="none"/>
            <w:shd w:val="clear" w:color="auto" w:fill="FFFFFF"/>
          </w:rPr>
          <w:t>инвестициялық</w:t>
        </w:r>
      </w:hyperlink>
      <w:r w:rsidRPr="00843741">
        <w:rPr>
          <w:rStyle w:val="apple-converted-space"/>
          <w:rFonts w:ascii="Times New Roman" w:eastAsiaTheme="majorEastAsia" w:hAnsi="Times New Roman"/>
          <w:color w:val="auto"/>
          <w:sz w:val="24"/>
          <w:szCs w:val="24"/>
          <w:shd w:val="clear" w:color="auto" w:fill="FFFFFF"/>
        </w:rPr>
        <w:t> </w:t>
      </w:r>
      <w:r w:rsidRPr="00843741">
        <w:rPr>
          <w:rFonts w:ascii="Times New Roman" w:hAnsi="Times New Roman"/>
          <w:color w:val="auto"/>
          <w:sz w:val="24"/>
          <w:szCs w:val="24"/>
          <w:shd w:val="clear" w:color="auto" w:fill="FFFFFF"/>
        </w:rPr>
        <w:t>және</w:t>
      </w:r>
      <w:r w:rsidRPr="00843741">
        <w:rPr>
          <w:rStyle w:val="apple-converted-space"/>
          <w:rFonts w:ascii="Times New Roman" w:eastAsiaTheme="majorEastAsia" w:hAnsi="Times New Roman"/>
          <w:color w:val="auto"/>
          <w:sz w:val="24"/>
          <w:szCs w:val="24"/>
          <w:shd w:val="clear" w:color="auto" w:fill="FFFFFF"/>
        </w:rPr>
        <w:t> </w:t>
      </w:r>
      <w:hyperlink r:id="rId20" w:tooltip="Сервис" w:history="1">
        <w:r w:rsidRPr="00843741">
          <w:rPr>
            <w:rStyle w:val="a3"/>
            <w:rFonts w:ascii="Times New Roman" w:eastAsiaTheme="majorEastAsia" w:hAnsi="Times New Roman"/>
            <w:color w:val="auto"/>
            <w:sz w:val="24"/>
            <w:szCs w:val="24"/>
            <w:u w:val="none"/>
            <w:shd w:val="clear" w:color="auto" w:fill="FFFFFF"/>
          </w:rPr>
          <w:t>сервис</w:t>
        </w:r>
      </w:hyperlink>
      <w:r w:rsidRPr="00843741">
        <w:rPr>
          <w:rFonts w:ascii="Times New Roman" w:hAnsi="Times New Roman"/>
          <w:color w:val="auto"/>
          <w:sz w:val="24"/>
          <w:szCs w:val="24"/>
          <w:shd w:val="clear" w:color="auto" w:fill="FFFFFF"/>
        </w:rPr>
        <w:t>салаларындағы айналыс оның мазмұны болып табылады.</w:t>
      </w:r>
    </w:p>
    <w:p w:rsidR="000C1F77" w:rsidRPr="00843741" w:rsidRDefault="000C1F77" w:rsidP="00D11266">
      <w:pPr>
        <w:pStyle w:val="rtejustify"/>
        <w:shd w:val="clear" w:color="auto" w:fill="FFFFFF"/>
        <w:tabs>
          <w:tab w:val="left" w:pos="851"/>
        </w:tabs>
        <w:spacing w:before="0" w:beforeAutospacing="0" w:after="0" w:afterAutospacing="0"/>
        <w:ind w:firstLine="567"/>
        <w:jc w:val="both"/>
      </w:pPr>
      <w:r w:rsidRPr="00843741">
        <w:rPr>
          <w:rStyle w:val="a5"/>
          <w:rFonts w:eastAsiaTheme="majorEastAsia"/>
        </w:rPr>
        <w:t>Бірлескен кәсіпкерлік</w:t>
      </w:r>
    </w:p>
    <w:p w:rsidR="000C1F77" w:rsidRPr="00843741" w:rsidRDefault="000C1F77" w:rsidP="00D11266">
      <w:pPr>
        <w:pStyle w:val="rtejustify"/>
        <w:shd w:val="clear" w:color="auto" w:fill="FFFFFF"/>
        <w:tabs>
          <w:tab w:val="left" w:pos="851"/>
        </w:tabs>
        <w:spacing w:before="0" w:beforeAutospacing="0" w:after="0" w:afterAutospacing="0"/>
        <w:ind w:firstLine="567"/>
        <w:jc w:val="both"/>
      </w:pPr>
      <w:r w:rsidRPr="00843741">
        <w:t>Бірлескен кәсіпкерлік мүлік базасында жеке тұлғалар тобымен (жеке кәсіпкерлер) жүзеге асырылады.</w:t>
      </w:r>
    </w:p>
    <w:p w:rsidR="000C1F77" w:rsidRPr="00843741" w:rsidRDefault="000C1F77" w:rsidP="00D11266">
      <w:pPr>
        <w:numPr>
          <w:ilvl w:val="0"/>
          <w:numId w:val="21"/>
        </w:numPr>
        <w:shd w:val="clear" w:color="auto" w:fill="FFFFFF"/>
        <w:tabs>
          <w:tab w:val="left" w:pos="851"/>
        </w:tabs>
        <w:spacing w:after="0" w:line="240" w:lineRule="auto"/>
        <w:ind w:left="0" w:firstLine="567"/>
        <w:jc w:val="both"/>
        <w:rPr>
          <w:rFonts w:ascii="Times New Roman" w:hAnsi="Times New Roman" w:cs="Times New Roman"/>
          <w:sz w:val="24"/>
          <w:szCs w:val="24"/>
        </w:rPr>
      </w:pPr>
      <w:r w:rsidRPr="00843741">
        <w:rPr>
          <w:rFonts w:ascii="Times New Roman" w:hAnsi="Times New Roman" w:cs="Times New Roman"/>
          <w:sz w:val="24"/>
          <w:szCs w:val="24"/>
        </w:rPr>
        <w:t>жалпы меншік құқығында оған тиісті</w:t>
      </w:r>
    </w:p>
    <w:p w:rsidR="000C1F77" w:rsidRPr="00843741" w:rsidRDefault="000C1F77" w:rsidP="00D11266">
      <w:pPr>
        <w:numPr>
          <w:ilvl w:val="0"/>
          <w:numId w:val="21"/>
        </w:numPr>
        <w:shd w:val="clear" w:color="auto" w:fill="FFFFFF"/>
        <w:tabs>
          <w:tab w:val="left" w:pos="851"/>
        </w:tabs>
        <w:spacing w:after="0" w:line="240" w:lineRule="auto"/>
        <w:ind w:left="0" w:firstLine="567"/>
        <w:jc w:val="both"/>
        <w:rPr>
          <w:rFonts w:ascii="Times New Roman" w:hAnsi="Times New Roman" w:cs="Times New Roman"/>
          <w:sz w:val="24"/>
          <w:szCs w:val="24"/>
        </w:rPr>
      </w:pPr>
      <w:r w:rsidRPr="00843741">
        <w:rPr>
          <w:rFonts w:ascii="Times New Roman" w:hAnsi="Times New Roman" w:cs="Times New Roman"/>
          <w:sz w:val="24"/>
          <w:szCs w:val="24"/>
        </w:rPr>
        <w:t>сондай-ақ мүлікті бірлескен басқару және (немесе) иелік етуге мүмкіндік беретін өзге құқық негізінде.</w:t>
      </w:r>
    </w:p>
    <w:p w:rsidR="000C1F77" w:rsidRPr="00843741" w:rsidRDefault="000C1F77" w:rsidP="00D11266">
      <w:pPr>
        <w:pStyle w:val="rtejustify"/>
        <w:shd w:val="clear" w:color="auto" w:fill="FFFFFF"/>
        <w:tabs>
          <w:tab w:val="left" w:pos="851"/>
        </w:tabs>
        <w:spacing w:before="0" w:beforeAutospacing="0" w:after="0" w:afterAutospacing="0"/>
        <w:ind w:firstLine="567"/>
        <w:jc w:val="both"/>
      </w:pPr>
      <w:r w:rsidRPr="00843741">
        <w:rPr>
          <w:rStyle w:val="a5"/>
          <w:rFonts w:eastAsiaTheme="majorEastAsia"/>
        </w:rPr>
        <w:t>Бірлескен кәсіпкерлік нысандары  </w:t>
      </w:r>
      <w:r w:rsidRPr="00843741">
        <w:t>    </w:t>
      </w:r>
    </w:p>
    <w:p w:rsidR="000C1F77" w:rsidRPr="00843741" w:rsidRDefault="000C1F77" w:rsidP="00D11266">
      <w:pPr>
        <w:numPr>
          <w:ilvl w:val="0"/>
          <w:numId w:val="22"/>
        </w:numPr>
        <w:shd w:val="clear" w:color="auto" w:fill="FFFFFF"/>
        <w:tabs>
          <w:tab w:val="left" w:pos="851"/>
        </w:tabs>
        <w:spacing w:after="0" w:line="240" w:lineRule="auto"/>
        <w:ind w:left="0" w:firstLine="567"/>
        <w:jc w:val="both"/>
        <w:rPr>
          <w:rFonts w:ascii="Times New Roman" w:hAnsi="Times New Roman" w:cs="Times New Roman"/>
          <w:sz w:val="24"/>
          <w:szCs w:val="24"/>
        </w:rPr>
      </w:pPr>
      <w:r w:rsidRPr="00843741">
        <w:rPr>
          <w:rFonts w:ascii="Times New Roman" w:hAnsi="Times New Roman" w:cs="Times New Roman"/>
          <w:sz w:val="24"/>
          <w:szCs w:val="24"/>
        </w:rPr>
        <w:t>ерлі-зайыптылардың бірлескен жалпы меншігі негізінде жүзеге асырылатын , ерлі-зайыптылардың кәсіпкерлігі;</w:t>
      </w:r>
    </w:p>
    <w:p w:rsidR="000C1F77" w:rsidRPr="00843741" w:rsidRDefault="000C1F77" w:rsidP="00D11266">
      <w:pPr>
        <w:numPr>
          <w:ilvl w:val="0"/>
          <w:numId w:val="22"/>
        </w:numPr>
        <w:shd w:val="clear" w:color="auto" w:fill="FFFFFF"/>
        <w:tabs>
          <w:tab w:val="left" w:pos="851"/>
        </w:tabs>
        <w:spacing w:after="0" w:line="240" w:lineRule="auto"/>
        <w:ind w:left="0" w:firstLine="567"/>
        <w:jc w:val="both"/>
        <w:rPr>
          <w:rFonts w:ascii="Times New Roman" w:hAnsi="Times New Roman" w:cs="Times New Roman"/>
          <w:sz w:val="24"/>
          <w:szCs w:val="24"/>
        </w:rPr>
      </w:pPr>
      <w:r w:rsidRPr="00843741">
        <w:rPr>
          <w:rFonts w:ascii="Times New Roman" w:hAnsi="Times New Roman" w:cs="Times New Roman"/>
          <w:sz w:val="24"/>
          <w:szCs w:val="24"/>
        </w:rPr>
        <w:t>жекешелендірілген тұрғын үйге жалпы бірлескен меншік немесе крестьян шаруашылыңы базасында жүзеге асырылатын отбасы кәсіпкерлігі;</w:t>
      </w:r>
    </w:p>
    <w:p w:rsidR="000C1F77" w:rsidRPr="00843741" w:rsidRDefault="000C1F77" w:rsidP="00D11266">
      <w:pPr>
        <w:numPr>
          <w:ilvl w:val="0"/>
          <w:numId w:val="22"/>
        </w:numPr>
        <w:shd w:val="clear" w:color="auto" w:fill="FFFFFF"/>
        <w:tabs>
          <w:tab w:val="left" w:pos="851"/>
        </w:tabs>
        <w:spacing w:after="0" w:line="240" w:lineRule="auto"/>
        <w:ind w:left="0" w:firstLine="567"/>
        <w:jc w:val="both"/>
        <w:rPr>
          <w:rFonts w:ascii="Times New Roman" w:hAnsi="Times New Roman" w:cs="Times New Roman"/>
          <w:sz w:val="24"/>
          <w:szCs w:val="24"/>
        </w:rPr>
      </w:pPr>
      <w:r w:rsidRPr="00843741">
        <w:rPr>
          <w:rFonts w:ascii="Times New Roman" w:hAnsi="Times New Roman" w:cs="Times New Roman"/>
          <w:sz w:val="24"/>
          <w:szCs w:val="24"/>
        </w:rPr>
        <w:t>жалпы үлестік меншік базасында жеке кәсіпкерлік жүзеге асырылатын қарапайым серіктестік;</w:t>
      </w:r>
    </w:p>
    <w:p w:rsidR="000C1F77" w:rsidRPr="00843741" w:rsidRDefault="000C1F77" w:rsidP="00D11266">
      <w:pPr>
        <w:numPr>
          <w:ilvl w:val="0"/>
          <w:numId w:val="22"/>
        </w:numPr>
        <w:shd w:val="clear" w:color="auto" w:fill="FFFFFF"/>
        <w:tabs>
          <w:tab w:val="left" w:pos="851"/>
        </w:tabs>
        <w:spacing w:after="0" w:line="240" w:lineRule="auto"/>
        <w:ind w:left="0" w:firstLine="567"/>
        <w:jc w:val="both"/>
        <w:rPr>
          <w:rFonts w:ascii="Times New Roman" w:hAnsi="Times New Roman" w:cs="Times New Roman"/>
          <w:sz w:val="24"/>
          <w:szCs w:val="24"/>
        </w:rPr>
      </w:pPr>
      <w:r w:rsidRPr="00843741">
        <w:rPr>
          <w:rFonts w:ascii="Times New Roman" w:hAnsi="Times New Roman" w:cs="Times New Roman"/>
          <w:sz w:val="24"/>
          <w:szCs w:val="24"/>
        </w:rPr>
        <w:t>Қазақстан Республикасының заңдарына сәйкес өзге нысандар.</w:t>
      </w:r>
    </w:p>
    <w:p w:rsidR="004464D0" w:rsidRPr="00843741" w:rsidRDefault="004464D0" w:rsidP="00D11266">
      <w:pPr>
        <w:pStyle w:val="j12"/>
        <w:shd w:val="clear" w:color="auto" w:fill="FFFFFF"/>
        <w:tabs>
          <w:tab w:val="left" w:pos="851"/>
        </w:tabs>
        <w:spacing w:before="0" w:beforeAutospacing="0" w:after="0" w:afterAutospacing="0"/>
        <w:ind w:firstLine="567"/>
        <w:jc w:val="both"/>
        <w:textAlignment w:val="baseline"/>
      </w:pPr>
      <w:r w:rsidRPr="00843741">
        <w:rPr>
          <w:rStyle w:val="s0"/>
          <w:rFonts w:eastAsiaTheme="majorEastAsia"/>
          <w:bCs/>
          <w:i/>
          <w:iCs/>
        </w:rPr>
        <w:t>Үлесті қатысу бойынша есепке алу әдісі</w:t>
      </w:r>
      <w:r w:rsidRPr="00843741">
        <w:rPr>
          <w:rStyle w:val="apple-converted-space"/>
          <w:bCs/>
          <w:lang w:val="en-US"/>
        </w:rPr>
        <w:t> </w:t>
      </w:r>
      <w:r w:rsidRPr="00843741">
        <w:rPr>
          <w:rStyle w:val="s0"/>
          <w:rFonts w:eastAsiaTheme="majorEastAsia"/>
          <w:bCs/>
        </w:rPr>
        <w:t>- бірлесе бақыланатын ұйымдағы үлес бастапқыда өзіндік құн бойынша ескеріледі, содан соң бірлескен кәсіпкерлікке қатысушының бірлесе бақыланатын ұйымның таза активтеріндегі үлесінде сатып алудан кейін болған өзгерістер бойынша түзетіледі. Бірлескен кәсіпкерлікке қатысушы пайдасы немесе шығыны бірлесе бақыланатын ұйымның пайдасындағы немесе шығынындағы оның үлесін қамтиды.</w:t>
      </w:r>
    </w:p>
    <w:p w:rsidR="004464D0" w:rsidRPr="00843741" w:rsidRDefault="004464D0" w:rsidP="00D11266">
      <w:pPr>
        <w:pStyle w:val="j12"/>
        <w:shd w:val="clear" w:color="auto" w:fill="FFFFFF"/>
        <w:tabs>
          <w:tab w:val="left" w:pos="851"/>
        </w:tabs>
        <w:spacing w:before="0" w:beforeAutospacing="0" w:after="0" w:afterAutospacing="0"/>
        <w:ind w:firstLine="567"/>
        <w:jc w:val="both"/>
        <w:textAlignment w:val="baseline"/>
        <w:rPr>
          <w:lang w:val="en-US"/>
        </w:rPr>
      </w:pPr>
      <w:r w:rsidRPr="00843741">
        <w:rPr>
          <w:rStyle w:val="s0"/>
          <w:rFonts w:eastAsiaTheme="majorEastAsia"/>
          <w:bCs/>
          <w:lang w:val="en-US"/>
        </w:rPr>
        <w:t> </w:t>
      </w:r>
      <w:r w:rsidRPr="00843741">
        <w:rPr>
          <w:rStyle w:val="s0"/>
          <w:rFonts w:eastAsiaTheme="majorEastAsia"/>
          <w:bCs/>
          <w:i/>
          <w:iCs/>
        </w:rPr>
        <w:t>Бірлескенкәсіпкрліккеинвестор</w:t>
      </w:r>
      <w:r w:rsidRPr="00843741">
        <w:rPr>
          <w:rStyle w:val="apple-converted-space"/>
          <w:bCs/>
          <w:lang w:val="en-US"/>
        </w:rPr>
        <w:t> </w:t>
      </w:r>
      <w:r w:rsidRPr="00843741">
        <w:rPr>
          <w:rStyle w:val="s0"/>
          <w:rFonts w:eastAsiaTheme="majorEastAsia"/>
          <w:bCs/>
          <w:lang w:val="en-US"/>
        </w:rPr>
        <w:t xml:space="preserve">- </w:t>
      </w:r>
      <w:r w:rsidRPr="00843741">
        <w:rPr>
          <w:rStyle w:val="s0"/>
          <w:rFonts w:eastAsiaTheme="majorEastAsia"/>
          <w:bCs/>
        </w:rPr>
        <w:t>бірлескенкәсіпкерліктуралышартбойыншасолкәсіпкрліккебірлескенбақылауғақатыспайтынтарап</w:t>
      </w:r>
      <w:r w:rsidRPr="00843741">
        <w:rPr>
          <w:rStyle w:val="s0"/>
          <w:rFonts w:eastAsiaTheme="majorEastAsia"/>
          <w:bCs/>
          <w:lang w:val="en-US"/>
        </w:rPr>
        <w:t>.</w:t>
      </w:r>
    </w:p>
    <w:p w:rsidR="004464D0" w:rsidRPr="00843741" w:rsidRDefault="004464D0" w:rsidP="00D11266">
      <w:pPr>
        <w:pStyle w:val="j12"/>
        <w:shd w:val="clear" w:color="auto" w:fill="FFFFFF"/>
        <w:tabs>
          <w:tab w:val="left" w:pos="851"/>
        </w:tabs>
        <w:spacing w:before="0" w:beforeAutospacing="0" w:after="0" w:afterAutospacing="0"/>
        <w:ind w:firstLine="567"/>
        <w:jc w:val="both"/>
        <w:textAlignment w:val="baseline"/>
        <w:rPr>
          <w:lang w:val="en-US"/>
        </w:rPr>
      </w:pPr>
      <w:r w:rsidRPr="00843741">
        <w:rPr>
          <w:rStyle w:val="s0"/>
          <w:rFonts w:eastAsiaTheme="majorEastAsia"/>
          <w:bCs/>
          <w:lang w:val="en-US"/>
        </w:rPr>
        <w:t> </w:t>
      </w:r>
      <w:r w:rsidRPr="00843741">
        <w:rPr>
          <w:rStyle w:val="s0"/>
          <w:rFonts w:eastAsiaTheme="majorEastAsia"/>
          <w:bCs/>
          <w:i/>
          <w:iCs/>
        </w:rPr>
        <w:t>Бірлескенбақылау</w:t>
      </w:r>
      <w:r w:rsidRPr="00843741">
        <w:rPr>
          <w:rStyle w:val="apple-converted-space"/>
          <w:bCs/>
          <w:lang w:val="en-US"/>
        </w:rPr>
        <w:t> </w:t>
      </w:r>
      <w:r w:rsidRPr="00843741">
        <w:rPr>
          <w:rStyle w:val="s0"/>
          <w:rFonts w:eastAsiaTheme="majorEastAsia"/>
          <w:bCs/>
          <w:lang w:val="en-US"/>
        </w:rPr>
        <w:t xml:space="preserve">- </w:t>
      </w:r>
      <w:r w:rsidRPr="00843741">
        <w:rPr>
          <w:rStyle w:val="s0"/>
          <w:rFonts w:eastAsiaTheme="majorEastAsia"/>
          <w:bCs/>
        </w:rPr>
        <w:t>шартбойыншакелісілгенэкономикалыққызметкебақылаудыбөлудібілдіредіжәнемұндайқызметпенбайланыстыстратегиялыққаржылықжәнеоперациялықшешімдербақылаубөлінгентараптар</w:t>
      </w:r>
      <w:r w:rsidRPr="00843741">
        <w:rPr>
          <w:rStyle w:val="s0"/>
          <w:rFonts w:eastAsiaTheme="majorEastAsia"/>
          <w:bCs/>
          <w:lang w:val="en-US"/>
        </w:rPr>
        <w:t xml:space="preserve"> (</w:t>
      </w:r>
      <w:r w:rsidRPr="00843741">
        <w:rPr>
          <w:rStyle w:val="s0"/>
          <w:rFonts w:eastAsiaTheme="majorEastAsia"/>
          <w:bCs/>
        </w:rPr>
        <w:t>бірлескенкәсіпкерліккеқатысушы</w:t>
      </w:r>
      <w:r w:rsidRPr="00843741">
        <w:rPr>
          <w:rStyle w:val="s0"/>
          <w:rFonts w:eastAsiaTheme="majorEastAsia"/>
          <w:bCs/>
          <w:lang w:val="en-US"/>
        </w:rPr>
        <w:t xml:space="preserve">) </w:t>
      </w:r>
      <w:r w:rsidRPr="00843741">
        <w:rPr>
          <w:rStyle w:val="s0"/>
          <w:rFonts w:eastAsiaTheme="majorEastAsia"/>
          <w:bCs/>
        </w:rPr>
        <w:t>арасындағыортақкелісімдіталапеткенжағдайлардаболады</w:t>
      </w:r>
      <w:r w:rsidRPr="00843741">
        <w:rPr>
          <w:rStyle w:val="s0"/>
          <w:rFonts w:eastAsiaTheme="majorEastAsia"/>
          <w:bCs/>
          <w:lang w:val="en-US"/>
        </w:rPr>
        <w:t>.</w:t>
      </w:r>
    </w:p>
    <w:p w:rsidR="004464D0" w:rsidRPr="00843741" w:rsidRDefault="004464D0" w:rsidP="00D11266">
      <w:pPr>
        <w:pStyle w:val="j12"/>
        <w:shd w:val="clear" w:color="auto" w:fill="FFFFFF"/>
        <w:tabs>
          <w:tab w:val="left" w:pos="851"/>
        </w:tabs>
        <w:spacing w:before="0" w:beforeAutospacing="0" w:after="0" w:afterAutospacing="0"/>
        <w:ind w:firstLine="567"/>
        <w:jc w:val="both"/>
        <w:textAlignment w:val="baseline"/>
        <w:rPr>
          <w:lang w:val="en-US"/>
        </w:rPr>
      </w:pPr>
      <w:r w:rsidRPr="00843741">
        <w:rPr>
          <w:rStyle w:val="s0"/>
          <w:rFonts w:eastAsiaTheme="majorEastAsia"/>
          <w:bCs/>
          <w:lang w:val="en-US"/>
        </w:rPr>
        <w:t> </w:t>
      </w:r>
      <w:r w:rsidRPr="00843741">
        <w:rPr>
          <w:rStyle w:val="s0"/>
          <w:rFonts w:eastAsiaTheme="majorEastAsia"/>
          <w:bCs/>
          <w:i/>
          <w:iCs/>
        </w:rPr>
        <w:t>Бірлескенкәсіпкерлік</w:t>
      </w:r>
      <w:r w:rsidRPr="00843741">
        <w:rPr>
          <w:rStyle w:val="apple-converted-space"/>
          <w:bCs/>
          <w:i/>
          <w:iCs/>
          <w:lang w:val="en-US"/>
        </w:rPr>
        <w:t> </w:t>
      </w:r>
      <w:r w:rsidRPr="00843741">
        <w:rPr>
          <w:rStyle w:val="s0"/>
          <w:rFonts w:eastAsiaTheme="majorEastAsia"/>
          <w:bCs/>
          <w:lang w:val="en-US"/>
        </w:rPr>
        <w:t xml:space="preserve">- </w:t>
      </w:r>
      <w:r w:rsidRPr="00843741">
        <w:rPr>
          <w:rStyle w:val="s0"/>
          <w:rFonts w:eastAsiaTheme="majorEastAsia"/>
          <w:bCs/>
        </w:rPr>
        <w:t>екінемесеоданкөптарапэкономикалыққызметкебірлескенбақылаубаржағдайдаоныөзібойыншажүзегеасыратыншарттыкелісім</w:t>
      </w:r>
      <w:r w:rsidRPr="00843741">
        <w:rPr>
          <w:rStyle w:val="s0"/>
          <w:rFonts w:eastAsiaTheme="majorEastAsia"/>
          <w:bCs/>
          <w:lang w:val="en-US"/>
        </w:rPr>
        <w:t>.</w:t>
      </w:r>
    </w:p>
    <w:p w:rsidR="004464D0" w:rsidRPr="00843741" w:rsidRDefault="004464D0" w:rsidP="00D11266">
      <w:pPr>
        <w:pStyle w:val="j12"/>
        <w:shd w:val="clear" w:color="auto" w:fill="FFFFFF"/>
        <w:tabs>
          <w:tab w:val="left" w:pos="851"/>
        </w:tabs>
        <w:spacing w:before="0" w:beforeAutospacing="0" w:after="0" w:afterAutospacing="0"/>
        <w:ind w:firstLine="567"/>
        <w:jc w:val="both"/>
        <w:textAlignment w:val="baseline"/>
        <w:rPr>
          <w:lang w:val="en-US"/>
        </w:rPr>
      </w:pPr>
      <w:r w:rsidRPr="00843741">
        <w:rPr>
          <w:rStyle w:val="s0"/>
          <w:rFonts w:eastAsiaTheme="majorEastAsia"/>
          <w:bCs/>
          <w:lang w:val="en-US"/>
        </w:rPr>
        <w:t> </w:t>
      </w:r>
      <w:r w:rsidRPr="00843741">
        <w:rPr>
          <w:rStyle w:val="s0"/>
          <w:rFonts w:eastAsiaTheme="majorEastAsia"/>
          <w:bCs/>
          <w:i/>
          <w:iCs/>
        </w:rPr>
        <w:t>Тепе</w:t>
      </w:r>
      <w:r w:rsidRPr="00843741">
        <w:rPr>
          <w:rStyle w:val="s0"/>
          <w:rFonts w:eastAsiaTheme="majorEastAsia"/>
          <w:bCs/>
          <w:i/>
          <w:iCs/>
          <w:lang w:val="en-US"/>
        </w:rPr>
        <w:t>-</w:t>
      </w:r>
      <w:r w:rsidRPr="00843741">
        <w:rPr>
          <w:rStyle w:val="s0"/>
          <w:rFonts w:eastAsiaTheme="majorEastAsia"/>
          <w:bCs/>
          <w:i/>
          <w:iCs/>
        </w:rPr>
        <w:t>теңшоғырлану</w:t>
      </w:r>
      <w:r w:rsidRPr="00843741">
        <w:rPr>
          <w:rStyle w:val="apple-converted-space"/>
          <w:bCs/>
          <w:lang w:val="en-US"/>
        </w:rPr>
        <w:t> </w:t>
      </w:r>
      <w:r w:rsidRPr="00843741">
        <w:rPr>
          <w:rStyle w:val="s0"/>
          <w:rFonts w:eastAsiaTheme="majorEastAsia"/>
          <w:bCs/>
          <w:lang w:val="en-US"/>
        </w:rPr>
        <w:t xml:space="preserve">- </w:t>
      </w:r>
      <w:r w:rsidRPr="00843741">
        <w:rPr>
          <w:rStyle w:val="s0"/>
          <w:rFonts w:eastAsiaTheme="majorEastAsia"/>
          <w:bCs/>
        </w:rPr>
        <w:t>бірлесебақыланатынұйымныңактивтеріндегі</w:t>
      </w:r>
      <w:r w:rsidRPr="00843741">
        <w:rPr>
          <w:rStyle w:val="s0"/>
          <w:rFonts w:eastAsiaTheme="majorEastAsia"/>
          <w:bCs/>
          <w:lang w:val="en-US"/>
        </w:rPr>
        <w:t xml:space="preserve">, </w:t>
      </w:r>
      <w:r w:rsidRPr="00843741">
        <w:rPr>
          <w:rStyle w:val="s0"/>
          <w:rFonts w:eastAsiaTheme="majorEastAsia"/>
          <w:bCs/>
        </w:rPr>
        <w:t>міндеттемелеріндегі</w:t>
      </w:r>
      <w:r w:rsidRPr="00843741">
        <w:rPr>
          <w:rStyle w:val="s0"/>
          <w:rFonts w:eastAsiaTheme="majorEastAsia"/>
          <w:bCs/>
          <w:lang w:val="en-US"/>
        </w:rPr>
        <w:t xml:space="preserve">, </w:t>
      </w:r>
      <w:r w:rsidRPr="00843741">
        <w:rPr>
          <w:rStyle w:val="s0"/>
          <w:rFonts w:eastAsiaTheme="majorEastAsia"/>
          <w:bCs/>
        </w:rPr>
        <w:t>кірістеріменшығыстарындағыбірлескенкәсіпкерліккеқатысушныңүлесібірлескенкәсіпкерліккеқатысушыныңқаржыесептілігіндегіұқсасбаптарменқұрамдастырылатын</w:t>
      </w:r>
      <w:r w:rsidRPr="00843741">
        <w:rPr>
          <w:rStyle w:val="s0"/>
          <w:rFonts w:eastAsiaTheme="majorEastAsia"/>
          <w:bCs/>
          <w:lang w:val="en-US"/>
        </w:rPr>
        <w:t xml:space="preserve">, </w:t>
      </w:r>
      <w:r w:rsidRPr="00843741">
        <w:rPr>
          <w:rStyle w:val="s0"/>
          <w:rFonts w:eastAsiaTheme="majorEastAsia"/>
          <w:bCs/>
        </w:rPr>
        <w:t>неоныңқаржыесептілігіндежекежолдарменкөрсетілетінесепкеалуәдісі</w:t>
      </w:r>
      <w:r w:rsidRPr="00843741">
        <w:rPr>
          <w:rStyle w:val="s0"/>
          <w:rFonts w:eastAsiaTheme="majorEastAsia"/>
          <w:bCs/>
          <w:lang w:val="en-US"/>
        </w:rPr>
        <w:t>.</w:t>
      </w:r>
    </w:p>
    <w:p w:rsidR="004464D0" w:rsidRPr="00843741" w:rsidRDefault="004464D0" w:rsidP="00D11266">
      <w:pPr>
        <w:pStyle w:val="j12"/>
        <w:shd w:val="clear" w:color="auto" w:fill="FFFFFF"/>
        <w:tabs>
          <w:tab w:val="left" w:pos="851"/>
        </w:tabs>
        <w:spacing w:before="0" w:beforeAutospacing="0" w:after="0" w:afterAutospacing="0"/>
        <w:ind w:firstLine="567"/>
        <w:jc w:val="both"/>
        <w:textAlignment w:val="baseline"/>
        <w:rPr>
          <w:lang w:val="en-US"/>
        </w:rPr>
      </w:pPr>
      <w:r w:rsidRPr="00843741">
        <w:rPr>
          <w:rStyle w:val="s0"/>
          <w:rFonts w:eastAsiaTheme="majorEastAsia"/>
          <w:bCs/>
          <w:lang w:val="en-US"/>
        </w:rPr>
        <w:t> </w:t>
      </w:r>
      <w:r w:rsidRPr="00843741">
        <w:rPr>
          <w:rStyle w:val="s0"/>
          <w:rFonts w:eastAsiaTheme="majorEastAsia"/>
          <w:bCs/>
          <w:i/>
          <w:iCs/>
        </w:rPr>
        <w:t>Жекеқаржыесептілігі</w:t>
      </w:r>
      <w:r w:rsidRPr="00843741">
        <w:rPr>
          <w:rStyle w:val="apple-converted-space"/>
          <w:bCs/>
          <w:lang w:val="en-US"/>
        </w:rPr>
        <w:t> </w:t>
      </w:r>
      <w:r w:rsidRPr="00843741">
        <w:rPr>
          <w:rStyle w:val="s0"/>
          <w:rFonts w:eastAsiaTheme="majorEastAsia"/>
          <w:bCs/>
          <w:lang w:val="en-US"/>
        </w:rPr>
        <w:t xml:space="preserve">- </w:t>
      </w:r>
      <w:r w:rsidRPr="00843741">
        <w:rPr>
          <w:rStyle w:val="s0"/>
          <w:rFonts w:eastAsiaTheme="majorEastAsia"/>
          <w:bCs/>
        </w:rPr>
        <w:t>бастыұйым</w:t>
      </w:r>
      <w:r w:rsidRPr="00843741">
        <w:rPr>
          <w:rStyle w:val="s0"/>
          <w:rFonts w:eastAsiaTheme="majorEastAsia"/>
          <w:bCs/>
          <w:lang w:val="en-US"/>
        </w:rPr>
        <w:t xml:space="preserve">, </w:t>
      </w:r>
      <w:r w:rsidRPr="00843741">
        <w:rPr>
          <w:rStyle w:val="s0"/>
          <w:rFonts w:eastAsiaTheme="majorEastAsia"/>
          <w:bCs/>
        </w:rPr>
        <w:t>қауымдасқанұйыминвесторынемесебірлескенкәсіпкерліккеқатысушыбақыланатынұйымменбірлесеұсынатынесептілік</w:t>
      </w:r>
      <w:r w:rsidRPr="00843741">
        <w:rPr>
          <w:rStyle w:val="s0"/>
          <w:rFonts w:eastAsiaTheme="majorEastAsia"/>
          <w:bCs/>
          <w:lang w:val="en-US"/>
        </w:rPr>
        <w:t xml:space="preserve">, </w:t>
      </w:r>
      <w:r w:rsidRPr="00843741">
        <w:rPr>
          <w:rStyle w:val="s0"/>
          <w:rFonts w:eastAsiaTheme="majorEastAsia"/>
          <w:bCs/>
        </w:rPr>
        <w:t>ондаинвестицияларғаесепинвестицияларобъектілерініңесептіліктеберілетіннәтижелеріментазаактивтерініңемес</w:t>
      </w:r>
      <w:r w:rsidRPr="00843741">
        <w:rPr>
          <w:rStyle w:val="s0"/>
          <w:rFonts w:eastAsiaTheme="majorEastAsia"/>
          <w:bCs/>
          <w:lang w:val="en-US"/>
        </w:rPr>
        <w:t xml:space="preserve">, </w:t>
      </w:r>
      <w:r w:rsidRPr="00843741">
        <w:rPr>
          <w:rStyle w:val="s0"/>
          <w:rFonts w:eastAsiaTheme="majorEastAsia"/>
          <w:bCs/>
        </w:rPr>
        <w:t>алтікелейқатысуүлесініңнегізіндежүргізіледі</w:t>
      </w:r>
      <w:r w:rsidRPr="00843741">
        <w:rPr>
          <w:rStyle w:val="s0"/>
          <w:rFonts w:eastAsiaTheme="majorEastAsia"/>
          <w:bCs/>
          <w:lang w:val="en-US"/>
        </w:rPr>
        <w:t>.</w:t>
      </w:r>
    </w:p>
    <w:p w:rsidR="004464D0" w:rsidRPr="00843741" w:rsidRDefault="004464D0" w:rsidP="00D11266">
      <w:pPr>
        <w:pStyle w:val="j12"/>
        <w:shd w:val="clear" w:color="auto" w:fill="FFFFFF"/>
        <w:tabs>
          <w:tab w:val="left" w:pos="851"/>
        </w:tabs>
        <w:spacing w:before="0" w:beforeAutospacing="0" w:after="0" w:afterAutospacing="0"/>
        <w:ind w:firstLine="567"/>
        <w:jc w:val="both"/>
        <w:textAlignment w:val="baseline"/>
        <w:rPr>
          <w:lang w:val="en-US"/>
        </w:rPr>
      </w:pPr>
      <w:r w:rsidRPr="00843741">
        <w:rPr>
          <w:rStyle w:val="s0"/>
          <w:rFonts w:eastAsiaTheme="majorEastAsia"/>
          <w:bCs/>
          <w:lang w:val="en-US"/>
        </w:rPr>
        <w:t> </w:t>
      </w:r>
      <w:r w:rsidRPr="00843741">
        <w:rPr>
          <w:rStyle w:val="s0"/>
          <w:rFonts w:eastAsiaTheme="majorEastAsia"/>
          <w:bCs/>
          <w:i/>
          <w:iCs/>
        </w:rPr>
        <w:t>Елеуліықпал</w:t>
      </w:r>
      <w:r w:rsidRPr="00843741">
        <w:rPr>
          <w:rStyle w:val="apple-converted-space"/>
          <w:bCs/>
          <w:lang w:val="en-US"/>
        </w:rPr>
        <w:t> </w:t>
      </w:r>
      <w:r w:rsidRPr="00843741">
        <w:rPr>
          <w:rStyle w:val="s0"/>
          <w:rFonts w:eastAsiaTheme="majorEastAsia"/>
          <w:bCs/>
          <w:lang w:val="en-US"/>
        </w:rPr>
        <w:t xml:space="preserve">- </w:t>
      </w:r>
      <w:r w:rsidRPr="00843741">
        <w:rPr>
          <w:rStyle w:val="s0"/>
          <w:rFonts w:eastAsiaTheme="majorEastAsia"/>
          <w:bCs/>
        </w:rPr>
        <w:t>инвестицияларобъектілерініңқаржыжәнеоперацияларсаясатынажеке</w:t>
      </w:r>
      <w:r w:rsidRPr="00843741">
        <w:rPr>
          <w:rStyle w:val="s0"/>
          <w:rFonts w:eastAsiaTheme="majorEastAsia"/>
          <w:bCs/>
          <w:lang w:val="en-US"/>
        </w:rPr>
        <w:t>-</w:t>
      </w:r>
      <w:r w:rsidRPr="00843741">
        <w:rPr>
          <w:rStyle w:val="s0"/>
          <w:rFonts w:eastAsiaTheme="majorEastAsia"/>
          <w:bCs/>
        </w:rPr>
        <w:t>даранемесебірлесебақылаужасаумүмкіндігіемес</w:t>
      </w:r>
      <w:r w:rsidRPr="00843741">
        <w:rPr>
          <w:rStyle w:val="s0"/>
          <w:rFonts w:eastAsiaTheme="majorEastAsia"/>
          <w:bCs/>
          <w:lang w:val="en-US"/>
        </w:rPr>
        <w:t xml:space="preserve">, </w:t>
      </w:r>
      <w:r w:rsidRPr="00843741">
        <w:rPr>
          <w:rStyle w:val="s0"/>
          <w:rFonts w:eastAsiaTheme="majorEastAsia"/>
          <w:bCs/>
        </w:rPr>
        <w:t>алсолсаясаттыңмәселелерібойыншашешімдерқабылдауғақатысумүмкіндігі</w:t>
      </w:r>
      <w:r w:rsidRPr="00843741">
        <w:rPr>
          <w:rStyle w:val="s0"/>
          <w:rFonts w:eastAsiaTheme="majorEastAsia"/>
          <w:bCs/>
          <w:lang w:val="en-US"/>
        </w:rPr>
        <w:t>.</w:t>
      </w:r>
    </w:p>
    <w:p w:rsidR="004464D0" w:rsidRPr="00843741" w:rsidRDefault="004464D0" w:rsidP="00D11266">
      <w:pPr>
        <w:pStyle w:val="j12"/>
        <w:shd w:val="clear" w:color="auto" w:fill="FFFFFF"/>
        <w:tabs>
          <w:tab w:val="left" w:pos="851"/>
        </w:tabs>
        <w:spacing w:before="0" w:beforeAutospacing="0" w:after="0" w:afterAutospacing="0"/>
        <w:ind w:firstLine="567"/>
        <w:jc w:val="both"/>
        <w:textAlignment w:val="baseline"/>
        <w:rPr>
          <w:lang w:val="en-US"/>
        </w:rPr>
      </w:pPr>
      <w:r w:rsidRPr="00843741">
        <w:rPr>
          <w:rStyle w:val="s0"/>
          <w:rFonts w:eastAsiaTheme="majorEastAsia"/>
          <w:bCs/>
          <w:lang w:val="en-US"/>
        </w:rPr>
        <w:t> </w:t>
      </w:r>
      <w:r w:rsidRPr="00843741">
        <w:rPr>
          <w:rStyle w:val="s0"/>
          <w:rFonts w:eastAsiaTheme="majorEastAsia"/>
          <w:bCs/>
          <w:i/>
          <w:iCs/>
        </w:rPr>
        <w:t>Бірлескенкәсіпкерліккеқатысушы</w:t>
      </w:r>
      <w:r w:rsidRPr="00843741">
        <w:rPr>
          <w:rStyle w:val="apple-converted-space"/>
          <w:bCs/>
          <w:lang w:val="en-US"/>
        </w:rPr>
        <w:t> </w:t>
      </w:r>
      <w:r w:rsidRPr="00843741">
        <w:rPr>
          <w:rStyle w:val="s0"/>
          <w:rFonts w:eastAsiaTheme="majorEastAsia"/>
          <w:bCs/>
          <w:lang w:val="en-US"/>
        </w:rPr>
        <w:t xml:space="preserve">- </w:t>
      </w:r>
      <w:r w:rsidRPr="00843741">
        <w:rPr>
          <w:rStyle w:val="s0"/>
          <w:rFonts w:eastAsiaTheme="majorEastAsia"/>
          <w:bCs/>
        </w:rPr>
        <w:t>бірлескенкәсіпкерліктуралыкелісімшартбойыншасолқызметкебақылаужасаушытарап</w:t>
      </w:r>
      <w:r w:rsidRPr="00843741">
        <w:rPr>
          <w:rStyle w:val="s0"/>
          <w:rFonts w:eastAsiaTheme="majorEastAsia"/>
          <w:bCs/>
          <w:lang w:val="en-US"/>
        </w:rPr>
        <w:t>.</w:t>
      </w:r>
    </w:p>
    <w:p w:rsidR="004464D0" w:rsidRPr="00843741" w:rsidRDefault="004464D0" w:rsidP="00D11266">
      <w:pPr>
        <w:pStyle w:val="j12"/>
        <w:shd w:val="clear" w:color="auto" w:fill="FFFFFF"/>
        <w:tabs>
          <w:tab w:val="left" w:pos="851"/>
        </w:tabs>
        <w:spacing w:before="0" w:beforeAutospacing="0" w:after="0" w:afterAutospacing="0"/>
        <w:ind w:firstLine="567"/>
        <w:jc w:val="both"/>
        <w:textAlignment w:val="baseline"/>
        <w:rPr>
          <w:lang w:val="en-US"/>
        </w:rPr>
      </w:pPr>
      <w:r w:rsidRPr="00843741">
        <w:rPr>
          <w:rStyle w:val="s0"/>
          <w:rFonts w:eastAsiaTheme="majorEastAsia"/>
          <w:bCs/>
          <w:lang w:val="en-US"/>
        </w:rPr>
        <w:lastRenderedPageBreak/>
        <w:t> </w:t>
      </w:r>
      <w:bookmarkStart w:id="0" w:name="SUB400"/>
      <w:bookmarkEnd w:id="0"/>
      <w:r w:rsidRPr="00843741">
        <w:rPr>
          <w:rStyle w:val="s0"/>
          <w:rFonts w:eastAsiaTheme="majorEastAsia"/>
        </w:rPr>
        <w:t>Жекеқаржыесептілігі</w:t>
      </w:r>
      <w:r w:rsidRPr="00843741">
        <w:rPr>
          <w:rStyle w:val="s0"/>
          <w:rFonts w:eastAsiaTheme="majorEastAsia"/>
          <w:lang w:val="en-US"/>
        </w:rPr>
        <w:t xml:space="preserve"> - </w:t>
      </w:r>
      <w:r w:rsidRPr="00843741">
        <w:rPr>
          <w:rStyle w:val="s0"/>
          <w:rFonts w:eastAsiaTheme="majorEastAsia"/>
        </w:rPr>
        <w:t>тепе</w:t>
      </w:r>
      <w:r w:rsidRPr="00843741">
        <w:rPr>
          <w:rStyle w:val="s0"/>
          <w:rFonts w:eastAsiaTheme="majorEastAsia"/>
          <w:lang w:val="en-US"/>
        </w:rPr>
        <w:t>-</w:t>
      </w:r>
      <w:r w:rsidRPr="00843741">
        <w:rPr>
          <w:rStyle w:val="s0"/>
          <w:rFonts w:eastAsiaTheme="majorEastAsia"/>
        </w:rPr>
        <w:t>теңшоғырланунемесеүлестіқатысубойыншаесепкеалуқолданылатынқаржыесептілігіде</w:t>
      </w:r>
      <w:r w:rsidRPr="00843741">
        <w:rPr>
          <w:rStyle w:val="s0"/>
          <w:rFonts w:eastAsiaTheme="majorEastAsia"/>
          <w:lang w:val="en-US"/>
        </w:rPr>
        <w:t xml:space="preserve">, </w:t>
      </w:r>
      <w:r w:rsidRPr="00843741">
        <w:rPr>
          <w:rStyle w:val="s0"/>
          <w:rFonts w:eastAsiaTheme="majorEastAsia"/>
        </w:rPr>
        <w:t>еншілесте</w:t>
      </w:r>
      <w:r w:rsidRPr="00843741">
        <w:rPr>
          <w:rStyle w:val="s0"/>
          <w:rFonts w:eastAsiaTheme="majorEastAsia"/>
          <w:lang w:val="en-US"/>
        </w:rPr>
        <w:t xml:space="preserve">, </w:t>
      </w:r>
      <w:r w:rsidRPr="00843741">
        <w:rPr>
          <w:rStyle w:val="s0"/>
          <w:rFonts w:eastAsiaTheme="majorEastAsia"/>
        </w:rPr>
        <w:t>қауымдастырылғандаұйымы</w:t>
      </w:r>
      <w:r w:rsidRPr="00843741">
        <w:rPr>
          <w:rStyle w:val="s0"/>
          <w:rFonts w:eastAsiaTheme="majorEastAsia"/>
          <w:lang w:val="en-US"/>
        </w:rPr>
        <w:t xml:space="preserve">, </w:t>
      </w:r>
      <w:r w:rsidRPr="00843741">
        <w:rPr>
          <w:rStyle w:val="s0"/>
          <w:rFonts w:eastAsiaTheme="majorEastAsia"/>
        </w:rPr>
        <w:t>бірлесебақыланатынұйымғақатысуүлесідежоқұйымныңқаржыесептілігідеемес</w:t>
      </w:r>
      <w:r w:rsidRPr="00843741">
        <w:rPr>
          <w:rStyle w:val="s0"/>
          <w:rFonts w:eastAsiaTheme="majorEastAsia"/>
          <w:lang w:val="en-US"/>
        </w:rPr>
        <w:t>.</w:t>
      </w:r>
    </w:p>
    <w:p w:rsidR="004464D0" w:rsidRPr="00843741" w:rsidRDefault="004464D0" w:rsidP="00D11266">
      <w:pPr>
        <w:pStyle w:val="j13"/>
        <w:shd w:val="clear" w:color="auto" w:fill="FFFFFF"/>
        <w:tabs>
          <w:tab w:val="left" w:pos="851"/>
        </w:tabs>
        <w:spacing w:before="0" w:beforeAutospacing="0" w:after="0" w:afterAutospacing="0"/>
        <w:ind w:firstLine="567"/>
        <w:jc w:val="both"/>
        <w:textAlignment w:val="baseline"/>
        <w:rPr>
          <w:lang w:val="en-US"/>
        </w:rPr>
      </w:pPr>
      <w:bookmarkStart w:id="1" w:name="SUB500"/>
      <w:bookmarkEnd w:id="1"/>
      <w:r w:rsidRPr="00843741">
        <w:rPr>
          <w:rStyle w:val="s0"/>
          <w:rFonts w:eastAsiaTheme="majorEastAsia"/>
        </w:rPr>
        <w:t>Жекеқаржыесептілігі</w:t>
      </w:r>
      <w:r w:rsidRPr="00843741">
        <w:rPr>
          <w:rStyle w:val="s0"/>
          <w:rFonts w:eastAsiaTheme="majorEastAsia"/>
          <w:lang w:val="en-US"/>
        </w:rPr>
        <w:t xml:space="preserve"> - </w:t>
      </w:r>
      <w:r w:rsidRPr="00843741">
        <w:rPr>
          <w:rStyle w:val="s0"/>
          <w:rFonts w:eastAsiaTheme="majorEastAsia"/>
        </w:rPr>
        <w:t>шоғырландырылғанқаржыесептілігіне</w:t>
      </w:r>
      <w:r w:rsidRPr="00843741">
        <w:rPr>
          <w:rStyle w:val="s0"/>
          <w:rFonts w:eastAsiaTheme="majorEastAsia"/>
          <w:lang w:val="en-US"/>
        </w:rPr>
        <w:t xml:space="preserve">, </w:t>
      </w:r>
      <w:r w:rsidRPr="00843741">
        <w:rPr>
          <w:rStyle w:val="s0"/>
          <w:rFonts w:eastAsiaTheme="majorEastAsia"/>
        </w:rPr>
        <w:t>инвестициялардыесепкеалуүлестікқатысубойыншаесепкеалуәдісінпайдаланажүзегеасырылатынқаржыесептілігіне</w:t>
      </w:r>
      <w:r w:rsidRPr="00843741">
        <w:rPr>
          <w:rStyle w:val="s0"/>
          <w:rFonts w:eastAsiaTheme="majorEastAsia"/>
          <w:lang w:val="en-US"/>
        </w:rPr>
        <w:t xml:space="preserve">, </w:t>
      </w:r>
      <w:r w:rsidRPr="00843741">
        <w:rPr>
          <w:rStyle w:val="s0"/>
          <w:rFonts w:eastAsiaTheme="majorEastAsia"/>
        </w:rPr>
        <w:t>бірлескенкәсіпкерліккеқатысушылардыңбірлескенкәсіпкерліктегіүлесітепе</w:t>
      </w:r>
      <w:r w:rsidRPr="00843741">
        <w:rPr>
          <w:rStyle w:val="s0"/>
          <w:rFonts w:eastAsiaTheme="majorEastAsia"/>
          <w:lang w:val="en-US"/>
        </w:rPr>
        <w:t>-</w:t>
      </w:r>
      <w:r w:rsidRPr="00843741">
        <w:rPr>
          <w:rStyle w:val="s0"/>
          <w:rFonts w:eastAsiaTheme="majorEastAsia"/>
        </w:rPr>
        <w:t>теңнегіздешоғырландырылатынқаржыесептілігінетолықтыруретіндеұсынылатынқаржыесептілігі</w:t>
      </w:r>
      <w:r w:rsidRPr="00843741">
        <w:rPr>
          <w:rStyle w:val="s0"/>
          <w:rFonts w:eastAsiaTheme="majorEastAsia"/>
          <w:lang w:val="en-US"/>
        </w:rPr>
        <w:t xml:space="preserve">. </w:t>
      </w:r>
      <w:r w:rsidRPr="00843741">
        <w:rPr>
          <w:rStyle w:val="s0"/>
          <w:rFonts w:eastAsiaTheme="majorEastAsia"/>
        </w:rPr>
        <w:t>Жекеқаржыесептілігімұндайесептіліктітолықтыруғанемесесүйемелдеугеміндеттіемес</w:t>
      </w:r>
      <w:r w:rsidRPr="00843741">
        <w:rPr>
          <w:rStyle w:val="s0"/>
          <w:rFonts w:eastAsiaTheme="majorEastAsia"/>
          <w:lang w:val="en-US"/>
        </w:rPr>
        <w:t>.</w:t>
      </w:r>
    </w:p>
    <w:p w:rsidR="004464D0" w:rsidRPr="00843741" w:rsidRDefault="004464D0" w:rsidP="00D11266">
      <w:pPr>
        <w:pStyle w:val="j13"/>
        <w:shd w:val="clear" w:color="auto" w:fill="FFFFFF"/>
        <w:tabs>
          <w:tab w:val="left" w:pos="851"/>
        </w:tabs>
        <w:spacing w:before="0" w:beforeAutospacing="0" w:after="0" w:afterAutospacing="0"/>
        <w:ind w:firstLine="567"/>
        <w:jc w:val="both"/>
        <w:textAlignment w:val="baseline"/>
        <w:rPr>
          <w:lang w:val="en-US"/>
        </w:rPr>
      </w:pPr>
      <w:bookmarkStart w:id="2" w:name="SUB600"/>
      <w:bookmarkEnd w:id="2"/>
      <w:r w:rsidRPr="00843741">
        <w:rPr>
          <w:rStyle w:val="s0"/>
          <w:rFonts w:eastAsiaTheme="majorEastAsia"/>
        </w:rPr>
        <w:t>ҚЕХС</w:t>
      </w:r>
      <w:r w:rsidRPr="00843741">
        <w:rPr>
          <w:rStyle w:val="s0"/>
          <w:rFonts w:eastAsiaTheme="majorEastAsia"/>
          <w:lang w:val="en-US"/>
        </w:rPr>
        <w:t>-</w:t>
      </w:r>
      <w:r w:rsidRPr="00843741">
        <w:rPr>
          <w:rStyle w:val="s0"/>
          <w:rFonts w:eastAsiaTheme="majorEastAsia"/>
        </w:rPr>
        <w:t>ының</w:t>
      </w:r>
      <w:r w:rsidRPr="00843741">
        <w:rPr>
          <w:rStyle w:val="s0"/>
          <w:rFonts w:eastAsiaTheme="majorEastAsia"/>
          <w:lang w:val="en-US"/>
        </w:rPr>
        <w:t xml:space="preserve"> (IAS)</w:t>
      </w:r>
      <w:r w:rsidRPr="00843741">
        <w:rPr>
          <w:rStyle w:val="apple-converted-space"/>
          <w:lang w:val="en-US"/>
        </w:rPr>
        <w:t> </w:t>
      </w:r>
      <w:bookmarkStart w:id="3" w:name="SUB1002579356_2"/>
      <w:r w:rsidR="006E7379" w:rsidRPr="00843741">
        <w:rPr>
          <w:rStyle w:val="s0"/>
          <w:rFonts w:eastAsiaTheme="majorEastAsia"/>
        </w:rPr>
        <w:fldChar w:fldCharType="begin"/>
      </w:r>
      <w:r w:rsidRPr="00843741">
        <w:rPr>
          <w:rStyle w:val="s0"/>
          <w:rFonts w:eastAsiaTheme="majorEastAsia"/>
          <w:lang w:val="en-US"/>
        </w:rPr>
        <w:instrText xml:space="preserve"> HYPERLINK "https://online.zakon.kz/Document/?link_id=1002579356" \t "_parent" </w:instrText>
      </w:r>
      <w:r w:rsidR="006E7379" w:rsidRPr="00843741">
        <w:rPr>
          <w:rStyle w:val="s0"/>
          <w:rFonts w:eastAsiaTheme="majorEastAsia"/>
        </w:rPr>
        <w:fldChar w:fldCharType="separate"/>
      </w:r>
      <w:r w:rsidRPr="00843741">
        <w:rPr>
          <w:rStyle w:val="a3"/>
          <w:color w:val="auto"/>
          <w:u w:val="none"/>
          <w:lang w:val="en-US"/>
        </w:rPr>
        <w:t>10-</w:t>
      </w:r>
      <w:r w:rsidRPr="00843741">
        <w:rPr>
          <w:rStyle w:val="a3"/>
          <w:color w:val="auto"/>
          <w:u w:val="none"/>
        </w:rPr>
        <w:t>тармағына</w:t>
      </w:r>
      <w:r w:rsidR="006E7379" w:rsidRPr="00843741">
        <w:rPr>
          <w:rStyle w:val="s0"/>
          <w:rFonts w:eastAsiaTheme="majorEastAsia"/>
        </w:rPr>
        <w:fldChar w:fldCharType="end"/>
      </w:r>
      <w:bookmarkEnd w:id="3"/>
      <w:r w:rsidRPr="00843741">
        <w:rPr>
          <w:rStyle w:val="apple-converted-space"/>
          <w:lang w:val="en-US"/>
        </w:rPr>
        <w:t> </w:t>
      </w:r>
      <w:r w:rsidRPr="00843741">
        <w:rPr>
          <w:rStyle w:val="s0"/>
          <w:rFonts w:eastAsiaTheme="majorEastAsia"/>
        </w:rPr>
        <w:t>сәйкесшоғырланудан</w:t>
      </w:r>
      <w:r w:rsidRPr="00843741">
        <w:rPr>
          <w:rStyle w:val="s0"/>
          <w:rFonts w:eastAsiaTheme="majorEastAsia"/>
          <w:lang w:val="en-US"/>
        </w:rPr>
        <w:t>,</w:t>
      </w:r>
      <w:r w:rsidRPr="00843741">
        <w:rPr>
          <w:rStyle w:val="s0"/>
          <w:rFonts w:eastAsiaTheme="majorEastAsia"/>
          <w:iCs/>
        </w:rPr>
        <w:t>Қауымдастырылғанұйымдарғасалынғанинвестициялар</w:t>
      </w:r>
      <w:r w:rsidRPr="00843741">
        <w:rPr>
          <w:rStyle w:val="apple-converted-space"/>
          <w:lang w:val="en-US"/>
        </w:rPr>
        <w:t> </w:t>
      </w:r>
      <w:r w:rsidRPr="00843741">
        <w:rPr>
          <w:rStyle w:val="s0"/>
          <w:rFonts w:eastAsiaTheme="majorEastAsia"/>
        </w:rPr>
        <w:t>ҚЕХС</w:t>
      </w:r>
      <w:r w:rsidRPr="00843741">
        <w:rPr>
          <w:rStyle w:val="s0"/>
          <w:rFonts w:eastAsiaTheme="majorEastAsia"/>
          <w:lang w:val="en-US"/>
        </w:rPr>
        <w:t>-</w:t>
      </w:r>
      <w:r w:rsidRPr="00843741">
        <w:rPr>
          <w:rStyle w:val="s0"/>
          <w:rFonts w:eastAsiaTheme="majorEastAsia"/>
        </w:rPr>
        <w:t>ының</w:t>
      </w:r>
      <w:r w:rsidRPr="00843741">
        <w:rPr>
          <w:rStyle w:val="s0"/>
          <w:rFonts w:eastAsiaTheme="majorEastAsia"/>
          <w:lang w:val="en-US"/>
        </w:rPr>
        <w:t xml:space="preserve"> (IAS)</w:t>
      </w:r>
      <w:r w:rsidRPr="00843741">
        <w:rPr>
          <w:rStyle w:val="apple-converted-space"/>
          <w:lang w:val="en-US"/>
        </w:rPr>
        <w:t> </w:t>
      </w:r>
      <w:bookmarkStart w:id="4" w:name="SUB1002579467"/>
      <w:r w:rsidR="006E7379" w:rsidRPr="00843741">
        <w:rPr>
          <w:rStyle w:val="s0"/>
          <w:rFonts w:eastAsiaTheme="majorEastAsia"/>
        </w:rPr>
        <w:fldChar w:fldCharType="begin"/>
      </w:r>
      <w:r w:rsidRPr="00843741">
        <w:rPr>
          <w:rStyle w:val="s0"/>
          <w:rFonts w:eastAsiaTheme="majorEastAsia"/>
          <w:lang w:val="en-US"/>
        </w:rPr>
        <w:instrText xml:space="preserve"> HYPERLINK "https://online.zakon.kz/Document/?link_id=1002579467" \o "\«</w:instrText>
      </w:r>
      <w:r w:rsidRPr="00843741">
        <w:rPr>
          <w:rStyle w:val="s0"/>
          <w:rFonts w:eastAsiaTheme="majorEastAsia"/>
        </w:rPr>
        <w:instrText>Ќауымдасќанђйымдарѓажѕнебірлекскенкѕсіпорындарѓасалынѓанинвестициялар</w:instrText>
      </w:r>
      <w:r w:rsidRPr="00843741">
        <w:rPr>
          <w:rStyle w:val="s0"/>
          <w:rFonts w:eastAsiaTheme="majorEastAsia"/>
          <w:lang w:val="en-US"/>
        </w:rPr>
        <w:instrText xml:space="preserve">\» 28 (IAS) </w:instrText>
      </w:r>
      <w:r w:rsidRPr="00843741">
        <w:rPr>
          <w:rStyle w:val="s0"/>
          <w:rFonts w:eastAsiaTheme="majorEastAsia"/>
        </w:rPr>
        <w:instrText>Ќаржылыќесептіліктіњхалыќаралыќстандарты</w:instrText>
      </w:r>
      <w:r w:rsidRPr="00843741">
        <w:rPr>
          <w:rStyle w:val="s0"/>
          <w:rFonts w:eastAsiaTheme="majorEastAsia"/>
          <w:lang w:val="en-US"/>
        </w:rPr>
        <w:instrText xml:space="preserve"> (2014 </w:instrText>
      </w:r>
      <w:r w:rsidRPr="00843741">
        <w:rPr>
          <w:rStyle w:val="s0"/>
          <w:rFonts w:eastAsiaTheme="majorEastAsia"/>
        </w:rPr>
        <w:instrText>ж</w:instrText>
      </w:r>
      <w:r w:rsidRPr="00843741">
        <w:rPr>
          <w:rStyle w:val="s0"/>
          <w:rFonts w:eastAsiaTheme="majorEastAsia"/>
          <w:lang w:val="en-US"/>
        </w:rPr>
        <w:instrText xml:space="preserve">.)" \t "_parent" </w:instrText>
      </w:r>
      <w:r w:rsidR="006E7379" w:rsidRPr="00843741">
        <w:rPr>
          <w:rStyle w:val="s0"/>
          <w:rFonts w:eastAsiaTheme="majorEastAsia"/>
        </w:rPr>
        <w:fldChar w:fldCharType="separate"/>
      </w:r>
      <w:r w:rsidRPr="00843741">
        <w:rPr>
          <w:rStyle w:val="a3"/>
          <w:color w:val="auto"/>
          <w:u w:val="none"/>
          <w:lang w:val="en-US"/>
        </w:rPr>
        <w:t>13(</w:t>
      </w:r>
      <w:r w:rsidRPr="00843741">
        <w:rPr>
          <w:rStyle w:val="a3"/>
          <w:color w:val="auto"/>
          <w:u w:val="none"/>
        </w:rPr>
        <w:t>с</w:t>
      </w:r>
      <w:r w:rsidRPr="00843741">
        <w:rPr>
          <w:rStyle w:val="a3"/>
          <w:color w:val="auto"/>
          <w:u w:val="none"/>
          <w:lang w:val="en-US"/>
        </w:rPr>
        <w:t>)-</w:t>
      </w:r>
      <w:r w:rsidRPr="00843741">
        <w:rPr>
          <w:rStyle w:val="a3"/>
          <w:color w:val="auto"/>
          <w:u w:val="none"/>
        </w:rPr>
        <w:t>тармағына</w:t>
      </w:r>
      <w:r w:rsidR="006E7379" w:rsidRPr="00843741">
        <w:rPr>
          <w:rStyle w:val="s0"/>
          <w:rFonts w:eastAsiaTheme="majorEastAsia"/>
        </w:rPr>
        <w:fldChar w:fldCharType="end"/>
      </w:r>
      <w:bookmarkEnd w:id="4"/>
      <w:r w:rsidRPr="00843741">
        <w:rPr>
          <w:rStyle w:val="apple-converted-space"/>
          <w:lang w:val="en-US"/>
        </w:rPr>
        <w:t> </w:t>
      </w:r>
      <w:r w:rsidRPr="00843741">
        <w:rPr>
          <w:rStyle w:val="s0"/>
          <w:rFonts w:eastAsiaTheme="majorEastAsia"/>
        </w:rPr>
        <w:t>сәйкесүлестікқатысубойыншаесепкеалуәдісінқолданудан</w:t>
      </w:r>
      <w:r w:rsidRPr="00843741">
        <w:rPr>
          <w:rStyle w:val="s0"/>
          <w:rFonts w:eastAsiaTheme="majorEastAsia"/>
          <w:lang w:val="en-US"/>
        </w:rPr>
        <w:t xml:space="preserve">, </w:t>
      </w:r>
      <w:r w:rsidRPr="00843741">
        <w:rPr>
          <w:rStyle w:val="s0"/>
          <w:rFonts w:eastAsiaTheme="majorEastAsia"/>
        </w:rPr>
        <w:t>немесеосыСтандарттың</w:t>
      </w:r>
      <w:r w:rsidRPr="00843741">
        <w:rPr>
          <w:rStyle w:val="s0"/>
          <w:rFonts w:eastAsiaTheme="majorEastAsia"/>
          <w:lang w:val="en-US"/>
        </w:rPr>
        <w:t xml:space="preserve"> 2-</w:t>
      </w:r>
      <w:r w:rsidRPr="00843741">
        <w:rPr>
          <w:rStyle w:val="s0"/>
          <w:rFonts w:eastAsiaTheme="majorEastAsia"/>
        </w:rPr>
        <w:t>тармағынасәйкестепе</w:t>
      </w:r>
      <w:r w:rsidRPr="00843741">
        <w:rPr>
          <w:rStyle w:val="s0"/>
          <w:rFonts w:eastAsiaTheme="majorEastAsia"/>
          <w:lang w:val="en-US"/>
        </w:rPr>
        <w:t>-</w:t>
      </w:r>
      <w:r w:rsidRPr="00843741">
        <w:rPr>
          <w:rStyle w:val="s0"/>
          <w:rFonts w:eastAsiaTheme="majorEastAsia"/>
        </w:rPr>
        <w:t>теңшоғырлануды</w:t>
      </w:r>
      <w:r w:rsidRPr="00843741">
        <w:rPr>
          <w:rStyle w:val="s0"/>
          <w:rFonts w:eastAsiaTheme="majorEastAsia"/>
          <w:lang w:val="en-US"/>
        </w:rPr>
        <w:t xml:space="preserve">, </w:t>
      </w:r>
      <w:r w:rsidRPr="00843741">
        <w:rPr>
          <w:rStyle w:val="s0"/>
          <w:rFonts w:eastAsiaTheme="majorEastAsia"/>
        </w:rPr>
        <w:t>немесеүлестікқатысубойыншаесепкеалуәдісінқолдануданбосатылатынұйымдартекжекеқаржыесептілігінұсынаалады</w:t>
      </w:r>
      <w:r w:rsidRPr="00843741">
        <w:rPr>
          <w:rStyle w:val="s0"/>
          <w:rFonts w:eastAsiaTheme="majorEastAsia"/>
          <w:lang w:val="en-US"/>
        </w:rPr>
        <w:t>.</w:t>
      </w:r>
    </w:p>
    <w:p w:rsidR="004464D0" w:rsidRPr="00843741" w:rsidRDefault="004464D0" w:rsidP="00D11266">
      <w:pPr>
        <w:pStyle w:val="j12"/>
        <w:shd w:val="clear" w:color="auto" w:fill="FFFFFF"/>
        <w:tabs>
          <w:tab w:val="left" w:pos="851"/>
        </w:tabs>
        <w:spacing w:before="0" w:beforeAutospacing="0" w:after="0" w:afterAutospacing="0"/>
        <w:ind w:firstLine="567"/>
        <w:jc w:val="both"/>
        <w:textAlignment w:val="baseline"/>
        <w:rPr>
          <w:lang w:val="en-US"/>
        </w:rPr>
      </w:pPr>
      <w:r w:rsidRPr="00843741">
        <w:rPr>
          <w:rStyle w:val="s0"/>
          <w:rFonts w:eastAsiaTheme="majorEastAsia"/>
          <w:lang w:val="en-US"/>
        </w:rPr>
        <w:t> </w:t>
      </w:r>
      <w:r w:rsidRPr="00843741">
        <w:rPr>
          <w:rStyle w:val="s0"/>
          <w:rFonts w:eastAsiaTheme="majorEastAsia"/>
          <w:b/>
          <w:bCs/>
        </w:rPr>
        <w:t>Бірлескенкәсіпкерлікнысандары</w:t>
      </w:r>
    </w:p>
    <w:p w:rsidR="004464D0" w:rsidRPr="00843741" w:rsidRDefault="004464D0" w:rsidP="00D11266">
      <w:pPr>
        <w:pStyle w:val="j12"/>
        <w:shd w:val="clear" w:color="auto" w:fill="FFFFFF"/>
        <w:tabs>
          <w:tab w:val="left" w:pos="851"/>
        </w:tabs>
        <w:spacing w:before="0" w:beforeAutospacing="0" w:after="0" w:afterAutospacing="0"/>
        <w:ind w:firstLine="567"/>
        <w:jc w:val="both"/>
        <w:textAlignment w:val="baseline"/>
        <w:rPr>
          <w:lang w:val="en-US"/>
        </w:rPr>
      </w:pPr>
      <w:bookmarkStart w:id="5" w:name="SUB700"/>
      <w:bookmarkEnd w:id="5"/>
      <w:r w:rsidRPr="00843741">
        <w:rPr>
          <w:rStyle w:val="s0"/>
          <w:rFonts w:eastAsiaTheme="majorEastAsia"/>
        </w:rPr>
        <w:t>Бірлескенкәсіпкерліктітүрлінысандарменқұрылымдартүріндежүзегеасыруғаболады</w:t>
      </w:r>
      <w:r w:rsidRPr="00843741">
        <w:rPr>
          <w:rStyle w:val="s0"/>
          <w:rFonts w:eastAsiaTheme="majorEastAsia"/>
          <w:lang w:val="en-US"/>
        </w:rPr>
        <w:t xml:space="preserve">. </w:t>
      </w:r>
      <w:r w:rsidRPr="00843741">
        <w:rPr>
          <w:rStyle w:val="s0"/>
          <w:rFonts w:eastAsiaTheme="majorEastAsia"/>
        </w:rPr>
        <w:t>ОсыСтандарттаүшнегізгітүрбелгіленген</w:t>
      </w:r>
      <w:r w:rsidRPr="00843741">
        <w:rPr>
          <w:rStyle w:val="s0"/>
          <w:rFonts w:eastAsiaTheme="majorEastAsia"/>
          <w:lang w:val="en-US"/>
        </w:rPr>
        <w:t xml:space="preserve"> - </w:t>
      </w:r>
      <w:r w:rsidRPr="00843741">
        <w:rPr>
          <w:rStyle w:val="s0"/>
          <w:rFonts w:eastAsiaTheme="majorEastAsia"/>
        </w:rPr>
        <w:t>бірлесебақыланатыноперациялар</w:t>
      </w:r>
      <w:r w:rsidRPr="00843741">
        <w:rPr>
          <w:rStyle w:val="s0"/>
          <w:rFonts w:eastAsiaTheme="majorEastAsia"/>
          <w:lang w:val="en-US"/>
        </w:rPr>
        <w:t xml:space="preserve">, </w:t>
      </w:r>
      <w:r w:rsidRPr="00843741">
        <w:rPr>
          <w:rStyle w:val="s0"/>
          <w:rFonts w:eastAsiaTheme="majorEastAsia"/>
        </w:rPr>
        <w:t>бірлесебақыланатынактивтержәнебірлесебақыланатынұйымдар</w:t>
      </w:r>
      <w:r w:rsidRPr="00843741">
        <w:rPr>
          <w:rStyle w:val="s0"/>
          <w:rFonts w:eastAsiaTheme="majorEastAsia"/>
          <w:lang w:val="en-US"/>
        </w:rPr>
        <w:t xml:space="preserve"> - </w:t>
      </w:r>
      <w:r w:rsidRPr="00843741">
        <w:rPr>
          <w:rStyle w:val="s0"/>
          <w:rFonts w:eastAsiaTheme="majorEastAsia"/>
        </w:rPr>
        <w:t>бұларосылайдепжинақтапаталадыжәнебірлескенкәсіпкерліканықтамасынасайкеледі</w:t>
      </w:r>
      <w:r w:rsidRPr="00843741">
        <w:rPr>
          <w:rStyle w:val="s0"/>
          <w:rFonts w:eastAsiaTheme="majorEastAsia"/>
          <w:lang w:val="en-US"/>
        </w:rPr>
        <w:t xml:space="preserve">. </w:t>
      </w:r>
      <w:r w:rsidRPr="00843741">
        <w:rPr>
          <w:rStyle w:val="s0"/>
          <w:rFonts w:eastAsiaTheme="majorEastAsia"/>
        </w:rPr>
        <w:t>Мынасипаттамаларбірлескенкәсіпкерліктіңбарлықтүрлерінетән</w:t>
      </w:r>
      <w:r w:rsidRPr="00843741">
        <w:rPr>
          <w:rStyle w:val="s0"/>
          <w:rFonts w:eastAsiaTheme="majorEastAsia"/>
          <w:lang w:val="en-US"/>
        </w:rPr>
        <w:t>:</w:t>
      </w:r>
    </w:p>
    <w:p w:rsidR="004464D0" w:rsidRPr="00843741" w:rsidRDefault="004464D0" w:rsidP="00D11266">
      <w:pPr>
        <w:pStyle w:val="j12"/>
        <w:shd w:val="clear" w:color="auto" w:fill="FFFFFF"/>
        <w:tabs>
          <w:tab w:val="left" w:pos="851"/>
        </w:tabs>
        <w:spacing w:before="0" w:beforeAutospacing="0" w:after="0" w:afterAutospacing="0"/>
        <w:ind w:firstLine="567"/>
        <w:jc w:val="both"/>
        <w:textAlignment w:val="baseline"/>
      </w:pPr>
      <w:r w:rsidRPr="00843741">
        <w:rPr>
          <w:rStyle w:val="s0"/>
          <w:rFonts w:eastAsiaTheme="majorEastAsia"/>
        </w:rPr>
        <w:t xml:space="preserve">(а) </w:t>
      </w:r>
      <w:r w:rsidRPr="00843741">
        <w:rPr>
          <w:rStyle w:val="s0"/>
          <w:rFonts w:eastAsiaTheme="majorEastAsia"/>
          <w:lang w:val="en-US"/>
        </w:rPr>
        <w:t>  </w:t>
      </w:r>
      <w:r w:rsidRPr="00843741">
        <w:rPr>
          <w:rStyle w:val="s0"/>
          <w:rFonts w:eastAsiaTheme="majorEastAsia"/>
        </w:rPr>
        <w:t>екі немесе одан көп компания шартты келісіммен байланысты; және</w:t>
      </w:r>
    </w:p>
    <w:p w:rsidR="004464D0" w:rsidRPr="00843741" w:rsidRDefault="004464D0" w:rsidP="00D11266">
      <w:pPr>
        <w:pStyle w:val="j12"/>
        <w:shd w:val="clear" w:color="auto" w:fill="FFFFFF"/>
        <w:tabs>
          <w:tab w:val="left" w:pos="851"/>
        </w:tabs>
        <w:spacing w:before="0" w:beforeAutospacing="0" w:after="0" w:afterAutospacing="0"/>
        <w:ind w:firstLine="567"/>
        <w:jc w:val="both"/>
        <w:textAlignment w:val="baseline"/>
      </w:pPr>
      <w:r w:rsidRPr="00843741">
        <w:rPr>
          <w:rStyle w:val="s0"/>
          <w:rFonts w:eastAsiaTheme="majorEastAsia"/>
        </w:rPr>
        <w:t>(</w:t>
      </w:r>
      <w:r w:rsidRPr="00843741">
        <w:rPr>
          <w:rStyle w:val="s0"/>
          <w:rFonts w:eastAsiaTheme="majorEastAsia"/>
          <w:lang w:val="en-US"/>
        </w:rPr>
        <w:t>b</w:t>
      </w:r>
      <w:r w:rsidRPr="00843741">
        <w:rPr>
          <w:rStyle w:val="s0"/>
          <w:rFonts w:eastAsiaTheme="majorEastAsia"/>
        </w:rPr>
        <w:t xml:space="preserve">) </w:t>
      </w:r>
      <w:r w:rsidRPr="00843741">
        <w:rPr>
          <w:rStyle w:val="s0"/>
          <w:rFonts w:eastAsiaTheme="majorEastAsia"/>
          <w:lang w:val="en-US"/>
        </w:rPr>
        <w:t>  </w:t>
      </w:r>
      <w:r w:rsidRPr="00843741">
        <w:rPr>
          <w:rStyle w:val="s0"/>
          <w:rFonts w:eastAsiaTheme="majorEastAsia"/>
        </w:rPr>
        <w:t>келісімшарттық мәмілелерде бірлескен бақылау орнатылады.</w:t>
      </w:r>
    </w:p>
    <w:p w:rsidR="004464D0" w:rsidRPr="00843741" w:rsidRDefault="004464D0" w:rsidP="00D11266">
      <w:pPr>
        <w:pStyle w:val="j12"/>
        <w:shd w:val="clear" w:color="auto" w:fill="FFFFFF"/>
        <w:tabs>
          <w:tab w:val="left" w:pos="851"/>
        </w:tabs>
        <w:spacing w:before="0" w:beforeAutospacing="0" w:after="0" w:afterAutospacing="0"/>
        <w:ind w:firstLine="567"/>
        <w:jc w:val="both"/>
        <w:textAlignment w:val="baseline"/>
        <w:rPr>
          <w:lang w:val="en-US"/>
        </w:rPr>
      </w:pPr>
      <w:r w:rsidRPr="00843741">
        <w:rPr>
          <w:rStyle w:val="s0"/>
          <w:rFonts w:eastAsiaTheme="majorEastAsia"/>
          <w:lang w:val="en-US"/>
        </w:rPr>
        <w:t> </w:t>
      </w:r>
      <w:r w:rsidRPr="00843741">
        <w:rPr>
          <w:rStyle w:val="s0"/>
          <w:rFonts w:eastAsiaTheme="majorEastAsia"/>
          <w:b/>
          <w:bCs/>
        </w:rPr>
        <w:t>Бірлескенбақылау</w:t>
      </w:r>
    </w:p>
    <w:p w:rsidR="004464D0" w:rsidRPr="00843741" w:rsidRDefault="004464D0" w:rsidP="00D11266">
      <w:pPr>
        <w:pStyle w:val="j12"/>
        <w:shd w:val="clear" w:color="auto" w:fill="FFFFFF"/>
        <w:tabs>
          <w:tab w:val="left" w:pos="851"/>
        </w:tabs>
        <w:spacing w:before="0" w:beforeAutospacing="0" w:after="0" w:afterAutospacing="0"/>
        <w:ind w:firstLine="567"/>
        <w:jc w:val="both"/>
        <w:textAlignment w:val="baseline"/>
        <w:rPr>
          <w:lang w:val="en-US"/>
        </w:rPr>
      </w:pPr>
      <w:r w:rsidRPr="00843741">
        <w:rPr>
          <w:rStyle w:val="s0"/>
          <w:rFonts w:eastAsiaTheme="majorEastAsia"/>
          <w:lang w:val="en-US"/>
        </w:rPr>
        <w:t> </w:t>
      </w:r>
      <w:r w:rsidRPr="00843741">
        <w:rPr>
          <w:rStyle w:val="s0"/>
          <w:rFonts w:eastAsiaTheme="majorEastAsia"/>
        </w:rPr>
        <w:t>Инвестицияларобъектізаңжүзіндеқайтаұйымдастырылатыннемесебанкротболған</w:t>
      </w:r>
      <w:r w:rsidRPr="00843741">
        <w:rPr>
          <w:rStyle w:val="s0"/>
          <w:rFonts w:eastAsiaTheme="majorEastAsia"/>
          <w:lang w:val="en-US"/>
        </w:rPr>
        <w:t xml:space="preserve">, </w:t>
      </w:r>
      <w:r w:rsidRPr="00843741">
        <w:rPr>
          <w:rStyle w:val="s0"/>
          <w:rFonts w:eastAsiaTheme="majorEastAsia"/>
        </w:rPr>
        <w:t>немесебірлескенкәсіпкерліккеқатысушығақаражатаударужөніндегіөзмүмкіндігінеқатыстыұзақмерзімдіқатаңшектеулержағдайларындажұмысістегенкездебірлескенбақылауалыптасталуымүмкін</w:t>
      </w:r>
      <w:r w:rsidRPr="00843741">
        <w:rPr>
          <w:rStyle w:val="s0"/>
          <w:rFonts w:eastAsiaTheme="majorEastAsia"/>
          <w:lang w:val="en-US"/>
        </w:rPr>
        <w:t xml:space="preserve">. </w:t>
      </w:r>
      <w:r w:rsidRPr="00843741">
        <w:rPr>
          <w:rStyle w:val="s0"/>
          <w:rFonts w:eastAsiaTheme="majorEastAsia"/>
        </w:rPr>
        <w:t>Егербірлескенбақылауоданәріжалғасатынболса</w:t>
      </w:r>
      <w:r w:rsidRPr="00843741">
        <w:rPr>
          <w:rStyle w:val="s0"/>
          <w:rFonts w:eastAsiaTheme="majorEastAsia"/>
          <w:lang w:val="en-US"/>
        </w:rPr>
        <w:t xml:space="preserve">, </w:t>
      </w:r>
      <w:r w:rsidRPr="00843741">
        <w:rPr>
          <w:rStyle w:val="s0"/>
          <w:rFonts w:eastAsiaTheme="majorEastAsia"/>
        </w:rPr>
        <w:t>олоқиғаларосыСтандартқасәйкесбірлескенкәсіпкерліктіесепкеалуданбастартуүшінөздігіненжеткіліктінегізбермейді</w:t>
      </w:r>
      <w:r w:rsidRPr="00843741">
        <w:rPr>
          <w:rStyle w:val="s0"/>
          <w:rFonts w:eastAsiaTheme="majorEastAsia"/>
          <w:lang w:val="en-US"/>
        </w:rPr>
        <w:t>.</w:t>
      </w:r>
    </w:p>
    <w:p w:rsidR="004464D0" w:rsidRPr="00843741" w:rsidRDefault="004464D0" w:rsidP="00D11266">
      <w:pPr>
        <w:pStyle w:val="j12"/>
        <w:shd w:val="clear" w:color="auto" w:fill="FFFFFF"/>
        <w:tabs>
          <w:tab w:val="left" w:pos="851"/>
        </w:tabs>
        <w:spacing w:before="0" w:beforeAutospacing="0" w:after="0" w:afterAutospacing="0"/>
        <w:ind w:firstLine="567"/>
        <w:jc w:val="both"/>
        <w:textAlignment w:val="baseline"/>
        <w:rPr>
          <w:lang w:val="en-US"/>
        </w:rPr>
      </w:pPr>
      <w:r w:rsidRPr="00843741">
        <w:rPr>
          <w:rStyle w:val="s0"/>
          <w:rFonts w:eastAsiaTheme="majorEastAsia"/>
          <w:lang w:val="en-US"/>
        </w:rPr>
        <w:t> </w:t>
      </w:r>
      <w:r w:rsidRPr="00843741">
        <w:rPr>
          <w:rStyle w:val="s0"/>
          <w:rFonts w:eastAsiaTheme="majorEastAsia"/>
          <w:b/>
          <w:bCs/>
        </w:rPr>
        <w:t>Келісімшарттықмәміле</w:t>
      </w:r>
    </w:p>
    <w:p w:rsidR="004464D0" w:rsidRPr="00843741" w:rsidRDefault="004464D0" w:rsidP="00D11266">
      <w:pPr>
        <w:pStyle w:val="j12"/>
        <w:shd w:val="clear" w:color="auto" w:fill="FFFFFF"/>
        <w:tabs>
          <w:tab w:val="left" w:pos="851"/>
        </w:tabs>
        <w:spacing w:before="0" w:beforeAutospacing="0" w:after="0" w:afterAutospacing="0"/>
        <w:ind w:firstLine="567"/>
        <w:jc w:val="both"/>
        <w:textAlignment w:val="baseline"/>
        <w:rPr>
          <w:lang w:val="en-US"/>
        </w:rPr>
      </w:pPr>
      <w:r w:rsidRPr="00843741">
        <w:rPr>
          <w:rStyle w:val="s0"/>
          <w:rFonts w:eastAsiaTheme="majorEastAsia"/>
          <w:lang w:val="en-US"/>
        </w:rPr>
        <w:t> </w:t>
      </w:r>
      <w:r w:rsidRPr="00843741">
        <w:rPr>
          <w:rStyle w:val="s0"/>
          <w:rFonts w:eastAsiaTheme="majorEastAsia"/>
        </w:rPr>
        <w:t>Келісімшарттықмәміленіңболуыбірлескенбақылаудықамтитынқатысуүлесінинвестордыңелеуліықпалыбарқауымдасқанұйымдарғасалынғанинвестицияларданөзгешеетеді</w:t>
      </w:r>
      <w:r w:rsidRPr="00843741">
        <w:rPr>
          <w:rStyle w:val="s0"/>
          <w:rFonts w:eastAsiaTheme="majorEastAsia"/>
          <w:lang w:val="en-US"/>
        </w:rPr>
        <w:t xml:space="preserve">. </w:t>
      </w:r>
      <w:r w:rsidRPr="00843741">
        <w:rPr>
          <w:rStyle w:val="s0"/>
          <w:rFonts w:eastAsiaTheme="majorEastAsia"/>
        </w:rPr>
        <w:t>ӨзнегізіндебірлескенбақылауорнатутуралыкелісімшарттықмәмілесіжоққызметосыСтандартмақсаттарындабірлескенкәсіпкерлікболыпмойындалмайды</w:t>
      </w:r>
      <w:r w:rsidRPr="00843741">
        <w:rPr>
          <w:rStyle w:val="s0"/>
          <w:rFonts w:eastAsiaTheme="majorEastAsia"/>
          <w:lang w:val="en-US"/>
        </w:rPr>
        <w:t>.</w:t>
      </w:r>
    </w:p>
    <w:p w:rsidR="004464D0" w:rsidRPr="00843741" w:rsidRDefault="004464D0" w:rsidP="00D11266">
      <w:pPr>
        <w:pStyle w:val="j14"/>
        <w:shd w:val="clear" w:color="auto" w:fill="FFFFFF"/>
        <w:tabs>
          <w:tab w:val="left" w:pos="851"/>
        </w:tabs>
        <w:spacing w:before="0" w:beforeAutospacing="0" w:after="0" w:afterAutospacing="0"/>
        <w:ind w:firstLine="567"/>
        <w:jc w:val="both"/>
        <w:textAlignment w:val="baseline"/>
        <w:rPr>
          <w:lang w:val="en-US"/>
        </w:rPr>
      </w:pPr>
      <w:bookmarkStart w:id="6" w:name="SUB1000"/>
      <w:bookmarkEnd w:id="6"/>
      <w:r w:rsidRPr="00843741">
        <w:rPr>
          <w:rStyle w:val="s0"/>
          <w:rFonts w:eastAsiaTheme="majorEastAsia"/>
        </w:rPr>
        <w:t>Келісімшарттықмәміленіңдәлелі</w:t>
      </w:r>
      <w:r w:rsidRPr="00843741">
        <w:rPr>
          <w:rStyle w:val="s0"/>
          <w:rFonts w:eastAsiaTheme="majorEastAsia"/>
          <w:lang w:val="en-US"/>
        </w:rPr>
        <w:t xml:space="preserve">, </w:t>
      </w:r>
      <w:r w:rsidRPr="00843741">
        <w:rPr>
          <w:rStyle w:val="s0"/>
          <w:rFonts w:eastAsiaTheme="majorEastAsia"/>
        </w:rPr>
        <w:t>мысалы</w:t>
      </w:r>
      <w:r w:rsidRPr="00843741">
        <w:rPr>
          <w:rStyle w:val="s0"/>
          <w:rFonts w:eastAsiaTheme="majorEastAsia"/>
          <w:lang w:val="en-US"/>
        </w:rPr>
        <w:t xml:space="preserve">, </w:t>
      </w:r>
      <w:r w:rsidRPr="00843741">
        <w:rPr>
          <w:rStyle w:val="s0"/>
          <w:rFonts w:eastAsiaTheme="majorEastAsia"/>
        </w:rPr>
        <w:t>бірлескенкәсіпкерліккеқатысушығаларарасындағышартнемесеолардыңарасындағыкеліссөздерхаттамасыболуымүмкін</w:t>
      </w:r>
      <w:r w:rsidRPr="00843741">
        <w:rPr>
          <w:rStyle w:val="s0"/>
          <w:rFonts w:eastAsiaTheme="majorEastAsia"/>
          <w:lang w:val="en-US"/>
        </w:rPr>
        <w:t xml:space="preserve">. </w:t>
      </w:r>
      <w:r w:rsidRPr="00843741">
        <w:rPr>
          <w:rStyle w:val="s0"/>
          <w:rFonts w:eastAsiaTheme="majorEastAsia"/>
        </w:rPr>
        <w:t>Кейбіржағдайлардакелісімжарғығанемесебірлескенкәсіпкерліктіңбасқадақұрылтайқұжаттарынақосылады</w:t>
      </w:r>
      <w:r w:rsidRPr="00843741">
        <w:rPr>
          <w:rStyle w:val="s0"/>
          <w:rFonts w:eastAsiaTheme="majorEastAsia"/>
          <w:lang w:val="en-US"/>
        </w:rPr>
        <w:t xml:space="preserve">. </w:t>
      </w:r>
      <w:r w:rsidRPr="00843741">
        <w:rPr>
          <w:rStyle w:val="s0"/>
          <w:rFonts w:eastAsiaTheme="majorEastAsia"/>
        </w:rPr>
        <w:t>Нысанықандайекенінеқарамастан</w:t>
      </w:r>
      <w:r w:rsidRPr="00843741">
        <w:rPr>
          <w:rStyle w:val="s0"/>
          <w:rFonts w:eastAsiaTheme="majorEastAsia"/>
          <w:lang w:val="en-US"/>
        </w:rPr>
        <w:t xml:space="preserve">, </w:t>
      </w:r>
      <w:r w:rsidRPr="00843741">
        <w:rPr>
          <w:rStyle w:val="s0"/>
          <w:rFonts w:eastAsiaTheme="majorEastAsia"/>
        </w:rPr>
        <w:t>келісімшарттықмәміле</w:t>
      </w:r>
      <w:r w:rsidRPr="00843741">
        <w:rPr>
          <w:rStyle w:val="s0"/>
          <w:rFonts w:eastAsiaTheme="majorEastAsia"/>
          <w:lang w:val="en-US"/>
        </w:rPr>
        <w:t xml:space="preserve">, </w:t>
      </w:r>
      <w:r w:rsidRPr="00843741">
        <w:rPr>
          <w:rStyle w:val="s0"/>
          <w:rFonts w:eastAsiaTheme="majorEastAsia"/>
        </w:rPr>
        <w:t>әдетте</w:t>
      </w:r>
      <w:r w:rsidRPr="00843741">
        <w:rPr>
          <w:rStyle w:val="s0"/>
          <w:rFonts w:eastAsiaTheme="majorEastAsia"/>
          <w:lang w:val="en-US"/>
        </w:rPr>
        <w:t xml:space="preserve">, </w:t>
      </w:r>
      <w:r w:rsidRPr="00843741">
        <w:rPr>
          <w:rStyle w:val="s0"/>
          <w:rFonts w:eastAsiaTheme="majorEastAsia"/>
        </w:rPr>
        <w:t>жазбашанысандарәсімделедіжәнемынамәселелерге</w:t>
      </w:r>
      <w:r w:rsidRPr="00843741">
        <w:rPr>
          <w:rStyle w:val="s0"/>
          <w:rFonts w:eastAsiaTheme="majorEastAsia"/>
          <w:lang w:val="en-US"/>
        </w:rPr>
        <w:t>:</w:t>
      </w:r>
    </w:p>
    <w:p w:rsidR="004464D0" w:rsidRPr="00843741" w:rsidRDefault="004464D0" w:rsidP="00D11266">
      <w:pPr>
        <w:pStyle w:val="j12"/>
        <w:shd w:val="clear" w:color="auto" w:fill="FFFFFF"/>
        <w:tabs>
          <w:tab w:val="left" w:pos="851"/>
        </w:tabs>
        <w:spacing w:before="0" w:beforeAutospacing="0" w:after="0" w:afterAutospacing="0"/>
        <w:ind w:firstLine="567"/>
        <w:jc w:val="both"/>
        <w:textAlignment w:val="baseline"/>
        <w:rPr>
          <w:lang w:val="en-US"/>
        </w:rPr>
      </w:pPr>
      <w:r w:rsidRPr="00843741">
        <w:rPr>
          <w:rStyle w:val="s0"/>
          <w:rFonts w:eastAsiaTheme="majorEastAsia"/>
          <w:lang w:val="en-US"/>
        </w:rPr>
        <w:t>(</w:t>
      </w:r>
      <w:r w:rsidRPr="00843741">
        <w:rPr>
          <w:rStyle w:val="s0"/>
          <w:rFonts w:eastAsiaTheme="majorEastAsia"/>
        </w:rPr>
        <w:t>а</w:t>
      </w:r>
      <w:r w:rsidRPr="00843741">
        <w:rPr>
          <w:rStyle w:val="s0"/>
          <w:rFonts w:eastAsiaTheme="majorEastAsia"/>
          <w:lang w:val="en-US"/>
        </w:rPr>
        <w:t xml:space="preserve">)   </w:t>
      </w:r>
      <w:r w:rsidRPr="00843741">
        <w:rPr>
          <w:rStyle w:val="s0"/>
          <w:rFonts w:eastAsiaTheme="majorEastAsia"/>
        </w:rPr>
        <w:t>бірлескенкәсіпкерлікесептілігібойыншақызметке</w:t>
      </w:r>
      <w:r w:rsidRPr="00843741">
        <w:rPr>
          <w:rStyle w:val="s0"/>
          <w:rFonts w:eastAsiaTheme="majorEastAsia"/>
          <w:lang w:val="en-US"/>
        </w:rPr>
        <w:t xml:space="preserve">, </w:t>
      </w:r>
      <w:r w:rsidRPr="00843741">
        <w:rPr>
          <w:rStyle w:val="s0"/>
          <w:rFonts w:eastAsiaTheme="majorEastAsia"/>
        </w:rPr>
        <w:t>ұзақтыққажәнеміндеттемелерге</w:t>
      </w:r>
      <w:r w:rsidRPr="00843741">
        <w:rPr>
          <w:rStyle w:val="s0"/>
          <w:rFonts w:eastAsiaTheme="majorEastAsia"/>
          <w:lang w:val="en-US"/>
        </w:rPr>
        <w:t>;</w:t>
      </w:r>
    </w:p>
    <w:p w:rsidR="004464D0" w:rsidRPr="00843741" w:rsidRDefault="004464D0" w:rsidP="00D11266">
      <w:pPr>
        <w:pStyle w:val="j14"/>
        <w:shd w:val="clear" w:color="auto" w:fill="FFFFFF"/>
        <w:tabs>
          <w:tab w:val="left" w:pos="851"/>
        </w:tabs>
        <w:spacing w:before="0" w:beforeAutospacing="0" w:after="0" w:afterAutospacing="0"/>
        <w:ind w:firstLine="567"/>
        <w:jc w:val="both"/>
        <w:textAlignment w:val="baseline"/>
        <w:rPr>
          <w:lang w:val="en-US"/>
        </w:rPr>
      </w:pPr>
      <w:r w:rsidRPr="00843741">
        <w:rPr>
          <w:rStyle w:val="s0"/>
          <w:rFonts w:eastAsiaTheme="majorEastAsia"/>
          <w:lang w:val="en-US"/>
        </w:rPr>
        <w:t xml:space="preserve">(b) </w:t>
      </w:r>
      <w:r w:rsidRPr="00843741">
        <w:rPr>
          <w:rStyle w:val="s0"/>
          <w:rFonts w:eastAsiaTheme="majorEastAsia"/>
        </w:rPr>
        <w:t>директорларкеңесіннемесебірлескенкәсіпкерліктібасқарудыңбаламалыорганынтағайындауғажәнекәсіпкерлердіңдауысберуқұқықтарына</w:t>
      </w:r>
      <w:r w:rsidRPr="00843741">
        <w:rPr>
          <w:rStyle w:val="s0"/>
          <w:rFonts w:eastAsiaTheme="majorEastAsia"/>
          <w:lang w:val="en-US"/>
        </w:rPr>
        <w:t>;</w:t>
      </w:r>
    </w:p>
    <w:p w:rsidR="004464D0" w:rsidRPr="00F81621" w:rsidRDefault="004464D0" w:rsidP="00D11266">
      <w:pPr>
        <w:pStyle w:val="j12"/>
        <w:shd w:val="clear" w:color="auto" w:fill="FFFFFF"/>
        <w:tabs>
          <w:tab w:val="left" w:pos="851"/>
        </w:tabs>
        <w:spacing w:before="0" w:beforeAutospacing="0" w:after="0" w:afterAutospacing="0"/>
        <w:ind w:firstLine="567"/>
        <w:jc w:val="both"/>
        <w:textAlignment w:val="baseline"/>
        <w:rPr>
          <w:lang w:val="en-US"/>
        </w:rPr>
      </w:pPr>
      <w:r w:rsidRPr="00F81621">
        <w:rPr>
          <w:rStyle w:val="s0"/>
          <w:rFonts w:eastAsiaTheme="majorEastAsia"/>
          <w:lang w:val="en-US"/>
        </w:rPr>
        <w:t>(</w:t>
      </w:r>
      <w:r w:rsidRPr="00843741">
        <w:rPr>
          <w:rStyle w:val="s0"/>
          <w:rFonts w:eastAsiaTheme="majorEastAsia"/>
        </w:rPr>
        <w:t>с</w:t>
      </w:r>
      <w:r w:rsidRPr="00F81621">
        <w:rPr>
          <w:rStyle w:val="s0"/>
          <w:rFonts w:eastAsiaTheme="majorEastAsia"/>
          <w:lang w:val="en-US"/>
        </w:rPr>
        <w:t xml:space="preserve">)    </w:t>
      </w:r>
      <w:r w:rsidRPr="00843741">
        <w:rPr>
          <w:rStyle w:val="s0"/>
          <w:rFonts w:eastAsiaTheme="majorEastAsia"/>
        </w:rPr>
        <w:t>кәсіпкерлердің</w:t>
      </w:r>
      <w:r w:rsidRPr="00F81621">
        <w:rPr>
          <w:rStyle w:val="s0"/>
          <w:rFonts w:eastAsiaTheme="majorEastAsia"/>
          <w:lang w:val="en-US"/>
        </w:rPr>
        <w:t xml:space="preserve"> </w:t>
      </w:r>
      <w:r w:rsidRPr="00843741">
        <w:rPr>
          <w:rStyle w:val="s0"/>
          <w:rFonts w:eastAsiaTheme="majorEastAsia"/>
        </w:rPr>
        <w:t>капиталға</w:t>
      </w:r>
      <w:r w:rsidRPr="00F81621">
        <w:rPr>
          <w:rStyle w:val="s0"/>
          <w:rFonts w:eastAsiaTheme="majorEastAsia"/>
          <w:lang w:val="en-US"/>
        </w:rPr>
        <w:t xml:space="preserve"> </w:t>
      </w:r>
      <w:r w:rsidRPr="00843741">
        <w:rPr>
          <w:rStyle w:val="s0"/>
          <w:rFonts w:eastAsiaTheme="majorEastAsia"/>
        </w:rPr>
        <w:t>төлеген</w:t>
      </w:r>
      <w:r w:rsidRPr="00F81621">
        <w:rPr>
          <w:rStyle w:val="s0"/>
          <w:rFonts w:eastAsiaTheme="majorEastAsia"/>
          <w:lang w:val="en-US"/>
        </w:rPr>
        <w:t xml:space="preserve"> </w:t>
      </w:r>
      <w:r w:rsidRPr="00843741">
        <w:rPr>
          <w:rStyle w:val="s0"/>
          <w:rFonts w:eastAsiaTheme="majorEastAsia"/>
        </w:rPr>
        <w:t>жарналарына</w:t>
      </w:r>
      <w:r w:rsidRPr="00F81621">
        <w:rPr>
          <w:rStyle w:val="s0"/>
          <w:rFonts w:eastAsiaTheme="majorEastAsia"/>
          <w:lang w:val="en-US"/>
        </w:rPr>
        <w:t xml:space="preserve">; </w:t>
      </w:r>
      <w:r w:rsidRPr="00843741">
        <w:rPr>
          <w:rStyle w:val="s0"/>
          <w:rFonts w:eastAsiaTheme="majorEastAsia"/>
        </w:rPr>
        <w:t>және</w:t>
      </w:r>
    </w:p>
    <w:p w:rsidR="004464D0" w:rsidRPr="00F81621" w:rsidRDefault="004464D0" w:rsidP="00D11266">
      <w:pPr>
        <w:pStyle w:val="j12"/>
        <w:shd w:val="clear" w:color="auto" w:fill="FFFFFF"/>
        <w:tabs>
          <w:tab w:val="left" w:pos="851"/>
        </w:tabs>
        <w:spacing w:before="0" w:beforeAutospacing="0" w:after="0" w:afterAutospacing="0"/>
        <w:ind w:firstLine="567"/>
        <w:jc w:val="both"/>
        <w:textAlignment w:val="baseline"/>
        <w:rPr>
          <w:lang w:val="en-US"/>
        </w:rPr>
      </w:pPr>
      <w:r w:rsidRPr="00F81621">
        <w:rPr>
          <w:rStyle w:val="s0"/>
          <w:rFonts w:eastAsiaTheme="majorEastAsia"/>
          <w:lang w:val="en-US"/>
        </w:rPr>
        <w:t xml:space="preserve">(d) </w:t>
      </w:r>
      <w:r w:rsidRPr="00843741">
        <w:rPr>
          <w:rStyle w:val="s0"/>
          <w:rFonts w:eastAsiaTheme="majorEastAsia"/>
        </w:rPr>
        <w:t>кәсіпкерлер</w:t>
      </w:r>
      <w:r w:rsidRPr="00F81621">
        <w:rPr>
          <w:rStyle w:val="s0"/>
          <w:rFonts w:eastAsiaTheme="majorEastAsia"/>
          <w:lang w:val="en-US"/>
        </w:rPr>
        <w:t xml:space="preserve"> </w:t>
      </w:r>
      <w:r w:rsidRPr="00843741">
        <w:rPr>
          <w:rStyle w:val="s0"/>
          <w:rFonts w:eastAsiaTheme="majorEastAsia"/>
        </w:rPr>
        <w:t>арасында</w:t>
      </w:r>
      <w:r w:rsidRPr="00F81621">
        <w:rPr>
          <w:rStyle w:val="s0"/>
          <w:rFonts w:eastAsiaTheme="majorEastAsia"/>
          <w:lang w:val="en-US"/>
        </w:rPr>
        <w:t xml:space="preserve"> </w:t>
      </w:r>
      <w:r w:rsidRPr="00843741">
        <w:rPr>
          <w:rStyle w:val="s0"/>
          <w:rFonts w:eastAsiaTheme="majorEastAsia"/>
        </w:rPr>
        <w:t>өндіріс</w:t>
      </w:r>
      <w:r w:rsidRPr="00F81621">
        <w:rPr>
          <w:rStyle w:val="s0"/>
          <w:rFonts w:eastAsiaTheme="majorEastAsia"/>
          <w:lang w:val="en-US"/>
        </w:rPr>
        <w:t xml:space="preserve"> </w:t>
      </w:r>
      <w:r w:rsidRPr="00843741">
        <w:rPr>
          <w:rStyle w:val="s0"/>
          <w:rFonts w:eastAsiaTheme="majorEastAsia"/>
        </w:rPr>
        <w:t>көлемін</w:t>
      </w:r>
      <w:r w:rsidRPr="00F81621">
        <w:rPr>
          <w:rStyle w:val="s0"/>
          <w:rFonts w:eastAsiaTheme="majorEastAsia"/>
          <w:lang w:val="en-US"/>
        </w:rPr>
        <w:t xml:space="preserve">, </w:t>
      </w:r>
      <w:r w:rsidRPr="00843741">
        <w:rPr>
          <w:rStyle w:val="s0"/>
          <w:rFonts w:eastAsiaTheme="majorEastAsia"/>
        </w:rPr>
        <w:t>кірісті</w:t>
      </w:r>
      <w:r w:rsidRPr="00F81621">
        <w:rPr>
          <w:rStyle w:val="s0"/>
          <w:rFonts w:eastAsiaTheme="majorEastAsia"/>
          <w:lang w:val="en-US"/>
        </w:rPr>
        <w:t xml:space="preserve">, </w:t>
      </w:r>
      <w:r w:rsidRPr="00843741">
        <w:rPr>
          <w:rStyle w:val="s0"/>
          <w:rFonts w:eastAsiaTheme="majorEastAsia"/>
        </w:rPr>
        <w:t>шығысты</w:t>
      </w:r>
      <w:r w:rsidRPr="00F81621">
        <w:rPr>
          <w:rStyle w:val="s0"/>
          <w:rFonts w:eastAsiaTheme="majorEastAsia"/>
          <w:lang w:val="en-US"/>
        </w:rPr>
        <w:t xml:space="preserve"> </w:t>
      </w:r>
      <w:r w:rsidRPr="00843741">
        <w:rPr>
          <w:rStyle w:val="s0"/>
          <w:rFonts w:eastAsiaTheme="majorEastAsia"/>
        </w:rPr>
        <w:t>немесе</w:t>
      </w:r>
      <w:r w:rsidRPr="00F81621">
        <w:rPr>
          <w:rStyle w:val="s0"/>
          <w:rFonts w:eastAsiaTheme="majorEastAsia"/>
          <w:lang w:val="en-US"/>
        </w:rPr>
        <w:t xml:space="preserve"> </w:t>
      </w:r>
      <w:r w:rsidRPr="00843741">
        <w:rPr>
          <w:rStyle w:val="s0"/>
          <w:rFonts w:eastAsiaTheme="majorEastAsia"/>
        </w:rPr>
        <w:t>бірлескен</w:t>
      </w:r>
      <w:r w:rsidRPr="00F81621">
        <w:rPr>
          <w:rStyle w:val="s0"/>
          <w:rFonts w:eastAsiaTheme="majorEastAsia"/>
          <w:lang w:val="en-US"/>
        </w:rPr>
        <w:t xml:space="preserve"> </w:t>
      </w:r>
      <w:r w:rsidRPr="00843741">
        <w:rPr>
          <w:rStyle w:val="s0"/>
          <w:rFonts w:eastAsiaTheme="majorEastAsia"/>
        </w:rPr>
        <w:t>кәсіпкерлік</w:t>
      </w:r>
      <w:r w:rsidRPr="00F81621">
        <w:rPr>
          <w:rStyle w:val="s0"/>
          <w:rFonts w:eastAsiaTheme="majorEastAsia"/>
          <w:lang w:val="en-US"/>
        </w:rPr>
        <w:t xml:space="preserve"> </w:t>
      </w:r>
      <w:r w:rsidRPr="00843741">
        <w:rPr>
          <w:rStyle w:val="s0"/>
          <w:rFonts w:eastAsiaTheme="majorEastAsia"/>
        </w:rPr>
        <w:t>нәтижелерін</w:t>
      </w:r>
      <w:r w:rsidRPr="00F81621">
        <w:rPr>
          <w:rStyle w:val="s0"/>
          <w:rFonts w:eastAsiaTheme="majorEastAsia"/>
          <w:lang w:val="en-US"/>
        </w:rPr>
        <w:t xml:space="preserve"> </w:t>
      </w:r>
      <w:r w:rsidRPr="00843741">
        <w:rPr>
          <w:rStyle w:val="s0"/>
          <w:rFonts w:eastAsiaTheme="majorEastAsia"/>
        </w:rPr>
        <w:t>бөлуге</w:t>
      </w:r>
      <w:r w:rsidRPr="00F81621">
        <w:rPr>
          <w:rStyle w:val="s0"/>
          <w:rFonts w:eastAsiaTheme="majorEastAsia"/>
          <w:lang w:val="en-US"/>
        </w:rPr>
        <w:t xml:space="preserve"> </w:t>
      </w:r>
      <w:r w:rsidRPr="00843741">
        <w:rPr>
          <w:rStyle w:val="s0"/>
          <w:rFonts w:eastAsiaTheme="majorEastAsia"/>
        </w:rPr>
        <w:t>қатысты</w:t>
      </w:r>
      <w:r w:rsidRPr="00F81621">
        <w:rPr>
          <w:rStyle w:val="s0"/>
          <w:rFonts w:eastAsiaTheme="majorEastAsia"/>
          <w:lang w:val="en-US"/>
        </w:rPr>
        <w:t xml:space="preserve"> </w:t>
      </w:r>
      <w:r w:rsidRPr="00843741">
        <w:rPr>
          <w:rStyle w:val="s0"/>
          <w:rFonts w:eastAsiaTheme="majorEastAsia"/>
        </w:rPr>
        <w:t>болады</w:t>
      </w:r>
      <w:r w:rsidRPr="00F81621">
        <w:rPr>
          <w:rStyle w:val="s0"/>
          <w:rFonts w:eastAsiaTheme="majorEastAsia"/>
          <w:lang w:val="en-US"/>
        </w:rPr>
        <w:t>.</w:t>
      </w:r>
    </w:p>
    <w:p w:rsidR="004464D0" w:rsidRPr="00F81621" w:rsidRDefault="004464D0" w:rsidP="00D11266">
      <w:pPr>
        <w:pStyle w:val="j14"/>
        <w:shd w:val="clear" w:color="auto" w:fill="FFFFFF"/>
        <w:tabs>
          <w:tab w:val="left" w:pos="851"/>
        </w:tabs>
        <w:spacing w:before="0" w:beforeAutospacing="0" w:after="0" w:afterAutospacing="0"/>
        <w:ind w:firstLine="567"/>
        <w:jc w:val="both"/>
        <w:textAlignment w:val="baseline"/>
        <w:rPr>
          <w:lang w:val="en-US"/>
        </w:rPr>
      </w:pPr>
      <w:bookmarkStart w:id="7" w:name="SUB1100"/>
      <w:bookmarkEnd w:id="7"/>
      <w:r w:rsidRPr="00843741">
        <w:rPr>
          <w:rStyle w:val="s0"/>
          <w:rFonts w:eastAsiaTheme="majorEastAsia"/>
        </w:rPr>
        <w:lastRenderedPageBreak/>
        <w:t>Келісімшарттық</w:t>
      </w:r>
      <w:r w:rsidRPr="00F81621">
        <w:rPr>
          <w:rStyle w:val="s0"/>
          <w:rFonts w:eastAsiaTheme="majorEastAsia"/>
          <w:lang w:val="en-US"/>
        </w:rPr>
        <w:t xml:space="preserve"> </w:t>
      </w:r>
      <w:r w:rsidRPr="00843741">
        <w:rPr>
          <w:rStyle w:val="s0"/>
          <w:rFonts w:eastAsiaTheme="majorEastAsia"/>
        </w:rPr>
        <w:t>мәміле</w:t>
      </w:r>
      <w:r w:rsidRPr="00F81621">
        <w:rPr>
          <w:rStyle w:val="s0"/>
          <w:rFonts w:eastAsiaTheme="majorEastAsia"/>
          <w:lang w:val="en-US"/>
        </w:rPr>
        <w:t xml:space="preserve"> </w:t>
      </w:r>
      <w:r w:rsidRPr="00843741">
        <w:rPr>
          <w:rStyle w:val="s0"/>
          <w:rFonts w:eastAsiaTheme="majorEastAsia"/>
        </w:rPr>
        <w:t>бірлескен</w:t>
      </w:r>
      <w:r w:rsidRPr="00F81621">
        <w:rPr>
          <w:rStyle w:val="s0"/>
          <w:rFonts w:eastAsiaTheme="majorEastAsia"/>
          <w:lang w:val="en-US"/>
        </w:rPr>
        <w:t xml:space="preserve"> </w:t>
      </w:r>
      <w:r w:rsidRPr="00843741">
        <w:rPr>
          <w:rStyle w:val="s0"/>
          <w:rFonts w:eastAsiaTheme="majorEastAsia"/>
        </w:rPr>
        <w:t>кәсіпкерлік</w:t>
      </w:r>
      <w:r w:rsidRPr="00F81621">
        <w:rPr>
          <w:rStyle w:val="s0"/>
          <w:rFonts w:eastAsiaTheme="majorEastAsia"/>
          <w:lang w:val="en-US"/>
        </w:rPr>
        <w:t xml:space="preserve"> </w:t>
      </w:r>
      <w:r w:rsidRPr="00843741">
        <w:rPr>
          <w:rStyle w:val="s0"/>
          <w:rFonts w:eastAsiaTheme="majorEastAsia"/>
        </w:rPr>
        <w:t>бірлескен</w:t>
      </w:r>
      <w:r w:rsidRPr="00F81621">
        <w:rPr>
          <w:rStyle w:val="s0"/>
          <w:rFonts w:eastAsiaTheme="majorEastAsia"/>
          <w:lang w:val="en-US"/>
        </w:rPr>
        <w:t xml:space="preserve"> </w:t>
      </w:r>
      <w:r w:rsidRPr="00843741">
        <w:rPr>
          <w:rStyle w:val="s0"/>
          <w:rFonts w:eastAsiaTheme="majorEastAsia"/>
        </w:rPr>
        <w:t>бақылау</w:t>
      </w:r>
      <w:r w:rsidRPr="00F81621">
        <w:rPr>
          <w:rStyle w:val="s0"/>
          <w:rFonts w:eastAsiaTheme="majorEastAsia"/>
          <w:lang w:val="en-US"/>
        </w:rPr>
        <w:t xml:space="preserve"> </w:t>
      </w:r>
      <w:r w:rsidRPr="00843741">
        <w:rPr>
          <w:rStyle w:val="s0"/>
          <w:rFonts w:eastAsiaTheme="majorEastAsia"/>
        </w:rPr>
        <w:t>орнатады</w:t>
      </w:r>
      <w:r w:rsidRPr="00F81621">
        <w:rPr>
          <w:rStyle w:val="s0"/>
          <w:rFonts w:eastAsiaTheme="majorEastAsia"/>
          <w:lang w:val="en-US"/>
        </w:rPr>
        <w:t xml:space="preserve">. </w:t>
      </w:r>
      <w:r w:rsidRPr="00843741">
        <w:rPr>
          <w:rStyle w:val="s0"/>
          <w:rFonts w:eastAsiaTheme="majorEastAsia"/>
        </w:rPr>
        <w:t>Мұндай</w:t>
      </w:r>
      <w:r w:rsidRPr="00F81621">
        <w:rPr>
          <w:rStyle w:val="s0"/>
          <w:rFonts w:eastAsiaTheme="majorEastAsia"/>
          <w:lang w:val="en-US"/>
        </w:rPr>
        <w:t xml:space="preserve"> </w:t>
      </w:r>
      <w:r w:rsidRPr="00843741">
        <w:rPr>
          <w:rStyle w:val="s0"/>
          <w:rFonts w:eastAsiaTheme="majorEastAsia"/>
        </w:rPr>
        <w:t>талап</w:t>
      </w:r>
      <w:r w:rsidRPr="00F81621">
        <w:rPr>
          <w:rStyle w:val="s0"/>
          <w:rFonts w:eastAsiaTheme="majorEastAsia"/>
          <w:lang w:val="en-US"/>
        </w:rPr>
        <w:t xml:space="preserve"> </w:t>
      </w:r>
      <w:r w:rsidRPr="00843741">
        <w:rPr>
          <w:rStyle w:val="s0"/>
          <w:rFonts w:eastAsiaTheme="majorEastAsia"/>
        </w:rPr>
        <w:t>бірлескен</w:t>
      </w:r>
      <w:r w:rsidRPr="00F81621">
        <w:rPr>
          <w:rStyle w:val="s0"/>
          <w:rFonts w:eastAsiaTheme="majorEastAsia"/>
          <w:lang w:val="en-US"/>
        </w:rPr>
        <w:t xml:space="preserve"> </w:t>
      </w:r>
      <w:r w:rsidRPr="00843741">
        <w:rPr>
          <w:rStyle w:val="s0"/>
          <w:rFonts w:eastAsiaTheme="majorEastAsia"/>
        </w:rPr>
        <w:t>кәсіпкерлердің</w:t>
      </w:r>
      <w:r w:rsidRPr="00F81621">
        <w:rPr>
          <w:rStyle w:val="s0"/>
          <w:rFonts w:eastAsiaTheme="majorEastAsia"/>
          <w:lang w:val="en-US"/>
        </w:rPr>
        <w:t xml:space="preserve"> </w:t>
      </w:r>
      <w:r w:rsidRPr="00843741">
        <w:rPr>
          <w:rStyle w:val="s0"/>
          <w:rFonts w:eastAsiaTheme="majorEastAsia"/>
        </w:rPr>
        <w:t>бір</w:t>
      </w:r>
      <w:r w:rsidRPr="00F81621">
        <w:rPr>
          <w:rStyle w:val="s0"/>
          <w:rFonts w:eastAsiaTheme="majorEastAsia"/>
          <w:lang w:val="en-US"/>
        </w:rPr>
        <w:t xml:space="preserve"> </w:t>
      </w:r>
      <w:r w:rsidRPr="00843741">
        <w:rPr>
          <w:rStyle w:val="s0"/>
          <w:rFonts w:eastAsiaTheme="majorEastAsia"/>
        </w:rPr>
        <w:t>де</w:t>
      </w:r>
      <w:r w:rsidRPr="00F81621">
        <w:rPr>
          <w:rStyle w:val="s0"/>
          <w:rFonts w:eastAsiaTheme="majorEastAsia"/>
          <w:lang w:val="en-US"/>
        </w:rPr>
        <w:t xml:space="preserve"> </w:t>
      </w:r>
      <w:r w:rsidRPr="00843741">
        <w:rPr>
          <w:rStyle w:val="s0"/>
          <w:rFonts w:eastAsiaTheme="majorEastAsia"/>
        </w:rPr>
        <w:t>бірінің</w:t>
      </w:r>
      <w:r w:rsidRPr="00F81621">
        <w:rPr>
          <w:rStyle w:val="s0"/>
          <w:rFonts w:eastAsiaTheme="majorEastAsia"/>
          <w:lang w:val="en-US"/>
        </w:rPr>
        <w:t xml:space="preserve"> </w:t>
      </w:r>
      <w:r w:rsidRPr="00843741">
        <w:rPr>
          <w:rStyle w:val="s0"/>
          <w:rFonts w:eastAsiaTheme="majorEastAsia"/>
        </w:rPr>
        <w:t>бұл</w:t>
      </w:r>
      <w:r w:rsidRPr="00F81621">
        <w:rPr>
          <w:rStyle w:val="s0"/>
          <w:rFonts w:eastAsiaTheme="majorEastAsia"/>
          <w:lang w:val="en-US"/>
        </w:rPr>
        <w:t xml:space="preserve"> </w:t>
      </w:r>
      <w:r w:rsidRPr="00843741">
        <w:rPr>
          <w:rStyle w:val="s0"/>
          <w:rFonts w:eastAsiaTheme="majorEastAsia"/>
        </w:rPr>
        <w:t>қызметке</w:t>
      </w:r>
      <w:r w:rsidRPr="00F81621">
        <w:rPr>
          <w:rStyle w:val="s0"/>
          <w:rFonts w:eastAsiaTheme="majorEastAsia"/>
          <w:lang w:val="en-US"/>
        </w:rPr>
        <w:t xml:space="preserve"> </w:t>
      </w:r>
      <w:r w:rsidRPr="00843741">
        <w:rPr>
          <w:rStyle w:val="s0"/>
          <w:rFonts w:eastAsiaTheme="majorEastAsia"/>
        </w:rPr>
        <w:t>жеке</w:t>
      </w:r>
      <w:r w:rsidRPr="00F81621">
        <w:rPr>
          <w:rStyle w:val="s0"/>
          <w:rFonts w:eastAsiaTheme="majorEastAsia"/>
          <w:lang w:val="en-US"/>
        </w:rPr>
        <w:t>-</w:t>
      </w:r>
      <w:r w:rsidRPr="00843741">
        <w:rPr>
          <w:rStyle w:val="s0"/>
          <w:rFonts w:eastAsiaTheme="majorEastAsia"/>
        </w:rPr>
        <w:t>дара</w:t>
      </w:r>
      <w:r w:rsidRPr="00F81621">
        <w:rPr>
          <w:rStyle w:val="s0"/>
          <w:rFonts w:eastAsiaTheme="majorEastAsia"/>
          <w:lang w:val="en-US"/>
        </w:rPr>
        <w:t xml:space="preserve"> </w:t>
      </w:r>
      <w:r w:rsidRPr="00843741">
        <w:rPr>
          <w:rStyle w:val="s0"/>
          <w:rFonts w:eastAsiaTheme="majorEastAsia"/>
        </w:rPr>
        <w:t>бақылау</w:t>
      </w:r>
      <w:r w:rsidRPr="00F81621">
        <w:rPr>
          <w:rStyle w:val="s0"/>
          <w:rFonts w:eastAsiaTheme="majorEastAsia"/>
          <w:lang w:val="en-US"/>
        </w:rPr>
        <w:t xml:space="preserve"> </w:t>
      </w:r>
      <w:r w:rsidRPr="00843741">
        <w:rPr>
          <w:rStyle w:val="s0"/>
          <w:rFonts w:eastAsiaTheme="majorEastAsia"/>
        </w:rPr>
        <w:t>орнатуға</w:t>
      </w:r>
      <w:r w:rsidRPr="00F81621">
        <w:rPr>
          <w:rStyle w:val="s0"/>
          <w:rFonts w:eastAsiaTheme="majorEastAsia"/>
          <w:lang w:val="en-US"/>
        </w:rPr>
        <w:t xml:space="preserve"> </w:t>
      </w:r>
      <w:r w:rsidRPr="00843741">
        <w:rPr>
          <w:rStyle w:val="s0"/>
          <w:rFonts w:eastAsiaTheme="majorEastAsia"/>
        </w:rPr>
        <w:t>мүмкіндігі</w:t>
      </w:r>
      <w:r w:rsidRPr="00F81621">
        <w:rPr>
          <w:rStyle w:val="s0"/>
          <w:rFonts w:eastAsiaTheme="majorEastAsia"/>
          <w:lang w:val="en-US"/>
        </w:rPr>
        <w:t xml:space="preserve"> </w:t>
      </w:r>
      <w:r w:rsidRPr="00843741">
        <w:rPr>
          <w:rStyle w:val="s0"/>
          <w:rFonts w:eastAsiaTheme="majorEastAsia"/>
        </w:rPr>
        <w:t>болмайтынына</w:t>
      </w:r>
      <w:r w:rsidRPr="00F81621">
        <w:rPr>
          <w:rStyle w:val="s0"/>
          <w:rFonts w:eastAsiaTheme="majorEastAsia"/>
          <w:lang w:val="en-US"/>
        </w:rPr>
        <w:t xml:space="preserve"> </w:t>
      </w:r>
      <w:r w:rsidRPr="00843741">
        <w:rPr>
          <w:rStyle w:val="s0"/>
          <w:rFonts w:eastAsiaTheme="majorEastAsia"/>
        </w:rPr>
        <w:t>кепілдік</w:t>
      </w:r>
      <w:r w:rsidRPr="00F81621">
        <w:rPr>
          <w:rStyle w:val="s0"/>
          <w:rFonts w:eastAsiaTheme="majorEastAsia"/>
          <w:lang w:val="en-US"/>
        </w:rPr>
        <w:t xml:space="preserve"> </w:t>
      </w:r>
      <w:r w:rsidRPr="00843741">
        <w:rPr>
          <w:rStyle w:val="s0"/>
          <w:rFonts w:eastAsiaTheme="majorEastAsia"/>
        </w:rPr>
        <w:t>береді</w:t>
      </w:r>
      <w:r w:rsidRPr="00F81621">
        <w:rPr>
          <w:rStyle w:val="s0"/>
          <w:rFonts w:eastAsiaTheme="majorEastAsia"/>
          <w:lang w:val="en-US"/>
        </w:rPr>
        <w:t>.</w:t>
      </w:r>
    </w:p>
    <w:p w:rsidR="004464D0" w:rsidRPr="00F81621" w:rsidRDefault="004464D0" w:rsidP="00D11266">
      <w:pPr>
        <w:pStyle w:val="j14"/>
        <w:shd w:val="clear" w:color="auto" w:fill="FFFFFF"/>
        <w:tabs>
          <w:tab w:val="left" w:pos="851"/>
        </w:tabs>
        <w:spacing w:before="0" w:beforeAutospacing="0" w:after="0" w:afterAutospacing="0"/>
        <w:ind w:firstLine="567"/>
        <w:jc w:val="both"/>
        <w:textAlignment w:val="baseline"/>
        <w:rPr>
          <w:lang w:val="en-US"/>
        </w:rPr>
      </w:pPr>
      <w:bookmarkStart w:id="8" w:name="SUB1200"/>
      <w:bookmarkEnd w:id="8"/>
      <w:r w:rsidRPr="00843741">
        <w:rPr>
          <w:rStyle w:val="s0"/>
          <w:rFonts w:eastAsiaTheme="majorEastAsia"/>
        </w:rPr>
        <w:t>Келісімшарттық</w:t>
      </w:r>
      <w:r w:rsidRPr="00F81621">
        <w:rPr>
          <w:rStyle w:val="s0"/>
          <w:rFonts w:eastAsiaTheme="majorEastAsia"/>
          <w:lang w:val="en-US"/>
        </w:rPr>
        <w:t xml:space="preserve"> </w:t>
      </w:r>
      <w:r w:rsidRPr="00843741">
        <w:rPr>
          <w:rStyle w:val="s0"/>
          <w:rFonts w:eastAsiaTheme="majorEastAsia"/>
        </w:rPr>
        <w:t>мәміле</w:t>
      </w:r>
      <w:r w:rsidRPr="00F81621">
        <w:rPr>
          <w:rStyle w:val="s0"/>
          <w:rFonts w:eastAsiaTheme="majorEastAsia"/>
          <w:lang w:val="en-US"/>
        </w:rPr>
        <w:t xml:space="preserve"> </w:t>
      </w:r>
      <w:r w:rsidRPr="00843741">
        <w:rPr>
          <w:rStyle w:val="s0"/>
          <w:rFonts w:eastAsiaTheme="majorEastAsia"/>
        </w:rPr>
        <w:t>бір</w:t>
      </w:r>
      <w:r w:rsidRPr="00F81621">
        <w:rPr>
          <w:rStyle w:val="s0"/>
          <w:rFonts w:eastAsiaTheme="majorEastAsia"/>
          <w:lang w:val="en-US"/>
        </w:rPr>
        <w:t xml:space="preserve"> </w:t>
      </w:r>
      <w:r w:rsidRPr="00843741">
        <w:rPr>
          <w:rStyle w:val="s0"/>
          <w:rFonts w:eastAsiaTheme="majorEastAsia"/>
        </w:rPr>
        <w:t>бірлескен</w:t>
      </w:r>
      <w:r w:rsidRPr="00F81621">
        <w:rPr>
          <w:rStyle w:val="s0"/>
          <w:rFonts w:eastAsiaTheme="majorEastAsia"/>
          <w:lang w:val="en-US"/>
        </w:rPr>
        <w:t xml:space="preserve"> </w:t>
      </w:r>
      <w:r w:rsidRPr="00843741">
        <w:rPr>
          <w:rStyle w:val="s0"/>
          <w:rFonts w:eastAsiaTheme="majorEastAsia"/>
        </w:rPr>
        <w:t>кәсіпкерлікке</w:t>
      </w:r>
      <w:r w:rsidRPr="00F81621">
        <w:rPr>
          <w:rStyle w:val="s0"/>
          <w:rFonts w:eastAsiaTheme="majorEastAsia"/>
          <w:lang w:val="en-US"/>
        </w:rPr>
        <w:t xml:space="preserve"> </w:t>
      </w:r>
      <w:r w:rsidRPr="00843741">
        <w:rPr>
          <w:rStyle w:val="s0"/>
          <w:rFonts w:eastAsiaTheme="majorEastAsia"/>
        </w:rPr>
        <w:t>қатысушыны</w:t>
      </w:r>
      <w:r w:rsidRPr="00F81621">
        <w:rPr>
          <w:rStyle w:val="s0"/>
          <w:rFonts w:eastAsiaTheme="majorEastAsia"/>
          <w:lang w:val="en-US"/>
        </w:rPr>
        <w:t xml:space="preserve"> </w:t>
      </w:r>
      <w:r w:rsidRPr="00843741">
        <w:rPr>
          <w:rStyle w:val="s0"/>
          <w:rFonts w:eastAsiaTheme="majorEastAsia"/>
        </w:rPr>
        <w:t>бірлескен</w:t>
      </w:r>
      <w:r w:rsidRPr="00F81621">
        <w:rPr>
          <w:rStyle w:val="s0"/>
          <w:rFonts w:eastAsiaTheme="majorEastAsia"/>
          <w:lang w:val="en-US"/>
        </w:rPr>
        <w:t xml:space="preserve"> </w:t>
      </w:r>
      <w:r w:rsidRPr="00843741">
        <w:rPr>
          <w:rStyle w:val="s0"/>
          <w:rFonts w:eastAsiaTheme="majorEastAsia"/>
        </w:rPr>
        <w:t>кәсіпкерліктің</w:t>
      </w:r>
      <w:r w:rsidRPr="00F81621">
        <w:rPr>
          <w:rStyle w:val="s0"/>
          <w:rFonts w:eastAsiaTheme="majorEastAsia"/>
          <w:lang w:val="en-US"/>
        </w:rPr>
        <w:t xml:space="preserve"> </w:t>
      </w:r>
      <w:r w:rsidRPr="00843741">
        <w:rPr>
          <w:rStyle w:val="s0"/>
          <w:rFonts w:eastAsiaTheme="majorEastAsia"/>
        </w:rPr>
        <w:t>жетекшісі</w:t>
      </w:r>
      <w:r w:rsidRPr="00F81621">
        <w:rPr>
          <w:rStyle w:val="s0"/>
          <w:rFonts w:eastAsiaTheme="majorEastAsia"/>
          <w:lang w:val="en-US"/>
        </w:rPr>
        <w:t xml:space="preserve"> </w:t>
      </w:r>
      <w:r w:rsidRPr="00843741">
        <w:rPr>
          <w:rStyle w:val="s0"/>
          <w:rFonts w:eastAsiaTheme="majorEastAsia"/>
        </w:rPr>
        <w:t>немесе</w:t>
      </w:r>
      <w:r w:rsidRPr="00F81621">
        <w:rPr>
          <w:rStyle w:val="s0"/>
          <w:rFonts w:eastAsiaTheme="majorEastAsia"/>
          <w:lang w:val="en-US"/>
        </w:rPr>
        <w:t xml:space="preserve"> </w:t>
      </w:r>
      <w:r w:rsidRPr="00843741">
        <w:rPr>
          <w:rStyle w:val="s0"/>
          <w:rFonts w:eastAsiaTheme="majorEastAsia"/>
        </w:rPr>
        <w:t>басқарушысы</w:t>
      </w:r>
      <w:r w:rsidRPr="00F81621">
        <w:rPr>
          <w:rStyle w:val="s0"/>
          <w:rFonts w:eastAsiaTheme="majorEastAsia"/>
          <w:lang w:val="en-US"/>
        </w:rPr>
        <w:t xml:space="preserve"> </w:t>
      </w:r>
      <w:r w:rsidRPr="00843741">
        <w:rPr>
          <w:rStyle w:val="s0"/>
          <w:rFonts w:eastAsiaTheme="majorEastAsia"/>
        </w:rPr>
        <w:t>етіп</w:t>
      </w:r>
      <w:r w:rsidRPr="00F81621">
        <w:rPr>
          <w:rStyle w:val="s0"/>
          <w:rFonts w:eastAsiaTheme="majorEastAsia"/>
          <w:lang w:val="en-US"/>
        </w:rPr>
        <w:t xml:space="preserve"> </w:t>
      </w:r>
      <w:r w:rsidRPr="00843741">
        <w:rPr>
          <w:rStyle w:val="s0"/>
          <w:rFonts w:eastAsiaTheme="majorEastAsia"/>
        </w:rPr>
        <w:t>белгілей</w:t>
      </w:r>
      <w:r w:rsidRPr="00F81621">
        <w:rPr>
          <w:rStyle w:val="s0"/>
          <w:rFonts w:eastAsiaTheme="majorEastAsia"/>
          <w:lang w:val="en-US"/>
        </w:rPr>
        <w:t xml:space="preserve"> </w:t>
      </w:r>
      <w:r w:rsidRPr="00843741">
        <w:rPr>
          <w:rStyle w:val="s0"/>
          <w:rFonts w:eastAsiaTheme="majorEastAsia"/>
        </w:rPr>
        <w:t>алады</w:t>
      </w:r>
      <w:r w:rsidRPr="00F81621">
        <w:rPr>
          <w:rStyle w:val="s0"/>
          <w:rFonts w:eastAsiaTheme="majorEastAsia"/>
          <w:lang w:val="en-US"/>
        </w:rPr>
        <w:t xml:space="preserve">. </w:t>
      </w:r>
      <w:r w:rsidRPr="00843741">
        <w:rPr>
          <w:rStyle w:val="s0"/>
          <w:rFonts w:eastAsiaTheme="majorEastAsia"/>
        </w:rPr>
        <w:t>Жетекші</w:t>
      </w:r>
      <w:r w:rsidRPr="00F81621">
        <w:rPr>
          <w:rStyle w:val="s0"/>
          <w:rFonts w:eastAsiaTheme="majorEastAsia"/>
          <w:lang w:val="en-US"/>
        </w:rPr>
        <w:t xml:space="preserve"> </w:t>
      </w:r>
      <w:r w:rsidRPr="00843741">
        <w:rPr>
          <w:rStyle w:val="s0"/>
          <w:rFonts w:eastAsiaTheme="majorEastAsia"/>
        </w:rPr>
        <w:t>бірлескен</w:t>
      </w:r>
      <w:r w:rsidRPr="00F81621">
        <w:rPr>
          <w:rStyle w:val="s0"/>
          <w:rFonts w:eastAsiaTheme="majorEastAsia"/>
          <w:lang w:val="en-US"/>
        </w:rPr>
        <w:t xml:space="preserve"> </w:t>
      </w:r>
      <w:r w:rsidRPr="00843741">
        <w:rPr>
          <w:rStyle w:val="s0"/>
          <w:rFonts w:eastAsiaTheme="majorEastAsia"/>
        </w:rPr>
        <w:t>кәсіпкерлікке</w:t>
      </w:r>
      <w:r w:rsidRPr="00F81621">
        <w:rPr>
          <w:rStyle w:val="s0"/>
          <w:rFonts w:eastAsiaTheme="majorEastAsia"/>
          <w:lang w:val="en-US"/>
        </w:rPr>
        <w:t xml:space="preserve"> </w:t>
      </w:r>
      <w:r w:rsidRPr="00843741">
        <w:rPr>
          <w:rStyle w:val="s0"/>
          <w:rFonts w:eastAsiaTheme="majorEastAsia"/>
        </w:rPr>
        <w:t>бақылау</w:t>
      </w:r>
      <w:r w:rsidRPr="00F81621">
        <w:rPr>
          <w:rStyle w:val="s0"/>
          <w:rFonts w:eastAsiaTheme="majorEastAsia"/>
          <w:lang w:val="en-US"/>
        </w:rPr>
        <w:t xml:space="preserve"> </w:t>
      </w:r>
      <w:r w:rsidRPr="00843741">
        <w:rPr>
          <w:rStyle w:val="s0"/>
          <w:rFonts w:eastAsiaTheme="majorEastAsia"/>
        </w:rPr>
        <w:t>жасай</w:t>
      </w:r>
      <w:r w:rsidRPr="00F81621">
        <w:rPr>
          <w:rStyle w:val="s0"/>
          <w:rFonts w:eastAsiaTheme="majorEastAsia"/>
          <w:lang w:val="en-US"/>
        </w:rPr>
        <w:t xml:space="preserve"> </w:t>
      </w:r>
      <w:r w:rsidRPr="00843741">
        <w:rPr>
          <w:rStyle w:val="s0"/>
          <w:rFonts w:eastAsiaTheme="majorEastAsia"/>
        </w:rPr>
        <w:t>алмайды</w:t>
      </w:r>
      <w:r w:rsidRPr="00F81621">
        <w:rPr>
          <w:rStyle w:val="s0"/>
          <w:rFonts w:eastAsiaTheme="majorEastAsia"/>
          <w:lang w:val="en-US"/>
        </w:rPr>
        <w:t xml:space="preserve">, </w:t>
      </w:r>
      <w:r w:rsidRPr="00843741">
        <w:rPr>
          <w:rStyle w:val="s0"/>
          <w:rFonts w:eastAsiaTheme="majorEastAsia"/>
        </w:rPr>
        <w:t>ал</w:t>
      </w:r>
      <w:r w:rsidRPr="00F81621">
        <w:rPr>
          <w:rStyle w:val="s0"/>
          <w:rFonts w:eastAsiaTheme="majorEastAsia"/>
          <w:lang w:val="en-US"/>
        </w:rPr>
        <w:t xml:space="preserve"> </w:t>
      </w:r>
      <w:r w:rsidRPr="00843741">
        <w:rPr>
          <w:rStyle w:val="s0"/>
          <w:rFonts w:eastAsiaTheme="majorEastAsia"/>
        </w:rPr>
        <w:t>келісімшарттық</w:t>
      </w:r>
      <w:r w:rsidRPr="00F81621">
        <w:rPr>
          <w:rStyle w:val="s0"/>
          <w:rFonts w:eastAsiaTheme="majorEastAsia"/>
          <w:lang w:val="en-US"/>
        </w:rPr>
        <w:t xml:space="preserve"> </w:t>
      </w:r>
      <w:r w:rsidRPr="00843741">
        <w:rPr>
          <w:rStyle w:val="s0"/>
          <w:rFonts w:eastAsiaTheme="majorEastAsia"/>
        </w:rPr>
        <w:t>мәмілеге</w:t>
      </w:r>
      <w:r w:rsidRPr="00F81621">
        <w:rPr>
          <w:rStyle w:val="s0"/>
          <w:rFonts w:eastAsiaTheme="majorEastAsia"/>
          <w:lang w:val="en-US"/>
        </w:rPr>
        <w:t xml:space="preserve"> </w:t>
      </w:r>
      <w:r w:rsidRPr="00843741">
        <w:rPr>
          <w:rStyle w:val="s0"/>
          <w:rFonts w:eastAsiaTheme="majorEastAsia"/>
        </w:rPr>
        <w:t>сәйкес</w:t>
      </w:r>
      <w:r w:rsidRPr="00F81621">
        <w:rPr>
          <w:rStyle w:val="s0"/>
          <w:rFonts w:eastAsiaTheme="majorEastAsia"/>
          <w:lang w:val="en-US"/>
        </w:rPr>
        <w:t xml:space="preserve"> </w:t>
      </w:r>
      <w:r w:rsidRPr="00843741">
        <w:rPr>
          <w:rStyle w:val="s0"/>
          <w:rFonts w:eastAsiaTheme="majorEastAsia"/>
        </w:rPr>
        <w:t>бірлескен</w:t>
      </w:r>
      <w:r w:rsidRPr="00F81621">
        <w:rPr>
          <w:rStyle w:val="s0"/>
          <w:rFonts w:eastAsiaTheme="majorEastAsia"/>
          <w:lang w:val="en-US"/>
        </w:rPr>
        <w:t xml:space="preserve"> </w:t>
      </w:r>
      <w:r w:rsidRPr="00843741">
        <w:rPr>
          <w:rStyle w:val="s0"/>
          <w:rFonts w:eastAsiaTheme="majorEastAsia"/>
        </w:rPr>
        <w:t>кәсіпкерлікке</w:t>
      </w:r>
      <w:r w:rsidRPr="00F81621">
        <w:rPr>
          <w:rStyle w:val="s0"/>
          <w:rFonts w:eastAsiaTheme="majorEastAsia"/>
          <w:lang w:val="en-US"/>
        </w:rPr>
        <w:t xml:space="preserve"> </w:t>
      </w:r>
      <w:r w:rsidRPr="00843741">
        <w:rPr>
          <w:rStyle w:val="s0"/>
          <w:rFonts w:eastAsiaTheme="majorEastAsia"/>
        </w:rPr>
        <w:t>қатысушылар</w:t>
      </w:r>
      <w:r w:rsidRPr="00F81621">
        <w:rPr>
          <w:rStyle w:val="s0"/>
          <w:rFonts w:eastAsiaTheme="majorEastAsia"/>
          <w:lang w:val="en-US"/>
        </w:rPr>
        <w:t xml:space="preserve"> </w:t>
      </w:r>
      <w:r w:rsidRPr="00843741">
        <w:rPr>
          <w:rStyle w:val="s0"/>
          <w:rFonts w:eastAsiaTheme="majorEastAsia"/>
        </w:rPr>
        <w:t>келіскен</w:t>
      </w:r>
      <w:r w:rsidRPr="00F81621">
        <w:rPr>
          <w:rStyle w:val="s0"/>
          <w:rFonts w:eastAsiaTheme="majorEastAsia"/>
          <w:lang w:val="en-US"/>
        </w:rPr>
        <w:t xml:space="preserve"> </w:t>
      </w:r>
      <w:r w:rsidRPr="00843741">
        <w:rPr>
          <w:rStyle w:val="s0"/>
          <w:rFonts w:eastAsiaTheme="majorEastAsia"/>
        </w:rPr>
        <w:t>және</w:t>
      </w:r>
      <w:r w:rsidRPr="00F81621">
        <w:rPr>
          <w:rStyle w:val="s0"/>
          <w:rFonts w:eastAsiaTheme="majorEastAsia"/>
          <w:lang w:val="en-US"/>
        </w:rPr>
        <w:t xml:space="preserve"> </w:t>
      </w:r>
      <w:r w:rsidRPr="00843741">
        <w:rPr>
          <w:rStyle w:val="s0"/>
          <w:rFonts w:eastAsiaTheme="majorEastAsia"/>
        </w:rPr>
        <w:t>басқарушы</w:t>
      </w:r>
      <w:r w:rsidRPr="00F81621">
        <w:rPr>
          <w:rStyle w:val="s0"/>
          <w:rFonts w:eastAsiaTheme="majorEastAsia"/>
          <w:lang w:val="en-US"/>
        </w:rPr>
        <w:t xml:space="preserve"> </w:t>
      </w:r>
      <w:r w:rsidRPr="00843741">
        <w:rPr>
          <w:rStyle w:val="s0"/>
          <w:rFonts w:eastAsiaTheme="majorEastAsia"/>
        </w:rPr>
        <w:t>ретінде</w:t>
      </w:r>
      <w:r w:rsidRPr="00F81621">
        <w:rPr>
          <w:rStyle w:val="s0"/>
          <w:rFonts w:eastAsiaTheme="majorEastAsia"/>
          <w:lang w:val="en-US"/>
        </w:rPr>
        <w:t xml:space="preserve"> </w:t>
      </w:r>
      <w:r w:rsidRPr="00843741">
        <w:rPr>
          <w:rStyle w:val="s0"/>
          <w:rFonts w:eastAsiaTheme="majorEastAsia"/>
        </w:rPr>
        <w:t>оған</w:t>
      </w:r>
      <w:r w:rsidRPr="00F81621">
        <w:rPr>
          <w:rStyle w:val="s0"/>
          <w:rFonts w:eastAsiaTheme="majorEastAsia"/>
          <w:lang w:val="en-US"/>
        </w:rPr>
        <w:t xml:space="preserve"> </w:t>
      </w:r>
      <w:r w:rsidRPr="00843741">
        <w:rPr>
          <w:rStyle w:val="s0"/>
          <w:rFonts w:eastAsiaTheme="majorEastAsia"/>
        </w:rPr>
        <w:t>табысталған</w:t>
      </w:r>
      <w:r w:rsidRPr="00F81621">
        <w:rPr>
          <w:rStyle w:val="s0"/>
          <w:rFonts w:eastAsiaTheme="majorEastAsia"/>
          <w:lang w:val="en-US"/>
        </w:rPr>
        <w:t xml:space="preserve"> </w:t>
      </w:r>
      <w:r w:rsidRPr="00843741">
        <w:rPr>
          <w:rStyle w:val="s0"/>
          <w:rFonts w:eastAsiaTheme="majorEastAsia"/>
        </w:rPr>
        <w:t>қаржы</w:t>
      </w:r>
      <w:r w:rsidRPr="00F81621">
        <w:rPr>
          <w:rStyle w:val="s0"/>
          <w:rFonts w:eastAsiaTheme="majorEastAsia"/>
          <w:lang w:val="en-US"/>
        </w:rPr>
        <w:t xml:space="preserve"> </w:t>
      </w:r>
      <w:r w:rsidRPr="00843741">
        <w:rPr>
          <w:rStyle w:val="s0"/>
          <w:rFonts w:eastAsiaTheme="majorEastAsia"/>
        </w:rPr>
        <w:t>және</w:t>
      </w:r>
      <w:r w:rsidRPr="00F81621">
        <w:rPr>
          <w:rStyle w:val="s0"/>
          <w:rFonts w:eastAsiaTheme="majorEastAsia"/>
          <w:lang w:val="en-US"/>
        </w:rPr>
        <w:t xml:space="preserve"> </w:t>
      </w:r>
      <w:r w:rsidRPr="00843741">
        <w:rPr>
          <w:rStyle w:val="s0"/>
          <w:rFonts w:eastAsiaTheme="majorEastAsia"/>
        </w:rPr>
        <w:t>операция</w:t>
      </w:r>
      <w:r w:rsidRPr="00F81621">
        <w:rPr>
          <w:rStyle w:val="s0"/>
          <w:rFonts w:eastAsiaTheme="majorEastAsia"/>
          <w:lang w:val="en-US"/>
        </w:rPr>
        <w:t xml:space="preserve"> </w:t>
      </w:r>
      <w:r w:rsidRPr="00843741">
        <w:rPr>
          <w:rStyle w:val="s0"/>
          <w:rFonts w:eastAsiaTheme="majorEastAsia"/>
        </w:rPr>
        <w:t>саясатының</w:t>
      </w:r>
      <w:r w:rsidRPr="00F81621">
        <w:rPr>
          <w:rStyle w:val="s0"/>
          <w:rFonts w:eastAsiaTheme="majorEastAsia"/>
          <w:lang w:val="en-US"/>
        </w:rPr>
        <w:t xml:space="preserve"> </w:t>
      </w:r>
      <w:r w:rsidRPr="00843741">
        <w:rPr>
          <w:rStyle w:val="s0"/>
          <w:rFonts w:eastAsiaTheme="majorEastAsia"/>
        </w:rPr>
        <w:t>шеңберінде</w:t>
      </w:r>
      <w:r w:rsidRPr="00F81621">
        <w:rPr>
          <w:rStyle w:val="s0"/>
          <w:rFonts w:eastAsiaTheme="majorEastAsia"/>
          <w:lang w:val="en-US"/>
        </w:rPr>
        <w:t xml:space="preserve"> </w:t>
      </w:r>
      <w:r w:rsidRPr="00843741">
        <w:rPr>
          <w:rStyle w:val="s0"/>
          <w:rFonts w:eastAsiaTheme="majorEastAsia"/>
        </w:rPr>
        <w:t>іс</w:t>
      </w:r>
      <w:r w:rsidRPr="00F81621">
        <w:rPr>
          <w:rStyle w:val="s0"/>
          <w:rFonts w:eastAsiaTheme="majorEastAsia"/>
          <w:lang w:val="en-US"/>
        </w:rPr>
        <w:t>-</w:t>
      </w:r>
      <w:r w:rsidRPr="00843741">
        <w:rPr>
          <w:rStyle w:val="s0"/>
          <w:rFonts w:eastAsiaTheme="majorEastAsia"/>
        </w:rPr>
        <w:t>қимыл</w:t>
      </w:r>
      <w:r w:rsidRPr="00F81621">
        <w:rPr>
          <w:rStyle w:val="s0"/>
          <w:rFonts w:eastAsiaTheme="majorEastAsia"/>
          <w:lang w:val="en-US"/>
        </w:rPr>
        <w:t xml:space="preserve"> </w:t>
      </w:r>
      <w:r w:rsidRPr="00843741">
        <w:rPr>
          <w:rStyle w:val="s0"/>
          <w:rFonts w:eastAsiaTheme="majorEastAsia"/>
        </w:rPr>
        <w:t>жасайды</w:t>
      </w:r>
      <w:r w:rsidRPr="00F81621">
        <w:rPr>
          <w:rStyle w:val="s0"/>
          <w:rFonts w:eastAsiaTheme="majorEastAsia"/>
          <w:lang w:val="en-US"/>
        </w:rPr>
        <w:t xml:space="preserve">. </w:t>
      </w:r>
      <w:r w:rsidRPr="00843741">
        <w:rPr>
          <w:rStyle w:val="s0"/>
          <w:rFonts w:eastAsiaTheme="majorEastAsia"/>
        </w:rPr>
        <w:t>Егер</w:t>
      </w:r>
      <w:r w:rsidRPr="00F81621">
        <w:rPr>
          <w:rStyle w:val="s0"/>
          <w:rFonts w:eastAsiaTheme="majorEastAsia"/>
          <w:lang w:val="en-US"/>
        </w:rPr>
        <w:t xml:space="preserve"> </w:t>
      </w:r>
      <w:r w:rsidRPr="00843741">
        <w:rPr>
          <w:rStyle w:val="s0"/>
          <w:rFonts w:eastAsiaTheme="majorEastAsia"/>
        </w:rPr>
        <w:t>жетекші</w:t>
      </w:r>
      <w:r w:rsidRPr="00F81621">
        <w:rPr>
          <w:rStyle w:val="s0"/>
          <w:rFonts w:eastAsiaTheme="majorEastAsia"/>
          <w:lang w:val="en-US"/>
        </w:rPr>
        <w:t xml:space="preserve"> </w:t>
      </w:r>
      <w:r w:rsidRPr="00843741">
        <w:rPr>
          <w:rStyle w:val="s0"/>
          <w:rFonts w:eastAsiaTheme="majorEastAsia"/>
        </w:rPr>
        <w:t>экономикалық</w:t>
      </w:r>
      <w:r w:rsidRPr="00F81621">
        <w:rPr>
          <w:rStyle w:val="s0"/>
          <w:rFonts w:eastAsiaTheme="majorEastAsia"/>
          <w:lang w:val="en-US"/>
        </w:rPr>
        <w:t xml:space="preserve"> </w:t>
      </w:r>
      <w:r w:rsidRPr="00843741">
        <w:rPr>
          <w:rStyle w:val="s0"/>
          <w:rFonts w:eastAsiaTheme="majorEastAsia"/>
        </w:rPr>
        <w:t>қызметтің</w:t>
      </w:r>
      <w:r w:rsidRPr="00F81621">
        <w:rPr>
          <w:rStyle w:val="s0"/>
          <w:rFonts w:eastAsiaTheme="majorEastAsia"/>
          <w:lang w:val="en-US"/>
        </w:rPr>
        <w:t xml:space="preserve"> </w:t>
      </w:r>
      <w:r w:rsidRPr="00843741">
        <w:rPr>
          <w:rStyle w:val="s0"/>
          <w:rFonts w:eastAsiaTheme="majorEastAsia"/>
        </w:rPr>
        <w:t>қаржы</w:t>
      </w:r>
      <w:r w:rsidRPr="00F81621">
        <w:rPr>
          <w:rStyle w:val="s0"/>
          <w:rFonts w:eastAsiaTheme="majorEastAsia"/>
          <w:lang w:val="en-US"/>
        </w:rPr>
        <w:t xml:space="preserve"> </w:t>
      </w:r>
      <w:r w:rsidRPr="00843741">
        <w:rPr>
          <w:rStyle w:val="s0"/>
          <w:rFonts w:eastAsiaTheme="majorEastAsia"/>
        </w:rPr>
        <w:t>және</w:t>
      </w:r>
      <w:r w:rsidRPr="00F81621">
        <w:rPr>
          <w:rStyle w:val="s0"/>
          <w:rFonts w:eastAsiaTheme="majorEastAsia"/>
          <w:lang w:val="en-US"/>
        </w:rPr>
        <w:t xml:space="preserve"> </w:t>
      </w:r>
      <w:r w:rsidRPr="00843741">
        <w:rPr>
          <w:rStyle w:val="s0"/>
          <w:rFonts w:eastAsiaTheme="majorEastAsia"/>
        </w:rPr>
        <w:t>операция</w:t>
      </w:r>
      <w:r w:rsidRPr="00F81621">
        <w:rPr>
          <w:rStyle w:val="s0"/>
          <w:rFonts w:eastAsiaTheme="majorEastAsia"/>
          <w:lang w:val="en-US"/>
        </w:rPr>
        <w:t xml:space="preserve"> </w:t>
      </w:r>
      <w:r w:rsidRPr="00843741">
        <w:rPr>
          <w:rStyle w:val="s0"/>
          <w:rFonts w:eastAsiaTheme="majorEastAsia"/>
        </w:rPr>
        <w:t>саясатын</w:t>
      </w:r>
      <w:r w:rsidRPr="00F81621">
        <w:rPr>
          <w:rStyle w:val="s0"/>
          <w:rFonts w:eastAsiaTheme="majorEastAsia"/>
          <w:lang w:val="en-US"/>
        </w:rPr>
        <w:t xml:space="preserve"> </w:t>
      </w:r>
      <w:r w:rsidRPr="00843741">
        <w:rPr>
          <w:rStyle w:val="s0"/>
          <w:rFonts w:eastAsiaTheme="majorEastAsia"/>
        </w:rPr>
        <w:t>басқару</w:t>
      </w:r>
      <w:r w:rsidRPr="00F81621">
        <w:rPr>
          <w:rStyle w:val="s0"/>
          <w:rFonts w:eastAsiaTheme="majorEastAsia"/>
          <w:lang w:val="en-US"/>
        </w:rPr>
        <w:t xml:space="preserve"> </w:t>
      </w:r>
      <w:r w:rsidRPr="00843741">
        <w:rPr>
          <w:rStyle w:val="s0"/>
          <w:rFonts w:eastAsiaTheme="majorEastAsia"/>
        </w:rPr>
        <w:t>жөніндегі</w:t>
      </w:r>
      <w:r w:rsidRPr="00F81621">
        <w:rPr>
          <w:rStyle w:val="s0"/>
          <w:rFonts w:eastAsiaTheme="majorEastAsia"/>
          <w:lang w:val="en-US"/>
        </w:rPr>
        <w:t xml:space="preserve"> </w:t>
      </w:r>
      <w:r w:rsidRPr="00843741">
        <w:rPr>
          <w:rStyle w:val="s0"/>
          <w:rFonts w:eastAsiaTheme="majorEastAsia"/>
        </w:rPr>
        <w:t>өкілдіктерге</w:t>
      </w:r>
      <w:r w:rsidRPr="00F81621">
        <w:rPr>
          <w:rStyle w:val="s0"/>
          <w:rFonts w:eastAsiaTheme="majorEastAsia"/>
          <w:lang w:val="en-US"/>
        </w:rPr>
        <w:t xml:space="preserve"> </w:t>
      </w:r>
      <w:r w:rsidRPr="00843741">
        <w:rPr>
          <w:rStyle w:val="s0"/>
          <w:rFonts w:eastAsiaTheme="majorEastAsia"/>
        </w:rPr>
        <w:t>ие</w:t>
      </w:r>
      <w:r w:rsidRPr="00F81621">
        <w:rPr>
          <w:rStyle w:val="s0"/>
          <w:rFonts w:eastAsiaTheme="majorEastAsia"/>
          <w:lang w:val="en-US"/>
        </w:rPr>
        <w:t xml:space="preserve"> </w:t>
      </w:r>
      <w:r w:rsidRPr="00843741">
        <w:rPr>
          <w:rStyle w:val="s0"/>
          <w:rFonts w:eastAsiaTheme="majorEastAsia"/>
        </w:rPr>
        <w:t>болса</w:t>
      </w:r>
      <w:r w:rsidRPr="00F81621">
        <w:rPr>
          <w:rStyle w:val="s0"/>
          <w:rFonts w:eastAsiaTheme="majorEastAsia"/>
          <w:lang w:val="en-US"/>
        </w:rPr>
        <w:t xml:space="preserve">, </w:t>
      </w:r>
      <w:r w:rsidRPr="00843741">
        <w:rPr>
          <w:rStyle w:val="s0"/>
          <w:rFonts w:eastAsiaTheme="majorEastAsia"/>
        </w:rPr>
        <w:t>ол</w:t>
      </w:r>
      <w:r w:rsidRPr="00F81621">
        <w:rPr>
          <w:rStyle w:val="s0"/>
          <w:rFonts w:eastAsiaTheme="majorEastAsia"/>
          <w:lang w:val="en-US"/>
        </w:rPr>
        <w:t xml:space="preserve"> </w:t>
      </w:r>
      <w:r w:rsidRPr="00843741">
        <w:rPr>
          <w:rStyle w:val="s0"/>
          <w:rFonts w:eastAsiaTheme="majorEastAsia"/>
        </w:rPr>
        <w:t>ондай</w:t>
      </w:r>
      <w:r w:rsidRPr="00F81621">
        <w:rPr>
          <w:rStyle w:val="s0"/>
          <w:rFonts w:eastAsiaTheme="majorEastAsia"/>
          <w:lang w:val="en-US"/>
        </w:rPr>
        <w:t xml:space="preserve"> </w:t>
      </w:r>
      <w:r w:rsidRPr="00843741">
        <w:rPr>
          <w:rStyle w:val="s0"/>
          <w:rFonts w:eastAsiaTheme="majorEastAsia"/>
        </w:rPr>
        <w:t>қызметті</w:t>
      </w:r>
      <w:r w:rsidRPr="00F81621">
        <w:rPr>
          <w:rStyle w:val="s0"/>
          <w:rFonts w:eastAsiaTheme="majorEastAsia"/>
          <w:lang w:val="en-US"/>
        </w:rPr>
        <w:t xml:space="preserve"> </w:t>
      </w:r>
      <w:r w:rsidRPr="00843741">
        <w:rPr>
          <w:rStyle w:val="s0"/>
          <w:rFonts w:eastAsiaTheme="majorEastAsia"/>
        </w:rPr>
        <w:t>бақылайды</w:t>
      </w:r>
      <w:r w:rsidRPr="00F81621">
        <w:rPr>
          <w:rStyle w:val="s0"/>
          <w:rFonts w:eastAsiaTheme="majorEastAsia"/>
          <w:lang w:val="en-US"/>
        </w:rPr>
        <w:t xml:space="preserve"> </w:t>
      </w:r>
      <w:r w:rsidRPr="00843741">
        <w:rPr>
          <w:rStyle w:val="s0"/>
          <w:rFonts w:eastAsiaTheme="majorEastAsia"/>
        </w:rPr>
        <w:t>және</w:t>
      </w:r>
      <w:r w:rsidRPr="00F81621">
        <w:rPr>
          <w:rStyle w:val="s0"/>
          <w:rFonts w:eastAsiaTheme="majorEastAsia"/>
          <w:lang w:val="en-US"/>
        </w:rPr>
        <w:t xml:space="preserve"> </w:t>
      </w:r>
      <w:r w:rsidRPr="00843741">
        <w:rPr>
          <w:rStyle w:val="s0"/>
          <w:rFonts w:eastAsiaTheme="majorEastAsia"/>
        </w:rPr>
        <w:t>ол</w:t>
      </w:r>
      <w:r w:rsidRPr="00F81621">
        <w:rPr>
          <w:rStyle w:val="s0"/>
          <w:rFonts w:eastAsiaTheme="majorEastAsia"/>
          <w:lang w:val="en-US"/>
        </w:rPr>
        <w:t xml:space="preserve"> </w:t>
      </w:r>
      <w:r w:rsidRPr="00843741">
        <w:rPr>
          <w:rStyle w:val="s0"/>
          <w:rFonts w:eastAsiaTheme="majorEastAsia"/>
        </w:rPr>
        <w:t>бірлескен</w:t>
      </w:r>
      <w:r w:rsidRPr="00F81621">
        <w:rPr>
          <w:rStyle w:val="s0"/>
          <w:rFonts w:eastAsiaTheme="majorEastAsia"/>
          <w:lang w:val="en-US"/>
        </w:rPr>
        <w:t xml:space="preserve"> </w:t>
      </w:r>
      <w:r w:rsidRPr="00843741">
        <w:rPr>
          <w:rStyle w:val="s0"/>
          <w:rFonts w:eastAsiaTheme="majorEastAsia"/>
        </w:rPr>
        <w:t>кәсіпкерлік</w:t>
      </w:r>
      <w:r w:rsidRPr="00F81621">
        <w:rPr>
          <w:rStyle w:val="s0"/>
          <w:rFonts w:eastAsiaTheme="majorEastAsia"/>
          <w:lang w:val="en-US"/>
        </w:rPr>
        <w:t xml:space="preserve"> </w:t>
      </w:r>
      <w:r w:rsidRPr="00843741">
        <w:rPr>
          <w:rStyle w:val="s0"/>
          <w:rFonts w:eastAsiaTheme="majorEastAsia"/>
        </w:rPr>
        <w:t>емес</w:t>
      </w:r>
      <w:r w:rsidRPr="00F81621">
        <w:rPr>
          <w:rStyle w:val="s0"/>
          <w:rFonts w:eastAsiaTheme="majorEastAsia"/>
          <w:lang w:val="en-US"/>
        </w:rPr>
        <w:t xml:space="preserve">, </w:t>
      </w:r>
      <w:r w:rsidRPr="00843741">
        <w:rPr>
          <w:rStyle w:val="s0"/>
          <w:rFonts w:eastAsiaTheme="majorEastAsia"/>
        </w:rPr>
        <w:t>ал</w:t>
      </w:r>
      <w:r w:rsidRPr="00F81621">
        <w:rPr>
          <w:rStyle w:val="s0"/>
          <w:rFonts w:eastAsiaTheme="majorEastAsia"/>
          <w:lang w:val="en-US"/>
        </w:rPr>
        <w:t xml:space="preserve"> </w:t>
      </w:r>
      <w:r w:rsidRPr="00843741">
        <w:rPr>
          <w:rStyle w:val="s0"/>
          <w:rFonts w:eastAsiaTheme="majorEastAsia"/>
        </w:rPr>
        <w:t>оның</w:t>
      </w:r>
      <w:r w:rsidRPr="00F81621">
        <w:rPr>
          <w:rStyle w:val="s0"/>
          <w:rFonts w:eastAsiaTheme="majorEastAsia"/>
          <w:lang w:val="en-US"/>
        </w:rPr>
        <w:t xml:space="preserve"> </w:t>
      </w:r>
      <w:r w:rsidRPr="00843741">
        <w:rPr>
          <w:rStyle w:val="s0"/>
          <w:rFonts w:eastAsiaTheme="majorEastAsia"/>
        </w:rPr>
        <w:t>еншілес</w:t>
      </w:r>
      <w:r w:rsidRPr="00F81621">
        <w:rPr>
          <w:rStyle w:val="s0"/>
          <w:rFonts w:eastAsiaTheme="majorEastAsia"/>
          <w:lang w:val="en-US"/>
        </w:rPr>
        <w:t xml:space="preserve"> </w:t>
      </w:r>
      <w:r w:rsidRPr="00843741">
        <w:rPr>
          <w:rStyle w:val="s0"/>
          <w:rFonts w:eastAsiaTheme="majorEastAsia"/>
        </w:rPr>
        <w:t>ұйымы</w:t>
      </w:r>
      <w:r w:rsidRPr="00F81621">
        <w:rPr>
          <w:rStyle w:val="s0"/>
          <w:rFonts w:eastAsiaTheme="majorEastAsia"/>
          <w:lang w:val="en-US"/>
        </w:rPr>
        <w:t xml:space="preserve"> </w:t>
      </w:r>
      <w:r w:rsidRPr="00843741">
        <w:rPr>
          <w:rStyle w:val="s0"/>
          <w:rFonts w:eastAsiaTheme="majorEastAsia"/>
        </w:rPr>
        <w:t>болып</w:t>
      </w:r>
      <w:r w:rsidRPr="00F81621">
        <w:rPr>
          <w:rStyle w:val="s0"/>
          <w:rFonts w:eastAsiaTheme="majorEastAsia"/>
          <w:lang w:val="en-US"/>
        </w:rPr>
        <w:t xml:space="preserve"> </w:t>
      </w:r>
      <w:r w:rsidRPr="00843741">
        <w:rPr>
          <w:rStyle w:val="s0"/>
          <w:rFonts w:eastAsiaTheme="majorEastAsia"/>
        </w:rPr>
        <w:t>табылады</w:t>
      </w:r>
      <w:r w:rsidRPr="00F81621">
        <w:rPr>
          <w:rStyle w:val="s0"/>
          <w:rFonts w:eastAsiaTheme="majorEastAsia"/>
          <w:lang w:val="en-US"/>
        </w:rPr>
        <w:t>.</w:t>
      </w:r>
    </w:p>
    <w:p w:rsidR="0079606C" w:rsidRPr="00843741" w:rsidRDefault="004464D0" w:rsidP="00D11266">
      <w:pPr>
        <w:pStyle w:val="j12"/>
        <w:shd w:val="clear" w:color="auto" w:fill="FFFFFF"/>
        <w:tabs>
          <w:tab w:val="left" w:pos="851"/>
        </w:tabs>
        <w:spacing w:before="0" w:beforeAutospacing="0" w:after="0" w:afterAutospacing="0"/>
        <w:ind w:firstLine="567"/>
        <w:jc w:val="both"/>
        <w:textAlignment w:val="baseline"/>
        <w:rPr>
          <w:lang w:val="kk-KZ"/>
        </w:rPr>
      </w:pPr>
      <w:r w:rsidRPr="00843741">
        <w:rPr>
          <w:rStyle w:val="s0"/>
          <w:rFonts w:eastAsiaTheme="majorEastAsia"/>
          <w:b/>
          <w:bCs/>
        </w:rPr>
        <w:t>Бірлесе</w:t>
      </w:r>
      <w:r w:rsidRPr="00F81621">
        <w:rPr>
          <w:rStyle w:val="s0"/>
          <w:rFonts w:eastAsiaTheme="majorEastAsia"/>
          <w:b/>
          <w:bCs/>
          <w:lang w:val="en-US"/>
        </w:rPr>
        <w:t xml:space="preserve"> </w:t>
      </w:r>
      <w:r w:rsidRPr="00843741">
        <w:rPr>
          <w:rStyle w:val="s0"/>
          <w:rFonts w:eastAsiaTheme="majorEastAsia"/>
          <w:b/>
          <w:bCs/>
        </w:rPr>
        <w:t>бақыланатын</w:t>
      </w:r>
      <w:r w:rsidRPr="00F81621">
        <w:rPr>
          <w:rStyle w:val="s0"/>
          <w:rFonts w:eastAsiaTheme="majorEastAsia"/>
          <w:b/>
          <w:bCs/>
          <w:lang w:val="en-US"/>
        </w:rPr>
        <w:t xml:space="preserve"> </w:t>
      </w:r>
      <w:r w:rsidRPr="00843741">
        <w:rPr>
          <w:rStyle w:val="s0"/>
          <w:rFonts w:eastAsiaTheme="majorEastAsia"/>
          <w:b/>
          <w:bCs/>
        </w:rPr>
        <w:t>операциялар</w:t>
      </w:r>
    </w:p>
    <w:p w:rsidR="004464D0" w:rsidRPr="00843741" w:rsidRDefault="004464D0" w:rsidP="00D11266">
      <w:pPr>
        <w:pStyle w:val="j12"/>
        <w:shd w:val="clear" w:color="auto" w:fill="FFFFFF"/>
        <w:tabs>
          <w:tab w:val="left" w:pos="851"/>
        </w:tabs>
        <w:spacing w:before="0" w:beforeAutospacing="0" w:after="0" w:afterAutospacing="0"/>
        <w:ind w:firstLine="567"/>
        <w:jc w:val="both"/>
        <w:textAlignment w:val="baseline"/>
        <w:rPr>
          <w:lang w:val="kk-KZ"/>
        </w:rPr>
      </w:pPr>
      <w:r w:rsidRPr="00843741">
        <w:rPr>
          <w:rStyle w:val="s0"/>
          <w:rFonts w:eastAsiaTheme="majorEastAsia"/>
          <w:lang w:val="kk-KZ"/>
        </w:rPr>
        <w:t>Бірлескен кәсіпкерліктің кейбір түрлерінің операциялары корпорация, серіктестік немесе өзге ұйым, немесе бірлескен кәсіпкерлерден бөлек қаржы құрылымын құруды емес, ал бірлескен кәсіпкерлікке қатысушылардың активтері мен өзге де ресурстарын пайдалануды көздейді. Әрбір кәсіпкер өзінің жылжымайтын мүлік, ғимараттар мен жабдықтарын пайдаланады және өз қорларын жасайды. Оның сондай-ақ өз шығыстары мен міндеттемелері болады, ол өз міндеттемелері болып саналатын өзінің қаржыландыру көзін алады. Бірлескен кәсіпкерлікті бірлескен кәсіпкерлікке қатысушының жалдамалы қызметкерлері оның өзінің сондай қызметімен қатарластыра жүзеге асыра алады. Бірлескен кәсіпкерлікті тағайындау туралы келісімде әдетте бірлесе өндірілген өнімді сатудан түскен түсім және кез келген бірлесе жұмсалған шығыстар бірлескен кәсіпкерлікке қатысушылар арасында өз көмегімен бөлінетін құрал көзделеді.</w:t>
      </w:r>
    </w:p>
    <w:p w:rsidR="004464D0" w:rsidRPr="00843741" w:rsidRDefault="004464D0" w:rsidP="00D11266">
      <w:pPr>
        <w:pStyle w:val="j14"/>
        <w:shd w:val="clear" w:color="auto" w:fill="FFFFFF"/>
        <w:tabs>
          <w:tab w:val="left" w:pos="851"/>
        </w:tabs>
        <w:spacing w:before="0" w:beforeAutospacing="0" w:after="0" w:afterAutospacing="0"/>
        <w:ind w:firstLine="567"/>
        <w:jc w:val="both"/>
        <w:textAlignment w:val="baseline"/>
        <w:rPr>
          <w:lang w:val="kk-KZ"/>
        </w:rPr>
      </w:pPr>
      <w:bookmarkStart w:id="9" w:name="SUB1400"/>
      <w:bookmarkEnd w:id="9"/>
      <w:r w:rsidRPr="00843741">
        <w:rPr>
          <w:rStyle w:val="s0"/>
          <w:rFonts w:eastAsiaTheme="majorEastAsia"/>
          <w:lang w:val="kk-KZ"/>
        </w:rPr>
        <w:t>Екі немесе одан көп бірлескен кәсіпкерлікке қатысушы нақты өнімді, мысалы, ұшақты жасау, оны сату және тарату үшін өз операцияларын, ресурстары мен тәжірибесін біріктіретін жағдай бірлесе бақыланатын кәсіпкерліктің мысалы бола алады. Әрбір бірлескен кәсіпкерлікке қатысушы өндірістік процестегі өз бөлігін жүзеге асырады. Әрбір бірлескен кәсіпкерлікке қатысушы өз шығынын жұмсайды және ұшақты сатудан түсетін түсімнен өз үлесін алады, ал бұл үлес келісімшарттық мәмілеге сәйкес анықталады.</w:t>
      </w:r>
    </w:p>
    <w:p w:rsidR="004464D0" w:rsidRPr="00843741" w:rsidRDefault="004464D0" w:rsidP="00D11266">
      <w:pPr>
        <w:pStyle w:val="j14"/>
        <w:shd w:val="clear" w:color="auto" w:fill="FFFFFF"/>
        <w:tabs>
          <w:tab w:val="left" w:pos="851"/>
        </w:tabs>
        <w:spacing w:before="0" w:beforeAutospacing="0" w:after="0" w:afterAutospacing="0"/>
        <w:ind w:firstLine="567"/>
        <w:jc w:val="both"/>
        <w:textAlignment w:val="baseline"/>
        <w:rPr>
          <w:lang w:val="kk-KZ"/>
        </w:rPr>
      </w:pPr>
      <w:bookmarkStart w:id="10" w:name="SUB1500"/>
      <w:bookmarkEnd w:id="10"/>
      <w:r w:rsidRPr="00843741">
        <w:rPr>
          <w:rStyle w:val="s0"/>
          <w:rFonts w:eastAsiaTheme="majorEastAsia"/>
          <w:bCs/>
          <w:lang w:val="kk-KZ"/>
        </w:rPr>
        <w:t>Бірлесе бақыланатын активтерге өзінің қатысу үлесі жөнінде әрбір бірлескен кәсіпкерлікке қатысушы өзінің қаржы есептілігінің жекелеген нысандарында мыналарды:</w:t>
      </w:r>
    </w:p>
    <w:p w:rsidR="004464D0" w:rsidRPr="00843741" w:rsidRDefault="004464D0" w:rsidP="00D11266">
      <w:pPr>
        <w:pStyle w:val="j12"/>
        <w:shd w:val="clear" w:color="auto" w:fill="FFFFFF"/>
        <w:tabs>
          <w:tab w:val="left" w:pos="851"/>
        </w:tabs>
        <w:spacing w:before="0" w:beforeAutospacing="0" w:after="0" w:afterAutospacing="0"/>
        <w:ind w:firstLine="567"/>
        <w:jc w:val="both"/>
        <w:textAlignment w:val="baseline"/>
        <w:rPr>
          <w:lang w:val="kk-KZ"/>
        </w:rPr>
      </w:pPr>
      <w:r w:rsidRPr="00843741">
        <w:rPr>
          <w:rStyle w:val="s0"/>
          <w:rFonts w:eastAsiaTheme="majorEastAsia"/>
          <w:bCs/>
          <w:lang w:val="kk-KZ"/>
        </w:rPr>
        <w:t>(а) өзі бақылайтын активтер мен бар міндеттемелерді; және</w:t>
      </w:r>
    </w:p>
    <w:p w:rsidR="004464D0" w:rsidRPr="00843741" w:rsidRDefault="004464D0" w:rsidP="00D11266">
      <w:pPr>
        <w:pStyle w:val="j14"/>
        <w:shd w:val="clear" w:color="auto" w:fill="FFFFFF"/>
        <w:tabs>
          <w:tab w:val="left" w:pos="851"/>
        </w:tabs>
        <w:spacing w:before="0" w:beforeAutospacing="0" w:after="0" w:afterAutospacing="0"/>
        <w:ind w:firstLine="567"/>
        <w:jc w:val="both"/>
        <w:textAlignment w:val="baseline"/>
        <w:rPr>
          <w:lang w:val="kk-KZ"/>
        </w:rPr>
      </w:pPr>
      <w:r w:rsidRPr="00843741">
        <w:rPr>
          <w:rStyle w:val="s0"/>
          <w:rFonts w:eastAsiaTheme="majorEastAsia"/>
          <w:bCs/>
          <w:lang w:val="kk-KZ"/>
        </w:rPr>
        <w:t>(b) жұмсалған шығыстарды және бірлескен кәсіпкерлікпен өндірілген тауарларды сату немесе қызметтер көрсету нәтижесінде кірістерден алатын өз үлесін тануға міндетті.</w:t>
      </w:r>
    </w:p>
    <w:p w:rsidR="004464D0" w:rsidRPr="00843741" w:rsidRDefault="004464D0" w:rsidP="00D11266">
      <w:pPr>
        <w:pStyle w:val="j14"/>
        <w:shd w:val="clear" w:color="auto" w:fill="FFFFFF"/>
        <w:tabs>
          <w:tab w:val="left" w:pos="851"/>
        </w:tabs>
        <w:spacing w:before="0" w:beforeAutospacing="0" w:after="0" w:afterAutospacing="0"/>
        <w:ind w:firstLine="567"/>
        <w:jc w:val="both"/>
        <w:textAlignment w:val="baseline"/>
        <w:rPr>
          <w:lang w:val="kk-KZ"/>
        </w:rPr>
      </w:pPr>
      <w:bookmarkStart w:id="11" w:name="SUB1600"/>
      <w:bookmarkEnd w:id="11"/>
      <w:r w:rsidRPr="00843741">
        <w:rPr>
          <w:rStyle w:val="s0"/>
          <w:rFonts w:eastAsiaTheme="majorEastAsia"/>
          <w:lang w:val="kk-KZ"/>
        </w:rPr>
        <w:t>Активтер, міндеттемелер, кірістер мен шығыстар бірлескен кәсіпкерлікке қатысушының қаржы есептілігінде мойындалғандықтан, ол шоғырландырылған есептілікті ұсынған кезде бұл баптарға түзетулер немесе шоғырландырудың басқа рәсімдері қажет етілмейді.</w:t>
      </w:r>
    </w:p>
    <w:p w:rsidR="004464D0" w:rsidRPr="00843741" w:rsidRDefault="004464D0" w:rsidP="00D11266">
      <w:pPr>
        <w:pStyle w:val="j14"/>
        <w:shd w:val="clear" w:color="auto" w:fill="FFFFFF"/>
        <w:tabs>
          <w:tab w:val="left" w:pos="851"/>
        </w:tabs>
        <w:spacing w:before="0" w:beforeAutospacing="0" w:after="0" w:afterAutospacing="0"/>
        <w:ind w:firstLine="567"/>
        <w:jc w:val="both"/>
        <w:textAlignment w:val="baseline"/>
        <w:rPr>
          <w:lang w:val="kk-KZ"/>
        </w:rPr>
      </w:pPr>
      <w:bookmarkStart w:id="12" w:name="SUB1700"/>
      <w:bookmarkEnd w:id="12"/>
      <w:r w:rsidRPr="00843741">
        <w:rPr>
          <w:rStyle w:val="s0"/>
          <w:rFonts w:eastAsiaTheme="majorEastAsia"/>
          <w:lang w:val="kk-KZ"/>
        </w:rPr>
        <w:t>Бірлескен кәсіпкерліктің өзі үшін жекелеген есеп жазбаларының қажет етілмеуі, сол сияқты қаржы есептілігінің жасалмауы мүмкін. Алайда бірлескен кәсіпкерлікке қатысушы бірлескен кәсіпкерлік нәтижелерін бағалау үшін басқару шоттарын әзірлей алады.</w:t>
      </w:r>
    </w:p>
    <w:p w:rsidR="004464D0" w:rsidRPr="00843741" w:rsidRDefault="004464D0" w:rsidP="00D11266">
      <w:pPr>
        <w:pStyle w:val="j12"/>
        <w:shd w:val="clear" w:color="auto" w:fill="FFFFFF"/>
        <w:tabs>
          <w:tab w:val="left" w:pos="851"/>
        </w:tabs>
        <w:spacing w:before="0" w:beforeAutospacing="0" w:after="0" w:afterAutospacing="0"/>
        <w:ind w:firstLine="567"/>
        <w:jc w:val="both"/>
        <w:textAlignment w:val="baseline"/>
        <w:rPr>
          <w:lang w:val="kk-KZ"/>
        </w:rPr>
      </w:pPr>
      <w:r w:rsidRPr="00843741">
        <w:rPr>
          <w:rStyle w:val="s0"/>
          <w:rFonts w:eastAsiaTheme="majorEastAsia"/>
          <w:lang w:val="kk-KZ"/>
        </w:rPr>
        <w:t> </w:t>
      </w:r>
      <w:r w:rsidRPr="00843741">
        <w:rPr>
          <w:rStyle w:val="s0"/>
          <w:rFonts w:eastAsiaTheme="majorEastAsia"/>
          <w:b/>
          <w:bCs/>
          <w:lang w:val="kk-KZ"/>
        </w:rPr>
        <w:t>Бірлесе бақыланатын ұйымдар</w:t>
      </w:r>
    </w:p>
    <w:p w:rsidR="004464D0" w:rsidRPr="00843741" w:rsidRDefault="004464D0" w:rsidP="00D11266">
      <w:pPr>
        <w:pStyle w:val="j12"/>
        <w:shd w:val="clear" w:color="auto" w:fill="FFFFFF"/>
        <w:tabs>
          <w:tab w:val="left" w:pos="851"/>
        </w:tabs>
        <w:spacing w:before="0" w:beforeAutospacing="0" w:after="0" w:afterAutospacing="0"/>
        <w:ind w:firstLine="567"/>
        <w:jc w:val="both"/>
        <w:textAlignment w:val="baseline"/>
        <w:rPr>
          <w:lang w:val="kk-KZ"/>
        </w:rPr>
      </w:pPr>
      <w:r w:rsidRPr="00843741">
        <w:rPr>
          <w:rStyle w:val="s0"/>
          <w:rFonts w:eastAsiaTheme="majorEastAsia"/>
          <w:lang w:val="kk-KZ"/>
        </w:rPr>
        <w:t> Бірлесе бақыланатын ұйым - корпорация, серіктестік немесе әрбір қатысушылардың өз қатысу үлесі бар басқа ұйым құруды көздейтін бірлескен кәсіпкерлік түрі. Ондай ұйым, бірлескен кәсіпкерлікке қатысушылар арасындағы келісімшарттық мәміле оның экономикалық қызметіне бірлескен бақылау орнататыннан басқа жағдайларда, өзге ұйымдар сияқты жұмыс істейді.</w:t>
      </w:r>
    </w:p>
    <w:p w:rsidR="004464D0" w:rsidRPr="00843741" w:rsidRDefault="004464D0" w:rsidP="00D11266">
      <w:pPr>
        <w:pStyle w:val="j14"/>
        <w:shd w:val="clear" w:color="auto" w:fill="FFFFFF"/>
        <w:tabs>
          <w:tab w:val="left" w:pos="851"/>
        </w:tabs>
        <w:spacing w:before="0" w:beforeAutospacing="0" w:after="0" w:afterAutospacing="0"/>
        <w:ind w:firstLine="567"/>
        <w:jc w:val="both"/>
        <w:textAlignment w:val="baseline"/>
        <w:rPr>
          <w:lang w:val="kk-KZ"/>
        </w:rPr>
      </w:pPr>
      <w:bookmarkStart w:id="13" w:name="SUB2500"/>
      <w:bookmarkEnd w:id="13"/>
      <w:r w:rsidRPr="00843741">
        <w:rPr>
          <w:rStyle w:val="s0"/>
          <w:rFonts w:eastAsiaTheme="majorEastAsia"/>
          <w:lang w:val="kk-KZ"/>
        </w:rPr>
        <w:t xml:space="preserve">Бірлесе бақыланатын ұйым бірлескен кәсіпкерліктің активтерін бақылайды, міндеттемелер қабылдайды, шығындар жұмсайды және пайда алады. Ол өз атынан бірлескен кәсіпкерлік мүдделерінде шарттар жасайды және қаржы алады. Әрбір бірлескен кәсіпкерлікке қатысушы бірлесе бақыланатын ұйым пайдасының бір бөлігін алуға </w:t>
      </w:r>
      <w:r w:rsidRPr="00843741">
        <w:rPr>
          <w:rStyle w:val="s0"/>
          <w:rFonts w:eastAsiaTheme="majorEastAsia"/>
          <w:lang w:val="kk-KZ"/>
        </w:rPr>
        <w:lastRenderedPageBreak/>
        <w:t>құқылы, алайда кейбір бірлесе бақыланатын ұйымдар бірлескен кәсіпкерлік нәтижесінде алынған өнімнің бөлінуін көздейді.</w:t>
      </w:r>
    </w:p>
    <w:p w:rsidR="004464D0" w:rsidRPr="00843741" w:rsidRDefault="004464D0" w:rsidP="00D11266">
      <w:pPr>
        <w:pStyle w:val="j14"/>
        <w:shd w:val="clear" w:color="auto" w:fill="FFFFFF"/>
        <w:tabs>
          <w:tab w:val="left" w:pos="851"/>
        </w:tabs>
        <w:spacing w:before="0" w:beforeAutospacing="0" w:after="0" w:afterAutospacing="0"/>
        <w:ind w:firstLine="567"/>
        <w:jc w:val="both"/>
        <w:textAlignment w:val="baseline"/>
        <w:rPr>
          <w:lang w:val="kk-KZ"/>
        </w:rPr>
      </w:pPr>
      <w:bookmarkStart w:id="14" w:name="SUB2600"/>
      <w:bookmarkEnd w:id="14"/>
      <w:r w:rsidRPr="00843741">
        <w:rPr>
          <w:rStyle w:val="s0"/>
          <w:rFonts w:eastAsiaTheme="majorEastAsia"/>
          <w:lang w:val="kk-KZ"/>
        </w:rPr>
        <w:t>Бірлесе бақыланатын ұйымға тән мысал - екі ұйым нақты саладағы өз қызметін тиісті активтері мен міндеттемелерін бірлесе бақыланатын ұйымға беру жолымен біріктіретін жағдай. Оның басқа бір мысалы - ұйым басқа елдің үкіметімен немесе басқа агенттігімен ынтымақтаса отырып, сол ұйымның, үкіметтің немесе агенттіктің бірлескен бақылауында болатын жеке компания құру жолымен өз ісін сол елде бастайтын жағдай.</w:t>
      </w:r>
    </w:p>
    <w:p w:rsidR="004464D0" w:rsidRPr="00843741" w:rsidRDefault="004464D0" w:rsidP="00D11266">
      <w:pPr>
        <w:pStyle w:val="j14"/>
        <w:shd w:val="clear" w:color="auto" w:fill="FFFFFF"/>
        <w:tabs>
          <w:tab w:val="left" w:pos="851"/>
        </w:tabs>
        <w:spacing w:before="0" w:beforeAutospacing="0" w:after="0" w:afterAutospacing="0"/>
        <w:ind w:firstLine="567"/>
        <w:jc w:val="both"/>
        <w:textAlignment w:val="baseline"/>
        <w:rPr>
          <w:lang w:val="kk-KZ"/>
        </w:rPr>
      </w:pPr>
      <w:bookmarkStart w:id="15" w:name="SUB2700"/>
      <w:bookmarkEnd w:id="15"/>
      <w:r w:rsidRPr="00843741">
        <w:rPr>
          <w:rStyle w:val="s0"/>
          <w:rFonts w:eastAsiaTheme="majorEastAsia"/>
          <w:lang w:val="kk-KZ"/>
        </w:rPr>
        <w:t>Көптеген бірлесе бақыланатын ұйымдар іс жүзінде бірлесе бақыланатын операциялар немесе бірлесе бақыланатын активтер деп аталатын бірлескен ұйымдарға ұқсас. Мысалы, бірлескен кәсіпкерлікке қатысушылар мұнай құбыры сияқты бірлесе бақыланатын активті салықты немесе басқа да себептерді басшылыққа ала отырып бірлесе бақыланатын ұйымға аудара алады. Бірлескен кәсіпкерлікке қатысушылар бірлесе пайдаланылатын активтерді бірлесе бақыланатын ұйымға нақ солайша енгізе алады. Кейбір бірлесе бақыланатын операцияларда қызметтің нақты аспектілерін жүзеге асыру үшін, мысалы, өнімді әзірлеу, өткізу, тарату немесе тауарды сатудан кейін қызметпен қамту үшін бірлесе бақыланатын ұйым құру көзделеді.</w:t>
      </w:r>
    </w:p>
    <w:p w:rsidR="004464D0" w:rsidRPr="00843741" w:rsidRDefault="004464D0" w:rsidP="00D11266">
      <w:pPr>
        <w:pStyle w:val="j14"/>
        <w:shd w:val="clear" w:color="auto" w:fill="FFFFFF"/>
        <w:tabs>
          <w:tab w:val="left" w:pos="851"/>
        </w:tabs>
        <w:spacing w:before="0" w:beforeAutospacing="0" w:after="0" w:afterAutospacing="0"/>
        <w:ind w:firstLine="567"/>
        <w:jc w:val="both"/>
        <w:textAlignment w:val="baseline"/>
        <w:rPr>
          <w:lang w:val="kk-KZ"/>
        </w:rPr>
      </w:pPr>
      <w:bookmarkStart w:id="16" w:name="SUB2800"/>
      <w:bookmarkEnd w:id="16"/>
      <w:r w:rsidRPr="00843741">
        <w:rPr>
          <w:rStyle w:val="s0"/>
          <w:rFonts w:eastAsiaTheme="majorEastAsia"/>
          <w:lang w:val="kk-KZ"/>
        </w:rPr>
        <w:t>Бірлесе бақыланатын ұйым өзінің меншікті бухгалтерлік жазбаларын жүргізеді, басқа ұйымдар сияқты, Қаржылық есептіліктің халықаралық стандарттарына сәйкес қаржы есептілігін әзірлейді және ұсынады.</w:t>
      </w:r>
    </w:p>
    <w:p w:rsidR="004464D0" w:rsidRPr="00843741" w:rsidRDefault="004464D0" w:rsidP="00D11266">
      <w:pPr>
        <w:pStyle w:val="j14"/>
        <w:shd w:val="clear" w:color="auto" w:fill="FFFFFF"/>
        <w:tabs>
          <w:tab w:val="left" w:pos="851"/>
        </w:tabs>
        <w:spacing w:before="0" w:beforeAutospacing="0" w:after="0" w:afterAutospacing="0"/>
        <w:ind w:firstLine="567"/>
        <w:jc w:val="both"/>
        <w:textAlignment w:val="baseline"/>
        <w:rPr>
          <w:lang w:val="kk-KZ"/>
        </w:rPr>
      </w:pPr>
      <w:bookmarkStart w:id="17" w:name="SUB2900"/>
      <w:bookmarkEnd w:id="17"/>
      <w:r w:rsidRPr="00843741">
        <w:rPr>
          <w:rStyle w:val="s0"/>
          <w:rFonts w:eastAsiaTheme="majorEastAsia"/>
          <w:lang w:val="kk-KZ"/>
        </w:rPr>
        <w:t>Әрбір бірлескен кәсіпкерлікке қатысушы әдетте бірлесе бақыланатын компанияға ақша қаражатын немесе басқа ресурстар салады. Бұл салымдар бірлескен кәсіпкерлікке қатысушы есепке алу жазбаларына жазылады және оның қаржы есептілігінде бірлесе бақыланатын ұйымға инвестиция ретінде мойындалады.</w:t>
      </w:r>
    </w:p>
    <w:p w:rsidR="000C1F77" w:rsidRPr="00843741" w:rsidRDefault="004464D0" w:rsidP="00D11266">
      <w:pPr>
        <w:pStyle w:val="j12"/>
        <w:shd w:val="clear" w:color="auto" w:fill="FFFFFF"/>
        <w:tabs>
          <w:tab w:val="left" w:pos="851"/>
        </w:tabs>
        <w:spacing w:before="0" w:beforeAutospacing="0" w:after="0" w:afterAutospacing="0"/>
        <w:ind w:firstLine="567"/>
        <w:jc w:val="both"/>
        <w:textAlignment w:val="baseline"/>
        <w:rPr>
          <w:lang w:val="kk-KZ"/>
        </w:rPr>
      </w:pPr>
      <w:r w:rsidRPr="00843741">
        <w:rPr>
          <w:rStyle w:val="s0"/>
          <w:rFonts w:eastAsiaTheme="majorEastAsia"/>
          <w:lang w:val="kk-KZ"/>
        </w:rPr>
        <w:t> </w:t>
      </w:r>
      <w:r w:rsidR="000C1F77" w:rsidRPr="00843741">
        <w:rPr>
          <w:lang w:val="kk-KZ"/>
        </w:rPr>
        <w:t>Ең алдымен, біз бірлескен кәсіпкерлікті батыстың бірнеше ғалымдарының зерттеулерінде «екі немесе одан да көп серіктестермен құрылған экономикалық бірлік-кәсіпорын, бұнда тараптар ақшалай капитал түріндегі салымдардан басқа осы кәсіпорынды басқаруға ықпал ететін шешімдерді қабылдауға құқылы болады» деп берілген анықтамасына назар аударамыз</w:t>
      </w:r>
      <w:r w:rsidR="0079606C" w:rsidRPr="00843741">
        <w:rPr>
          <w:lang w:val="kk-KZ"/>
        </w:rPr>
        <w:t>.</w:t>
      </w:r>
    </w:p>
    <w:p w:rsidR="000C1F77" w:rsidRPr="00843741" w:rsidRDefault="000C1F77" w:rsidP="00D11266">
      <w:pPr>
        <w:shd w:val="clear" w:color="auto" w:fill="FFFFFF"/>
        <w:tabs>
          <w:tab w:val="left" w:pos="851"/>
        </w:tabs>
        <w:spacing w:after="0" w:line="240" w:lineRule="auto"/>
        <w:ind w:firstLine="567"/>
        <w:jc w:val="both"/>
        <w:rPr>
          <w:rFonts w:ascii="Times New Roman" w:eastAsia="Times New Roman" w:hAnsi="Times New Roman" w:cs="Times New Roman"/>
          <w:sz w:val="24"/>
          <w:szCs w:val="24"/>
          <w:lang w:val="kk-KZ"/>
        </w:rPr>
      </w:pPr>
      <w:r w:rsidRPr="00843741">
        <w:rPr>
          <w:rFonts w:ascii="Times New Roman" w:eastAsia="Times New Roman" w:hAnsi="Times New Roman" w:cs="Times New Roman"/>
          <w:sz w:val="24"/>
          <w:szCs w:val="24"/>
          <w:lang w:val="kk-KZ"/>
        </w:rPr>
        <w:t>Басқаша айтқанда, бірлескен иеліктегі кәсіпорын деп аталатын бірлескен кәсіпорынқұрылады.  </w:t>
      </w:r>
    </w:p>
    <w:p w:rsidR="000C1F77" w:rsidRPr="00843741" w:rsidRDefault="000C1F77" w:rsidP="00D11266">
      <w:pPr>
        <w:shd w:val="clear" w:color="auto" w:fill="FFFFFF"/>
        <w:tabs>
          <w:tab w:val="left" w:pos="851"/>
        </w:tabs>
        <w:spacing w:after="0" w:line="240" w:lineRule="auto"/>
        <w:ind w:firstLine="567"/>
        <w:jc w:val="both"/>
        <w:rPr>
          <w:rFonts w:ascii="Times New Roman" w:eastAsia="Times New Roman" w:hAnsi="Times New Roman" w:cs="Times New Roman"/>
          <w:sz w:val="24"/>
          <w:szCs w:val="24"/>
          <w:lang w:val="kk-KZ"/>
        </w:rPr>
      </w:pPr>
      <w:r w:rsidRPr="00843741">
        <w:rPr>
          <w:rFonts w:ascii="Times New Roman" w:eastAsia="Times New Roman" w:hAnsi="Times New Roman" w:cs="Times New Roman"/>
          <w:sz w:val="24"/>
          <w:szCs w:val="24"/>
          <w:lang w:val="kk-KZ"/>
        </w:rPr>
        <w:t>Бірлескен кәсіпорын халықаралық капиталдар миграциясымен тығыз байланыста болып, халықаралық инвестициялық ынтымақтастықтың едәуір күрделі нысаны болып табылады. Осындай кәсіпорындарды ұйымдастыру кезінде оның қатысушылары тек тауарды ғана емес, өз капиталдарын да салады, сондықтан белгілі бір жағдайларда оның қайтарылуына қоса, салынған капиталдың қорғалуын қамтамасыз ететін кепілдемелер талап етіледі.Бұл жағдайлар біруақытта бірлескен кәсіпорындарды шетелдік инвестициялау үдерістерін іске асыру нысанына айналдырады. Бірінші кезекте, олар тікелей шетелдік инвестицияларды жүзеге асырудың ұйымдастырушылық нысандарының бірі болып табылады</w:t>
      </w:r>
    </w:p>
    <w:p w:rsidR="0079606C" w:rsidRPr="00843741" w:rsidRDefault="0079606C" w:rsidP="00D11266">
      <w:pPr>
        <w:tabs>
          <w:tab w:val="left" w:pos="851"/>
        </w:tabs>
        <w:spacing w:after="0" w:line="240" w:lineRule="auto"/>
        <w:ind w:firstLine="567"/>
        <w:jc w:val="both"/>
        <w:rPr>
          <w:rFonts w:ascii="Times New Roman" w:hAnsi="Times New Roman" w:cs="Times New Roman"/>
          <w:b/>
          <w:sz w:val="24"/>
          <w:szCs w:val="24"/>
          <w:lang w:val="kk-KZ"/>
        </w:rPr>
      </w:pPr>
      <w:r w:rsidRPr="00843741">
        <w:rPr>
          <w:rFonts w:ascii="Times New Roman" w:hAnsi="Times New Roman" w:cs="Times New Roman"/>
          <w:b/>
          <w:sz w:val="24"/>
          <w:szCs w:val="24"/>
          <w:lang w:val="kk-KZ"/>
        </w:rPr>
        <w:t>Бақылау сұрақтары:</w:t>
      </w:r>
    </w:p>
    <w:p w:rsidR="0079606C" w:rsidRPr="00843741" w:rsidRDefault="0079606C" w:rsidP="00D11266">
      <w:pPr>
        <w:shd w:val="clear" w:color="auto" w:fill="FFFFFF"/>
        <w:tabs>
          <w:tab w:val="left" w:pos="851"/>
          <w:tab w:val="left" w:pos="1418"/>
          <w:tab w:val="left" w:pos="5107"/>
        </w:tabs>
        <w:spacing w:after="0" w:line="240" w:lineRule="auto"/>
        <w:ind w:firstLine="567"/>
        <w:jc w:val="both"/>
        <w:rPr>
          <w:rFonts w:ascii="Times New Roman" w:hAnsi="Times New Roman" w:cs="Times New Roman"/>
          <w:noProof/>
          <w:color w:val="000000"/>
          <w:sz w:val="24"/>
          <w:szCs w:val="24"/>
          <w:lang w:val="kk-KZ"/>
        </w:rPr>
      </w:pPr>
      <w:r w:rsidRPr="00843741">
        <w:rPr>
          <w:rFonts w:ascii="Times New Roman" w:hAnsi="Times New Roman" w:cs="Times New Roman"/>
          <w:noProof/>
          <w:color w:val="000000"/>
          <w:sz w:val="24"/>
          <w:szCs w:val="24"/>
          <w:lang w:val="kk-KZ"/>
        </w:rPr>
        <w:t>1 Кәсіпорын мен бірлескен кәсіпорындардың айырмашылығын атаңыз?</w:t>
      </w:r>
    </w:p>
    <w:p w:rsidR="0079606C" w:rsidRPr="00843741" w:rsidRDefault="0079606C" w:rsidP="00D11266">
      <w:pPr>
        <w:tabs>
          <w:tab w:val="left" w:pos="851"/>
          <w:tab w:val="left" w:pos="1418"/>
        </w:tabs>
        <w:spacing w:after="0" w:line="240" w:lineRule="auto"/>
        <w:ind w:firstLine="567"/>
        <w:jc w:val="both"/>
        <w:rPr>
          <w:rFonts w:ascii="Times New Roman" w:hAnsi="Times New Roman" w:cs="Times New Roman"/>
          <w:noProof/>
          <w:color w:val="000000"/>
          <w:sz w:val="24"/>
          <w:szCs w:val="24"/>
          <w:lang w:val="kk-KZ"/>
        </w:rPr>
      </w:pPr>
      <w:r w:rsidRPr="00843741">
        <w:rPr>
          <w:rFonts w:ascii="Times New Roman" w:hAnsi="Times New Roman" w:cs="Times New Roman"/>
          <w:noProof/>
          <w:color w:val="000000"/>
          <w:sz w:val="24"/>
          <w:szCs w:val="24"/>
          <w:lang w:val="kk-KZ"/>
        </w:rPr>
        <w:t>2  ҚР бірлескен кәсіпорындардың дамуы жолдары қандай дәрежеде?</w:t>
      </w:r>
    </w:p>
    <w:p w:rsidR="005572AE" w:rsidRPr="00843741" w:rsidRDefault="005572AE" w:rsidP="00D11266">
      <w:pPr>
        <w:tabs>
          <w:tab w:val="left" w:pos="851"/>
        </w:tabs>
        <w:spacing w:after="0" w:line="240" w:lineRule="auto"/>
        <w:ind w:firstLine="567"/>
        <w:jc w:val="both"/>
        <w:rPr>
          <w:rFonts w:ascii="Times New Roman" w:hAnsi="Times New Roman" w:cs="Times New Roman"/>
          <w:sz w:val="24"/>
          <w:szCs w:val="24"/>
          <w:lang w:val="kk-KZ"/>
        </w:rPr>
      </w:pPr>
    </w:p>
    <w:p w:rsidR="00CD4A47" w:rsidRPr="00843741" w:rsidRDefault="00CD4A47" w:rsidP="00D11266">
      <w:pPr>
        <w:tabs>
          <w:tab w:val="left" w:pos="709"/>
        </w:tabs>
        <w:spacing w:after="0" w:line="240" w:lineRule="auto"/>
        <w:ind w:firstLine="567"/>
        <w:jc w:val="both"/>
        <w:rPr>
          <w:rFonts w:ascii="Times New Roman" w:hAnsi="Times New Roman" w:cs="Times New Roman"/>
          <w:b/>
          <w:sz w:val="24"/>
          <w:szCs w:val="24"/>
          <w:lang w:val="kk-KZ"/>
        </w:rPr>
      </w:pPr>
      <w:r w:rsidRPr="00843741">
        <w:rPr>
          <w:rFonts w:ascii="Times New Roman" w:hAnsi="Times New Roman" w:cs="Times New Roman"/>
          <w:b/>
          <w:sz w:val="24"/>
          <w:szCs w:val="24"/>
          <w:lang w:val="kk-KZ"/>
        </w:rPr>
        <w:t>Тақырып 5. Инвестициялық ынтымақтастық негізінде  СЭҚ</w:t>
      </w:r>
    </w:p>
    <w:p w:rsidR="00CD4A47" w:rsidRPr="00843741" w:rsidRDefault="00CD4A47" w:rsidP="00D11266">
      <w:pPr>
        <w:tabs>
          <w:tab w:val="left" w:pos="709"/>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Дәріс 9</w:t>
      </w:r>
    </w:p>
    <w:p w:rsidR="00CD4A47" w:rsidRPr="00843741" w:rsidRDefault="00CD4A47" w:rsidP="00D11266">
      <w:pPr>
        <w:tabs>
          <w:tab w:val="left" w:pos="709"/>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 xml:space="preserve">1Шетелдік инвестицияларды тарту және ұйымдастыру жолдары </w:t>
      </w:r>
    </w:p>
    <w:p w:rsidR="00CD4A47" w:rsidRPr="00843741" w:rsidRDefault="00CD4A47" w:rsidP="00D11266">
      <w:pPr>
        <w:tabs>
          <w:tab w:val="left" w:pos="709"/>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2 Шетел инвестицияның қатысуымен Қазақстан кәсіпорындарында технологияны құру</w:t>
      </w:r>
    </w:p>
    <w:p w:rsidR="004464D0" w:rsidRPr="00843741" w:rsidRDefault="004464D0" w:rsidP="00D11266">
      <w:pPr>
        <w:tabs>
          <w:tab w:val="left" w:pos="709"/>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 xml:space="preserve">Қазіргі таңда әлемдік экономикалық жүйенің жандануы жағдайында, сондай-ақ, Қазақстанның мемлекеттік тәуелсіздік алуы және ашық нарықтық экономиканы қалыптастыруымен байланысты шетелдік инвестиция объективті қажеттілікке айналып отыр. Өтпелі кезеңде экономикалық өрлеу мен нарықтық реформаларды қаржыландыру </w:t>
      </w:r>
      <w:r w:rsidRPr="00843741">
        <w:rPr>
          <w:rFonts w:ascii="Times New Roman" w:hAnsi="Times New Roman" w:cs="Times New Roman"/>
          <w:sz w:val="24"/>
          <w:szCs w:val="24"/>
          <w:lang w:val="kk-KZ"/>
        </w:rPr>
        <w:lastRenderedPageBreak/>
        <w:t>үшін елдің ішкі қорланымдарының жеткіліксіздігі</w:t>
      </w:r>
      <w:r w:rsidRPr="00843741">
        <w:rPr>
          <w:rStyle w:val="apple-converted-space"/>
          <w:rFonts w:ascii="Times New Roman" w:hAnsi="Times New Roman" w:cs="Times New Roman"/>
          <w:sz w:val="24"/>
          <w:szCs w:val="24"/>
          <w:lang w:val="kk-KZ"/>
        </w:rPr>
        <w:t> </w:t>
      </w:r>
      <w:r w:rsidRPr="00843741">
        <w:rPr>
          <w:rFonts w:ascii="Times New Roman" w:hAnsi="Times New Roman" w:cs="Times New Roman"/>
          <w:sz w:val="24"/>
          <w:szCs w:val="24"/>
          <w:lang w:val="kk-KZ"/>
        </w:rPr>
        <w:t> себепті</w:t>
      </w:r>
      <w:r w:rsidRPr="00843741">
        <w:rPr>
          <w:rStyle w:val="apple-converted-space"/>
          <w:rFonts w:ascii="Times New Roman" w:hAnsi="Times New Roman" w:cs="Times New Roman"/>
          <w:sz w:val="24"/>
          <w:szCs w:val="24"/>
          <w:lang w:val="kk-KZ"/>
        </w:rPr>
        <w:t> </w:t>
      </w:r>
      <w:r w:rsidRPr="00843741">
        <w:rPr>
          <w:rFonts w:ascii="Times New Roman" w:hAnsi="Times New Roman" w:cs="Times New Roman"/>
          <w:sz w:val="24"/>
          <w:szCs w:val="24"/>
          <w:lang w:val="kk-KZ"/>
        </w:rPr>
        <w:t> шетелдік инвестицияның рөлі мен мәні арта түсті.</w:t>
      </w:r>
    </w:p>
    <w:p w:rsidR="004464D0" w:rsidRPr="00843741" w:rsidRDefault="004464D0" w:rsidP="00D11266">
      <w:pPr>
        <w:tabs>
          <w:tab w:val="left" w:pos="709"/>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Қазақстан тәуелсіздікке қол жеткізген күннен бастап экономикалық жағдайын тұрақтандыру, ішкі экономикалық қауіпсіздікті </w:t>
      </w:r>
      <w:r w:rsidRPr="00843741">
        <w:rPr>
          <w:rStyle w:val="apple-converted-space"/>
          <w:rFonts w:ascii="Times New Roman" w:hAnsi="Times New Roman" w:cs="Times New Roman"/>
          <w:sz w:val="24"/>
          <w:szCs w:val="24"/>
          <w:lang w:val="kk-KZ"/>
        </w:rPr>
        <w:t> </w:t>
      </w:r>
      <w:r w:rsidRPr="00843741">
        <w:rPr>
          <w:rFonts w:ascii="Times New Roman" w:hAnsi="Times New Roman" w:cs="Times New Roman"/>
          <w:sz w:val="24"/>
          <w:szCs w:val="24"/>
          <w:lang w:val="kk-KZ"/>
        </w:rPr>
        <w:t>қамтамасыз ету және инвестициялар тарту жөніндегі саясатты белсенді түрде жүзеге асырды. Шетел капиталын ұлттық экономикаға тарту өте пайдалы процесс. Біріншіден </w:t>
      </w:r>
      <w:r w:rsidRPr="00843741">
        <w:rPr>
          <w:rStyle w:val="apple-converted-space"/>
          <w:rFonts w:ascii="Times New Roman" w:hAnsi="Times New Roman" w:cs="Times New Roman"/>
          <w:sz w:val="24"/>
          <w:szCs w:val="24"/>
          <w:lang w:val="kk-KZ"/>
        </w:rPr>
        <w:t> </w:t>
      </w:r>
      <w:r w:rsidRPr="00843741">
        <w:rPr>
          <w:rFonts w:ascii="Times New Roman" w:hAnsi="Times New Roman" w:cs="Times New Roman"/>
          <w:sz w:val="24"/>
          <w:szCs w:val="24"/>
          <w:lang w:val="kk-KZ"/>
        </w:rPr>
        <w:t>шетелдік инвестициялар елдің өндіріс базасын жедел </w:t>
      </w:r>
      <w:r w:rsidRPr="00843741">
        <w:rPr>
          <w:rStyle w:val="apple-converted-space"/>
          <w:rFonts w:ascii="Times New Roman" w:hAnsi="Times New Roman" w:cs="Times New Roman"/>
          <w:sz w:val="24"/>
          <w:szCs w:val="24"/>
          <w:lang w:val="kk-KZ"/>
        </w:rPr>
        <w:t> </w:t>
      </w:r>
      <w:r w:rsidRPr="00843741">
        <w:rPr>
          <w:rFonts w:ascii="Times New Roman" w:hAnsi="Times New Roman" w:cs="Times New Roman"/>
          <w:sz w:val="24"/>
          <w:szCs w:val="24"/>
          <w:lang w:val="kk-KZ"/>
        </w:rPr>
        <w:t>жетілдіруге және оның өндірістік мүмкіндіктерін артыруға көмектеседі. Екіншіден шетел фирмалары жаңа өндірістік кәсіпорындар ашумен қатар өндірісті ұйымдастыру тәжірибесін де ала келеді.</w:t>
      </w:r>
    </w:p>
    <w:p w:rsidR="004464D0" w:rsidRPr="00843741" w:rsidRDefault="004464D0" w:rsidP="00D11266">
      <w:pPr>
        <w:tabs>
          <w:tab w:val="left" w:pos="709"/>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Инвестиция (латынша іnvestіre – киіндіру) – табыс алу, меншікті капиталды молайту, елдің материалдық байлығы мен бейматериалдық сипаттағы қоғамдық құндылықтарын еселей түсу үшін шаруашылық жүргізуші субъектілер салатын инвестициялық қаражатты білдіреді. Инвестициялар инвестициялау формаларына, айналыс өрісіне, негізгі капиталдың ұдайы өндірістегі мақсаты мен рөліне </w:t>
      </w:r>
      <w:r w:rsidRPr="00843741">
        <w:rPr>
          <w:rStyle w:val="apple-converted-space"/>
          <w:rFonts w:ascii="Times New Roman" w:hAnsi="Times New Roman" w:cs="Times New Roman"/>
          <w:sz w:val="24"/>
          <w:szCs w:val="24"/>
          <w:lang w:val="kk-KZ"/>
        </w:rPr>
        <w:t> </w:t>
      </w:r>
      <w:r w:rsidRPr="00843741">
        <w:rPr>
          <w:rFonts w:ascii="Times New Roman" w:hAnsi="Times New Roman" w:cs="Times New Roman"/>
          <w:sz w:val="24"/>
          <w:szCs w:val="24"/>
          <w:lang w:val="kk-KZ"/>
        </w:rPr>
        <w:t>және қаржыландыру көздеріне қарай негізгі капиталға салынатын инвестициялар, шетелдік инвестициялар, қоржындық инвестициялар болып бөлінеді. Шетелдік инвестициялар – шет ел инвесторлары жүзеге асыратын инвестициялар. Шетелдік инвестицияларға:</w:t>
      </w:r>
    </w:p>
    <w:p w:rsidR="004464D0" w:rsidRPr="00843741" w:rsidRDefault="00032A92" w:rsidP="00D11266">
      <w:pPr>
        <w:pStyle w:val="a6"/>
        <w:numPr>
          <w:ilvl w:val="0"/>
          <w:numId w:val="37"/>
        </w:numPr>
        <w:tabs>
          <w:tab w:val="left" w:pos="284"/>
          <w:tab w:val="left" w:pos="709"/>
        </w:tabs>
        <w:spacing w:after="0" w:line="240" w:lineRule="auto"/>
        <w:ind w:left="0"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 xml:space="preserve">тікелей шетелдік инвестициялар </w:t>
      </w:r>
      <w:r w:rsidR="004464D0" w:rsidRPr="00843741">
        <w:rPr>
          <w:rFonts w:ascii="Times New Roman" w:hAnsi="Times New Roman" w:cs="Times New Roman"/>
          <w:sz w:val="24"/>
          <w:szCs w:val="24"/>
          <w:lang w:val="kk-KZ"/>
        </w:rPr>
        <w:t>(қаражаттыкомпаниялардың немесе кәсіпорындардың </w:t>
      </w:r>
      <w:r w:rsidR="004464D0" w:rsidRPr="00843741">
        <w:rPr>
          <w:rStyle w:val="apple-converted-space"/>
          <w:rFonts w:ascii="Times New Roman" w:hAnsi="Times New Roman" w:cs="Times New Roman"/>
          <w:sz w:val="24"/>
          <w:szCs w:val="24"/>
          <w:lang w:val="kk-KZ"/>
        </w:rPr>
        <w:t> </w:t>
      </w:r>
      <w:r w:rsidR="004464D0" w:rsidRPr="00843741">
        <w:rPr>
          <w:rFonts w:ascii="Times New Roman" w:hAnsi="Times New Roman" w:cs="Times New Roman"/>
          <w:sz w:val="24"/>
          <w:szCs w:val="24"/>
          <w:lang w:val="kk-KZ"/>
        </w:rPr>
        <w:t>жарғылық қорына немесе акцияларына салу);</w:t>
      </w:r>
    </w:p>
    <w:p w:rsidR="004464D0" w:rsidRPr="00843741" w:rsidRDefault="004464D0" w:rsidP="00D11266">
      <w:pPr>
        <w:pStyle w:val="a6"/>
        <w:numPr>
          <w:ilvl w:val="0"/>
          <w:numId w:val="37"/>
        </w:numPr>
        <w:tabs>
          <w:tab w:val="left" w:pos="284"/>
          <w:tab w:val="left" w:pos="709"/>
        </w:tabs>
        <w:spacing w:after="0" w:line="240" w:lineRule="auto"/>
        <w:ind w:left="0"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қ</w:t>
      </w:r>
      <w:r w:rsidR="00032A92" w:rsidRPr="00843741">
        <w:rPr>
          <w:rFonts w:ascii="Times New Roman" w:hAnsi="Times New Roman" w:cs="Times New Roman"/>
          <w:sz w:val="24"/>
          <w:szCs w:val="24"/>
          <w:lang w:val="kk-KZ"/>
        </w:rPr>
        <w:t xml:space="preserve">оржындық шетелдік инвестициялар </w:t>
      </w:r>
      <w:r w:rsidRPr="00843741">
        <w:rPr>
          <w:rFonts w:ascii="Times New Roman" w:hAnsi="Times New Roman" w:cs="Times New Roman"/>
          <w:sz w:val="24"/>
          <w:szCs w:val="24"/>
          <w:lang w:val="kk-KZ"/>
        </w:rPr>
        <w:t>(қаражатты</w:t>
      </w:r>
      <w:r w:rsidRPr="00843741">
        <w:rPr>
          <w:rStyle w:val="apple-converted-space"/>
          <w:rFonts w:ascii="Times New Roman" w:hAnsi="Times New Roman" w:cs="Times New Roman"/>
          <w:sz w:val="24"/>
          <w:szCs w:val="24"/>
          <w:lang w:val="kk-KZ"/>
        </w:rPr>
        <w:t> </w:t>
      </w:r>
      <w:r w:rsidRPr="00843741">
        <w:rPr>
          <w:rFonts w:ascii="Times New Roman" w:hAnsi="Times New Roman" w:cs="Times New Roman"/>
          <w:sz w:val="24"/>
          <w:szCs w:val="24"/>
          <w:lang w:val="kk-KZ"/>
        </w:rPr>
        <w:t>ұзақ мерзімді борышқорлық міндеттемелер мен бағалы қағаздарға салу);</w:t>
      </w:r>
    </w:p>
    <w:p w:rsidR="004464D0" w:rsidRPr="00843741" w:rsidRDefault="004464D0" w:rsidP="00D11266">
      <w:pPr>
        <w:pStyle w:val="a6"/>
        <w:numPr>
          <w:ilvl w:val="0"/>
          <w:numId w:val="37"/>
        </w:numPr>
        <w:tabs>
          <w:tab w:val="left" w:pos="284"/>
          <w:tab w:val="left" w:pos="709"/>
        </w:tabs>
        <w:spacing w:after="0" w:line="240" w:lineRule="auto"/>
        <w:ind w:left="0"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сыртқы несиелер, қарыздар, ресми және гуманитарлық көмектер жатады.</w:t>
      </w:r>
      <w:r w:rsidRPr="00843741">
        <w:rPr>
          <w:rStyle w:val="apple-converted-space"/>
          <w:rFonts w:ascii="Times New Roman" w:hAnsi="Times New Roman" w:cs="Times New Roman"/>
          <w:sz w:val="24"/>
          <w:szCs w:val="24"/>
          <w:lang w:val="kk-KZ"/>
        </w:rPr>
        <w:t> </w:t>
      </w:r>
      <w:r w:rsidRPr="00843741">
        <w:rPr>
          <w:rFonts w:ascii="Times New Roman" w:hAnsi="Times New Roman" w:cs="Times New Roman"/>
          <w:sz w:val="24"/>
          <w:szCs w:val="24"/>
          <w:lang w:val="kk-KZ"/>
        </w:rPr>
        <w:t> Шетелдік инвестициялардың түрлері 1-суретте көрсетілген.</w:t>
      </w:r>
    </w:p>
    <w:p w:rsidR="00032A92" w:rsidRPr="00843741" w:rsidRDefault="00032A92" w:rsidP="00843741">
      <w:pPr>
        <w:spacing w:after="0" w:line="240" w:lineRule="auto"/>
        <w:ind w:firstLine="851"/>
        <w:jc w:val="both"/>
        <w:rPr>
          <w:rFonts w:ascii="Times New Roman" w:hAnsi="Times New Roman" w:cs="Times New Roman"/>
          <w:sz w:val="24"/>
          <w:szCs w:val="24"/>
        </w:rPr>
      </w:pPr>
    </w:p>
    <w:p w:rsidR="004464D0" w:rsidRPr="00843741" w:rsidRDefault="004464D0" w:rsidP="00843741">
      <w:pPr>
        <w:spacing w:after="0" w:line="240" w:lineRule="auto"/>
        <w:ind w:firstLine="851"/>
        <w:jc w:val="both"/>
        <w:rPr>
          <w:rFonts w:ascii="Times New Roman" w:hAnsi="Times New Roman" w:cs="Times New Roman"/>
          <w:sz w:val="24"/>
          <w:szCs w:val="24"/>
        </w:rPr>
      </w:pPr>
      <w:r w:rsidRPr="00843741">
        <w:rPr>
          <w:rFonts w:ascii="Times New Roman" w:hAnsi="Times New Roman" w:cs="Times New Roman"/>
          <w:noProof/>
          <w:sz w:val="24"/>
          <w:szCs w:val="24"/>
        </w:rPr>
        <w:drawing>
          <wp:inline distT="0" distB="0" distL="0" distR="0">
            <wp:extent cx="5425054" cy="1733385"/>
            <wp:effectExtent l="19050" t="0" r="4196" b="0"/>
            <wp:docPr id="4" name="Рисунок 1" descr="http://www.rusnauka.com/1_NIO_2014/Economics/4_154781.doc.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rusnauka.com/1_NIO_2014/Economics/4_154781.doc.files/image001.gif"/>
                    <pic:cNvPicPr>
                      <a:picLocks noChangeAspect="1" noChangeArrowheads="1"/>
                    </pic:cNvPicPr>
                  </pic:nvPicPr>
                  <pic:blipFill>
                    <a:blip r:embed="rId21" cstate="print"/>
                    <a:srcRect/>
                    <a:stretch>
                      <a:fillRect/>
                    </a:stretch>
                  </pic:blipFill>
                  <pic:spPr bwMode="auto">
                    <a:xfrm>
                      <a:off x="0" y="0"/>
                      <a:ext cx="5428526" cy="1734494"/>
                    </a:xfrm>
                    <a:prstGeom prst="rect">
                      <a:avLst/>
                    </a:prstGeom>
                    <a:noFill/>
                    <a:ln w="9525">
                      <a:noFill/>
                      <a:miter lim="800000"/>
                      <a:headEnd/>
                      <a:tailEnd/>
                    </a:ln>
                  </pic:spPr>
                </pic:pic>
              </a:graphicData>
            </a:graphic>
          </wp:inline>
        </w:drawing>
      </w:r>
    </w:p>
    <w:p w:rsidR="004464D0" w:rsidRPr="00843741" w:rsidRDefault="004464D0" w:rsidP="00843741">
      <w:pPr>
        <w:spacing w:after="0" w:line="240" w:lineRule="auto"/>
        <w:ind w:firstLine="851"/>
        <w:jc w:val="both"/>
        <w:rPr>
          <w:rFonts w:ascii="Times New Roman" w:hAnsi="Times New Roman" w:cs="Times New Roman"/>
          <w:sz w:val="24"/>
          <w:szCs w:val="24"/>
        </w:rPr>
      </w:pPr>
      <w:r w:rsidRPr="00843741">
        <w:rPr>
          <w:rFonts w:ascii="Times New Roman" w:hAnsi="Times New Roman" w:cs="Times New Roman"/>
          <w:sz w:val="24"/>
          <w:szCs w:val="24"/>
          <w:lang w:val="en-US"/>
        </w:rPr>
        <w:t> </w:t>
      </w:r>
    </w:p>
    <w:p w:rsidR="004464D0" w:rsidRPr="00843741" w:rsidRDefault="004464D0" w:rsidP="00843741">
      <w:pPr>
        <w:spacing w:after="0" w:line="240" w:lineRule="auto"/>
        <w:ind w:firstLine="851"/>
        <w:jc w:val="center"/>
        <w:rPr>
          <w:rFonts w:ascii="Times New Roman" w:hAnsi="Times New Roman" w:cs="Times New Roman"/>
          <w:sz w:val="24"/>
          <w:szCs w:val="24"/>
        </w:rPr>
      </w:pPr>
      <w:r w:rsidRPr="00843741">
        <w:rPr>
          <w:rFonts w:ascii="Times New Roman" w:hAnsi="Times New Roman" w:cs="Times New Roman"/>
          <w:sz w:val="24"/>
          <w:szCs w:val="24"/>
          <w:lang w:val="kk-KZ"/>
        </w:rPr>
        <w:t>Сурет 1. Шетелдік инвестициялардың түрлері</w:t>
      </w:r>
    </w:p>
    <w:p w:rsidR="00032A92" w:rsidRPr="00843741" w:rsidRDefault="00032A92" w:rsidP="00843741">
      <w:pPr>
        <w:spacing w:after="0" w:line="240" w:lineRule="auto"/>
        <w:ind w:firstLine="851"/>
        <w:jc w:val="both"/>
        <w:rPr>
          <w:rFonts w:ascii="Times New Roman" w:hAnsi="Times New Roman" w:cs="Times New Roman"/>
          <w:sz w:val="24"/>
          <w:szCs w:val="24"/>
          <w:lang w:val="kk-KZ"/>
        </w:rPr>
      </w:pPr>
    </w:p>
    <w:p w:rsidR="004464D0" w:rsidRPr="00843741" w:rsidRDefault="004464D0" w:rsidP="00D11266">
      <w:pPr>
        <w:tabs>
          <w:tab w:val="left" w:pos="709"/>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Тікелей инвестиция </w:t>
      </w:r>
      <w:r w:rsidRPr="00843741">
        <w:rPr>
          <w:rStyle w:val="apple-converted-space"/>
          <w:rFonts w:ascii="Times New Roman" w:hAnsi="Times New Roman" w:cs="Times New Roman"/>
          <w:sz w:val="24"/>
          <w:szCs w:val="24"/>
          <w:lang w:val="kk-KZ"/>
        </w:rPr>
        <w:t> </w:t>
      </w:r>
      <w:r w:rsidRPr="00843741">
        <w:rPr>
          <w:rFonts w:ascii="Times New Roman" w:hAnsi="Times New Roman" w:cs="Times New Roman"/>
          <w:sz w:val="24"/>
          <w:szCs w:val="24"/>
          <w:lang w:val="kk-KZ"/>
        </w:rPr>
        <w:t>деп капиталды экспорттаушының оны </w:t>
      </w:r>
      <w:r w:rsidRPr="00843741">
        <w:rPr>
          <w:rStyle w:val="apple-converted-space"/>
          <w:rFonts w:ascii="Times New Roman" w:hAnsi="Times New Roman" w:cs="Times New Roman"/>
          <w:sz w:val="24"/>
          <w:szCs w:val="24"/>
          <w:lang w:val="kk-KZ"/>
        </w:rPr>
        <w:t> </w:t>
      </w:r>
      <w:r w:rsidRPr="00843741">
        <w:rPr>
          <w:rFonts w:ascii="Times New Roman" w:hAnsi="Times New Roman" w:cs="Times New Roman"/>
          <w:sz w:val="24"/>
          <w:szCs w:val="24"/>
          <w:lang w:val="kk-KZ"/>
        </w:rPr>
        <w:t>қабылдаушы елдің территориясында өндірісті ұйымдастыруын айтады. Тікелей инвестициялар арқылы халықаралық корпорациялар дүниежүзілік нарықта өз бөліктерін жүргізеді.</w:t>
      </w:r>
    </w:p>
    <w:p w:rsidR="004464D0" w:rsidRPr="00843741" w:rsidRDefault="004464D0" w:rsidP="00D11266">
      <w:pPr>
        <w:tabs>
          <w:tab w:val="left" w:pos="709"/>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Қоржындық инвестиция – ұзақ мерзімді борышқорлық міндеттемелер мен бағалы қағаздарға салынған қаражат; капиталға қатысуды және салынған капиталға шаққанда табыс алуды қамтамасыз етеді. Әлемдік практикада капитал қорланымы мен халықтың жинақ ақшасының көп бөлігі бағалы қағаздар мен басқа да қаржы құралдары арқылы жанама түрде өндірісті инвестициялауға қатысады. Мысалы, әлемдік инвестициялық байлықтың жалпы көлеміндегі қаржы байлығының үлесі көп – 57,7%. Халықтың ақшалай қаражатының қорланымына келетін болсақ, мысалы, АҚШ-та бағалы қағаздарға (негізінен, акцияларға) салынған инвестицияның жалпы көлемдегі үлесі 50%-дан асады. Қазақстанда халықтың акциялар, облигациялар, басқа да бағалы қағаздар сатып алуға жұмсаған шығыны олардың жалпы көлемінің 3%-нен аспайды. Мұндай жағдайдың себебі қор рыногі мен қаржы құралдары дамымаған.</w:t>
      </w:r>
    </w:p>
    <w:p w:rsidR="004464D0" w:rsidRPr="00843741" w:rsidRDefault="004464D0" w:rsidP="00D11266">
      <w:pPr>
        <w:tabs>
          <w:tab w:val="left" w:pos="709"/>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lastRenderedPageBreak/>
        <w:t>Қазақстан</w:t>
      </w:r>
      <w:r w:rsidRPr="00843741">
        <w:rPr>
          <w:rStyle w:val="apple-converted-space"/>
          <w:rFonts w:ascii="Times New Roman" w:hAnsi="Times New Roman" w:cs="Times New Roman"/>
          <w:sz w:val="24"/>
          <w:szCs w:val="24"/>
          <w:lang w:val="kk-KZ"/>
        </w:rPr>
        <w:t> </w:t>
      </w:r>
      <w:r w:rsidRPr="00843741">
        <w:rPr>
          <w:rFonts w:ascii="Times New Roman" w:hAnsi="Times New Roman" w:cs="Times New Roman"/>
          <w:sz w:val="24"/>
          <w:szCs w:val="24"/>
          <w:lang w:val="kk-KZ"/>
        </w:rPr>
        <w:t>үшін тікелей шетелдік инвестиция неғұрлым тиімді. Нарықтық экономика жағдайында шетелдік инвестицияны тарту және пайдалану тек қаражаттың ғана емес, сонымен бірге шетелдік технологиялардың, басқару тәжірибесінің де ағылып келуін қамтамасыз етеді, жаңа рыноктарға жол ашады, ірі құрылымдық өзгерістерге, нарықтық инфрақұрылымның қалыптасуына, инновациялық процестердің кеңеюіне, экономиканың жекеше секторының қалыптасуына серпін береді. Ол қабылдаушы елдің шаруашылық қызметінде инвестордың ұзақ мерзімді мүддесін қанағаттандырады және мемлекеттік сыртқы борышты қалыптастырмайды.</w:t>
      </w:r>
    </w:p>
    <w:p w:rsidR="004464D0" w:rsidRPr="00843741" w:rsidRDefault="004464D0" w:rsidP="00D11266">
      <w:pPr>
        <w:tabs>
          <w:tab w:val="left" w:pos="709"/>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Қазақстан Республикасы Президентінің 2010 жыл 1-ақпандағы № 922 Жарлығымен бекітілген “Қазақстан Республикасының 2020 жылға дейінгі Стратегиялық даму жоспары мен  Қазақстан Республикасы Президентінің 2010 жыл 19-наурыздағы № 958 Жарлығымен бекітілген “Қазақстан Республикасын үдемелі индустриялық-инновациялық дамыту жөніндегі 2010 - 2014 жылдарға арналған мемлекеттік бағдарламасының” міндеттерін </w:t>
      </w:r>
      <w:r w:rsidRPr="00843741">
        <w:rPr>
          <w:rStyle w:val="apple-converted-space"/>
          <w:rFonts w:ascii="Times New Roman" w:hAnsi="Times New Roman" w:cs="Times New Roman"/>
          <w:sz w:val="24"/>
          <w:szCs w:val="24"/>
          <w:lang w:val="kk-KZ"/>
        </w:rPr>
        <w:t> </w:t>
      </w:r>
      <w:r w:rsidRPr="00843741">
        <w:rPr>
          <w:rFonts w:ascii="Times New Roman" w:hAnsi="Times New Roman" w:cs="Times New Roman"/>
          <w:sz w:val="24"/>
          <w:szCs w:val="24"/>
          <w:lang w:val="kk-KZ"/>
        </w:rPr>
        <w:t>іске асыру мақсатында Қазақстан Республикасы Үкіметінің 2010 жыл 30- қазандағы № 1145 қаулысымен “Қазақстан Республикасында инвестицияларды тарту, арнайы экономикалық аймақтарды дамыту және экспортты ынталандыру жөніндегі 2010 — 2014 жылдарға арналған бағдарлама” қабылданды. Бағдарламаның мақсаты - шикізаттық емес экспортқа бағдарланған және жоғары технологиялық өндірістерге тікелей инвестициялар үшін тартымды жағдайлар жасау және әлемдік сауда жүйесіне өңделген тауарлардың экспортын ілгерілету арқылы кірігу болып табылады. Бағдарламаның міндеттері:</w:t>
      </w:r>
    </w:p>
    <w:p w:rsidR="004464D0" w:rsidRPr="00843741" w:rsidRDefault="004464D0" w:rsidP="00D11266">
      <w:pPr>
        <w:tabs>
          <w:tab w:val="left" w:pos="709"/>
          <w:tab w:val="left" w:pos="851"/>
          <w:tab w:val="left" w:pos="993"/>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1)  Инвестициялар тарту талаптарын жетілдіру;</w:t>
      </w:r>
    </w:p>
    <w:p w:rsidR="004464D0" w:rsidRPr="00843741" w:rsidRDefault="004464D0" w:rsidP="00D11266">
      <w:pPr>
        <w:tabs>
          <w:tab w:val="left" w:pos="709"/>
          <w:tab w:val="left" w:pos="851"/>
          <w:tab w:val="left" w:pos="993"/>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2) </w:t>
      </w:r>
      <w:r w:rsidRPr="00843741">
        <w:rPr>
          <w:rStyle w:val="apple-converted-space"/>
          <w:rFonts w:ascii="Times New Roman" w:hAnsi="Times New Roman" w:cs="Times New Roman"/>
          <w:sz w:val="24"/>
          <w:szCs w:val="24"/>
          <w:lang w:val="kk-KZ"/>
        </w:rPr>
        <w:t> </w:t>
      </w:r>
      <w:r w:rsidRPr="00843741">
        <w:rPr>
          <w:rFonts w:ascii="Times New Roman" w:hAnsi="Times New Roman" w:cs="Times New Roman"/>
          <w:sz w:val="24"/>
          <w:szCs w:val="24"/>
          <w:lang w:val="kk-KZ"/>
        </w:rPr>
        <w:t>Қазақстанның оң инвестициялық имиджін ілгерілету;</w:t>
      </w:r>
    </w:p>
    <w:p w:rsidR="004464D0" w:rsidRPr="00843741" w:rsidRDefault="004464D0" w:rsidP="00D11266">
      <w:pPr>
        <w:tabs>
          <w:tab w:val="left" w:pos="709"/>
          <w:tab w:val="left" w:pos="851"/>
          <w:tab w:val="left" w:pos="993"/>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3)  </w:t>
      </w:r>
      <w:r w:rsidRPr="00843741">
        <w:rPr>
          <w:rStyle w:val="apple-converted-space"/>
          <w:rFonts w:ascii="Times New Roman" w:hAnsi="Times New Roman" w:cs="Times New Roman"/>
          <w:sz w:val="24"/>
          <w:szCs w:val="24"/>
          <w:lang w:val="kk-KZ"/>
        </w:rPr>
        <w:t> </w:t>
      </w:r>
      <w:r w:rsidRPr="00843741">
        <w:rPr>
          <w:rFonts w:ascii="Times New Roman" w:hAnsi="Times New Roman" w:cs="Times New Roman"/>
          <w:sz w:val="24"/>
          <w:szCs w:val="24"/>
          <w:lang w:val="kk-KZ"/>
        </w:rPr>
        <w:t>Жаңа АЭА және индустриялық аймақтар (бұдан әрі - ИА) құру;</w:t>
      </w:r>
    </w:p>
    <w:p w:rsidR="004464D0" w:rsidRPr="00843741" w:rsidRDefault="004464D0" w:rsidP="00D11266">
      <w:pPr>
        <w:tabs>
          <w:tab w:val="left" w:pos="709"/>
          <w:tab w:val="left" w:pos="851"/>
          <w:tab w:val="left" w:pos="993"/>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4) </w:t>
      </w:r>
      <w:r w:rsidRPr="00843741">
        <w:rPr>
          <w:rStyle w:val="apple-converted-space"/>
          <w:rFonts w:ascii="Times New Roman" w:hAnsi="Times New Roman" w:cs="Times New Roman"/>
          <w:sz w:val="24"/>
          <w:szCs w:val="24"/>
          <w:lang w:val="kk-KZ"/>
        </w:rPr>
        <w:t> </w:t>
      </w:r>
      <w:r w:rsidRPr="00843741">
        <w:rPr>
          <w:rFonts w:ascii="Times New Roman" w:hAnsi="Times New Roman" w:cs="Times New Roman"/>
          <w:sz w:val="24"/>
          <w:szCs w:val="24"/>
          <w:lang w:val="kk-KZ"/>
        </w:rPr>
        <w:t>АЭА қызметін реттеу жөніндегі нормативтік-құқықтық базаны жақсарту;</w:t>
      </w:r>
    </w:p>
    <w:p w:rsidR="004464D0" w:rsidRPr="00843741" w:rsidRDefault="004464D0" w:rsidP="00D11266">
      <w:pPr>
        <w:tabs>
          <w:tab w:val="left" w:pos="709"/>
          <w:tab w:val="left" w:pos="851"/>
          <w:tab w:val="left" w:pos="993"/>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5)  Экспорттаушыларды сервистік қолдауды қамтамасыз ету арқылы Қазақстандық өнім экспортын дамытуға және ілгерілетуге жәрдемдесу;</w:t>
      </w:r>
    </w:p>
    <w:p w:rsidR="004464D0" w:rsidRPr="00843741" w:rsidRDefault="004464D0" w:rsidP="00D11266">
      <w:pPr>
        <w:tabs>
          <w:tab w:val="left" w:pos="709"/>
          <w:tab w:val="left" w:pos="851"/>
          <w:tab w:val="left" w:pos="993"/>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6)  </w:t>
      </w:r>
      <w:r w:rsidRPr="00843741">
        <w:rPr>
          <w:rStyle w:val="apple-converted-space"/>
          <w:rFonts w:ascii="Times New Roman" w:hAnsi="Times New Roman" w:cs="Times New Roman"/>
          <w:sz w:val="24"/>
          <w:szCs w:val="24"/>
          <w:lang w:val="kk-KZ"/>
        </w:rPr>
        <w:t> </w:t>
      </w:r>
      <w:r w:rsidRPr="00843741">
        <w:rPr>
          <w:rFonts w:ascii="Times New Roman" w:hAnsi="Times New Roman" w:cs="Times New Roman"/>
          <w:sz w:val="24"/>
          <w:szCs w:val="24"/>
          <w:lang w:val="kk-KZ"/>
        </w:rPr>
        <w:t>Экспорттаушыларға қаржылық қолдау көрсету.</w:t>
      </w:r>
    </w:p>
    <w:p w:rsidR="004464D0" w:rsidRPr="00843741" w:rsidRDefault="004464D0" w:rsidP="00D11266">
      <w:pPr>
        <w:tabs>
          <w:tab w:val="left" w:pos="709"/>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Бүгінгі күні Қазақстанда инвестициялық қызметті жүзеге асыру үшін қажетті барлық құқықтық база жасалған. Мысалы, 20</w:t>
      </w:r>
      <w:r w:rsidR="00032A92" w:rsidRPr="00843741">
        <w:rPr>
          <w:rFonts w:ascii="Times New Roman" w:hAnsi="Times New Roman" w:cs="Times New Roman"/>
          <w:sz w:val="24"/>
          <w:szCs w:val="24"/>
          <w:lang w:val="kk-KZ"/>
        </w:rPr>
        <w:t>1</w:t>
      </w:r>
      <w:r w:rsidRPr="00843741">
        <w:rPr>
          <w:rFonts w:ascii="Times New Roman" w:hAnsi="Times New Roman" w:cs="Times New Roman"/>
          <w:sz w:val="24"/>
          <w:szCs w:val="24"/>
          <w:lang w:val="kk-KZ"/>
        </w:rPr>
        <w:t>3 жылы «Инвестициялар туралы» Қазақстан Республикасының</w:t>
      </w:r>
      <w:r w:rsidRPr="00843741">
        <w:rPr>
          <w:rStyle w:val="apple-converted-space"/>
          <w:rFonts w:ascii="Times New Roman" w:hAnsi="Times New Roman" w:cs="Times New Roman"/>
          <w:sz w:val="24"/>
          <w:szCs w:val="24"/>
          <w:lang w:val="kk-KZ"/>
        </w:rPr>
        <w:t> </w:t>
      </w:r>
      <w:r w:rsidR="00032A92" w:rsidRPr="00843741">
        <w:rPr>
          <w:rFonts w:ascii="Times New Roman" w:hAnsi="Times New Roman" w:cs="Times New Roman"/>
          <w:sz w:val="24"/>
          <w:szCs w:val="24"/>
          <w:lang w:val="kk-KZ"/>
        </w:rPr>
        <w:t xml:space="preserve"> заңы қабылданды. </w:t>
      </w:r>
      <w:r w:rsidRPr="00843741">
        <w:rPr>
          <w:rFonts w:ascii="Times New Roman" w:hAnsi="Times New Roman" w:cs="Times New Roman"/>
          <w:sz w:val="24"/>
          <w:szCs w:val="24"/>
          <w:lang w:val="kk-KZ"/>
        </w:rPr>
        <w:t>Заң тарапынан отандық және шетелдік инвесторлардың құқықтарының толықтай қорғалуы мен жасалған келісімшарттардың тұрақтылығына кепілдік берілген. Сондай-ақ, Заңда Қазақстан экономикасының басым салаларында жүзеге асырылатын инвестицияларды мемлекеттік қолдау шаралары анықталған. Инвестицияларды мемлекеттік қолдау шаралары отандық инвесторларға да, сол сияқты шетелдік инвесторларға да тең дәрежеде таралады.</w:t>
      </w:r>
    </w:p>
    <w:p w:rsidR="004464D0" w:rsidRPr="00843741" w:rsidRDefault="004464D0" w:rsidP="00D11266">
      <w:pPr>
        <w:tabs>
          <w:tab w:val="left" w:pos="709"/>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Алайда, инвестициялау үшін қолайлы жағдайлар (салықтық жеңілдіктер мен преференциялар беруді, заңнамадағы өзгерістерден сақтау кепілдіктерін қоса алғанда) ауыл шаруашылығына, құрылысқа, қызмет көрсету аясы мен басқа да салаларға шетелдік инвестициялардың қарқынды өсіміне ықпал ете алмай отыр.</w:t>
      </w:r>
    </w:p>
    <w:p w:rsidR="004464D0" w:rsidRPr="00843741" w:rsidRDefault="004464D0" w:rsidP="00D11266">
      <w:pPr>
        <w:tabs>
          <w:tab w:val="left" w:pos="709"/>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Инвестициялық қаржыларды ел экономикасына жүзеге асыру әртүрлі нысанда жүзеге асырылады. Оған шетелдік банктер мен халықаралық ұйымдардан қарыз алудан бастап кәсіпорындарды тікелей шетел инвесторларының меншігіне сатуға дейінгі әрекеттер жатады.</w:t>
      </w:r>
      <w:r w:rsidRPr="00843741">
        <w:rPr>
          <w:rStyle w:val="apple-converted-space"/>
          <w:rFonts w:ascii="Times New Roman" w:hAnsi="Times New Roman" w:cs="Times New Roman"/>
          <w:sz w:val="24"/>
          <w:szCs w:val="24"/>
          <w:lang w:val="kk-KZ"/>
        </w:rPr>
        <w:t> </w:t>
      </w:r>
      <w:r w:rsidRPr="00843741">
        <w:rPr>
          <w:rFonts w:ascii="Times New Roman" w:hAnsi="Times New Roman" w:cs="Times New Roman"/>
          <w:sz w:val="24"/>
          <w:szCs w:val="24"/>
          <w:lang w:val="kk-KZ"/>
        </w:rPr>
        <w:t>Қарыз қаражатына қол жеткізудің шектеулі болуынан кəсіпорындардың меншікті қаражаты бұрынғысынша негізгі капиталға инвестицияларды қаржыландырудың негізгі көзі болып қалуда.</w:t>
      </w:r>
    </w:p>
    <w:p w:rsidR="004464D0" w:rsidRPr="00843741" w:rsidRDefault="004464D0" w:rsidP="00D11266">
      <w:pPr>
        <w:tabs>
          <w:tab w:val="left" w:pos="709"/>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Қазақстан Ұлттық Банкінің 201</w:t>
      </w:r>
      <w:r w:rsidR="00032A92" w:rsidRPr="00843741">
        <w:rPr>
          <w:rFonts w:ascii="Times New Roman" w:hAnsi="Times New Roman" w:cs="Times New Roman"/>
          <w:sz w:val="24"/>
          <w:szCs w:val="24"/>
          <w:lang w:val="kk-KZ"/>
        </w:rPr>
        <w:t>5</w:t>
      </w:r>
      <w:r w:rsidRPr="00843741">
        <w:rPr>
          <w:rFonts w:ascii="Times New Roman" w:hAnsi="Times New Roman" w:cs="Times New Roman"/>
          <w:sz w:val="24"/>
          <w:szCs w:val="24"/>
          <w:lang w:val="kk-KZ"/>
        </w:rPr>
        <w:t>-201</w:t>
      </w:r>
      <w:r w:rsidR="00032A92" w:rsidRPr="00843741">
        <w:rPr>
          <w:rFonts w:ascii="Times New Roman" w:hAnsi="Times New Roman" w:cs="Times New Roman"/>
          <w:sz w:val="24"/>
          <w:szCs w:val="24"/>
          <w:lang w:val="kk-KZ"/>
        </w:rPr>
        <w:t>7</w:t>
      </w:r>
      <w:r w:rsidRPr="00843741">
        <w:rPr>
          <w:rFonts w:ascii="Times New Roman" w:hAnsi="Times New Roman" w:cs="Times New Roman"/>
          <w:sz w:val="24"/>
          <w:szCs w:val="24"/>
          <w:lang w:val="kk-KZ"/>
        </w:rPr>
        <w:t xml:space="preserve"> жылдарғы жылдық </w:t>
      </w:r>
      <w:r w:rsidR="00032A92" w:rsidRPr="00843741">
        <w:rPr>
          <w:rFonts w:ascii="Times New Roman" w:hAnsi="Times New Roman" w:cs="Times New Roman"/>
          <w:sz w:val="24"/>
          <w:szCs w:val="24"/>
          <w:lang w:val="kk-KZ"/>
        </w:rPr>
        <w:t>есебінің мәліметері бойынша 2015</w:t>
      </w:r>
      <w:r w:rsidRPr="00843741">
        <w:rPr>
          <w:rFonts w:ascii="Times New Roman" w:hAnsi="Times New Roman" w:cs="Times New Roman"/>
          <w:sz w:val="24"/>
          <w:szCs w:val="24"/>
          <w:lang w:val="kk-KZ"/>
        </w:rPr>
        <w:t xml:space="preserve"> жылы негізгі капиталға салынған инвестициялардың құрылымындағы шетел инвестицияларының үлесі 37,0%-тен 24,4%-ке дейін төмендеген болса, </w:t>
      </w:r>
      <w:r w:rsidRPr="00843741">
        <w:rPr>
          <w:rStyle w:val="apple-converted-space"/>
          <w:rFonts w:ascii="Times New Roman" w:hAnsi="Times New Roman" w:cs="Times New Roman"/>
          <w:sz w:val="24"/>
          <w:szCs w:val="24"/>
          <w:lang w:val="kk-KZ"/>
        </w:rPr>
        <w:t> </w:t>
      </w:r>
      <w:r w:rsidRPr="00843741">
        <w:rPr>
          <w:rFonts w:ascii="Times New Roman" w:hAnsi="Times New Roman" w:cs="Times New Roman"/>
          <w:sz w:val="24"/>
          <w:szCs w:val="24"/>
          <w:lang w:val="kk-KZ"/>
        </w:rPr>
        <w:t>201</w:t>
      </w:r>
      <w:r w:rsidR="00032A92" w:rsidRPr="00843741">
        <w:rPr>
          <w:rFonts w:ascii="Times New Roman" w:hAnsi="Times New Roman" w:cs="Times New Roman"/>
          <w:sz w:val="24"/>
          <w:szCs w:val="24"/>
          <w:lang w:val="kk-KZ"/>
        </w:rPr>
        <w:t>7</w:t>
      </w:r>
      <w:r w:rsidRPr="00843741">
        <w:rPr>
          <w:rFonts w:ascii="Times New Roman" w:hAnsi="Times New Roman" w:cs="Times New Roman"/>
          <w:sz w:val="24"/>
          <w:szCs w:val="24"/>
          <w:lang w:val="kk-KZ"/>
        </w:rPr>
        <w:t xml:space="preserve"> жылы 26,7%-тен 20,9%-ке дейін, 21,5%-тен </w:t>
      </w:r>
      <w:r w:rsidRPr="00843741">
        <w:rPr>
          <w:rStyle w:val="apple-converted-space"/>
          <w:rFonts w:ascii="Times New Roman" w:hAnsi="Times New Roman" w:cs="Times New Roman"/>
          <w:sz w:val="24"/>
          <w:szCs w:val="24"/>
          <w:lang w:val="kk-KZ"/>
        </w:rPr>
        <w:t> </w:t>
      </w:r>
      <w:r w:rsidRPr="00843741">
        <w:rPr>
          <w:rFonts w:ascii="Times New Roman" w:hAnsi="Times New Roman" w:cs="Times New Roman"/>
          <w:sz w:val="24"/>
          <w:szCs w:val="24"/>
          <w:lang w:val="kk-KZ"/>
        </w:rPr>
        <w:t>13,7%-ке дейін азайған.</w:t>
      </w:r>
    </w:p>
    <w:p w:rsidR="004464D0" w:rsidRPr="00843741" w:rsidRDefault="004464D0" w:rsidP="00D11266">
      <w:pPr>
        <w:tabs>
          <w:tab w:val="left" w:pos="709"/>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 xml:space="preserve">Шетелдік инвестициялар үлесінің2 есеге жуық қысқаруы Қазақстан Республикасы Үкіметінің стратегиялық мұнай-газ секторында мемлекеттің қатысуын күшейту жөніндегі </w:t>
      </w:r>
      <w:r w:rsidRPr="00843741">
        <w:rPr>
          <w:rFonts w:ascii="Times New Roman" w:hAnsi="Times New Roman" w:cs="Times New Roman"/>
          <w:sz w:val="24"/>
          <w:szCs w:val="24"/>
          <w:lang w:val="kk-KZ"/>
        </w:rPr>
        <w:lastRenderedPageBreak/>
        <w:t>саясатына сəйкес Қарашығанақ жобасына 10%-дық қатысу үлесін мемлекеттің сатып алуымен байланысты болған.</w:t>
      </w:r>
    </w:p>
    <w:p w:rsidR="004464D0" w:rsidRPr="00843741" w:rsidRDefault="004464D0" w:rsidP="00D11266">
      <w:pPr>
        <w:tabs>
          <w:tab w:val="left" w:pos="709"/>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Қазақстанның Қарашығанақ жобасындағы 10%-дық үлесті иемденуі-</w:t>
      </w:r>
      <w:r w:rsidRPr="00843741">
        <w:rPr>
          <w:rStyle w:val="apple-converted-space"/>
          <w:rFonts w:ascii="Times New Roman" w:hAnsi="Times New Roman" w:cs="Times New Roman"/>
          <w:sz w:val="24"/>
          <w:szCs w:val="24"/>
          <w:lang w:val="kk-KZ"/>
        </w:rPr>
        <w:t> </w:t>
      </w:r>
      <w:r w:rsidRPr="00843741">
        <w:rPr>
          <w:rFonts w:ascii="Times New Roman" w:hAnsi="Times New Roman" w:cs="Times New Roman"/>
          <w:sz w:val="24"/>
          <w:szCs w:val="24"/>
          <w:lang w:val="kk-KZ"/>
        </w:rPr>
        <w:t> Қазақстанға тікелей инвестициялардың таза əкелуінің төмендеуіне және бір мезгілде ҚРҰҚ шетелдік активтерінің өсімінен портфельдік инвестициялар бойынша таза əкетілудің ұлғаюына, сондай-ақ қазақстандық банктердің борыштық міндеттемелерінің төмендеуіне </w:t>
      </w:r>
      <w:r w:rsidRPr="00843741">
        <w:rPr>
          <w:rStyle w:val="apple-converted-space"/>
          <w:rFonts w:ascii="Times New Roman" w:hAnsi="Times New Roman" w:cs="Times New Roman"/>
          <w:sz w:val="24"/>
          <w:szCs w:val="24"/>
          <w:lang w:val="kk-KZ"/>
        </w:rPr>
        <w:t> </w:t>
      </w:r>
      <w:r w:rsidRPr="00843741">
        <w:rPr>
          <w:rFonts w:ascii="Times New Roman" w:hAnsi="Times New Roman" w:cs="Times New Roman"/>
          <w:sz w:val="24"/>
          <w:szCs w:val="24"/>
          <w:lang w:val="kk-KZ"/>
        </w:rPr>
        <w:t>әсерін тигізген.</w:t>
      </w:r>
    </w:p>
    <w:p w:rsidR="004464D0" w:rsidRPr="00843741" w:rsidRDefault="004464D0" w:rsidP="00D11266">
      <w:pPr>
        <w:tabs>
          <w:tab w:val="left" w:pos="709"/>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Елге ағылатын инвестициялардың шектілігінің себебін талдау шетелдік инвесторлардың өздерінің және мамандандырылған әлеуметтік ұйымдардың берген бағаларына да негізделген. Отандық және шетелдік мамандардың бағалауы бойынша, инвесторларды ең алдымен мынадай факторлар алыстатады:</w:t>
      </w:r>
    </w:p>
    <w:p w:rsidR="004464D0" w:rsidRPr="00843741" w:rsidRDefault="004464D0" w:rsidP="00D11266">
      <w:pPr>
        <w:pStyle w:val="a6"/>
        <w:numPr>
          <w:ilvl w:val="0"/>
          <w:numId w:val="38"/>
        </w:numPr>
        <w:tabs>
          <w:tab w:val="left" w:pos="284"/>
          <w:tab w:val="left" w:pos="709"/>
          <w:tab w:val="left" w:pos="851"/>
        </w:tabs>
        <w:spacing w:after="0" w:line="240" w:lineRule="auto"/>
        <w:ind w:left="0"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елдегі еркін экономикалық аймақтардың жеткіліксіз саны;</w:t>
      </w:r>
    </w:p>
    <w:p w:rsidR="004464D0" w:rsidRPr="00843741" w:rsidRDefault="004464D0" w:rsidP="00D11266">
      <w:pPr>
        <w:pStyle w:val="a6"/>
        <w:numPr>
          <w:ilvl w:val="0"/>
          <w:numId w:val="38"/>
        </w:numPr>
        <w:tabs>
          <w:tab w:val="left" w:pos="284"/>
          <w:tab w:val="left" w:pos="709"/>
          <w:tab w:val="left" w:pos="851"/>
        </w:tabs>
        <w:spacing w:after="0" w:line="240" w:lineRule="auto"/>
        <w:ind w:left="0"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жалпы алғандағы заңнамалық базаның тұрақсыздығы;</w:t>
      </w:r>
    </w:p>
    <w:p w:rsidR="004464D0" w:rsidRPr="00843741" w:rsidRDefault="004464D0" w:rsidP="00D11266">
      <w:pPr>
        <w:pStyle w:val="a6"/>
        <w:numPr>
          <w:ilvl w:val="0"/>
          <w:numId w:val="38"/>
        </w:numPr>
        <w:tabs>
          <w:tab w:val="left" w:pos="284"/>
          <w:tab w:val="left" w:pos="709"/>
          <w:tab w:val="left" w:pos="851"/>
        </w:tabs>
        <w:spacing w:after="0" w:line="240" w:lineRule="auto"/>
        <w:ind w:left="0"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инвестициялық жобалар үшін қаржыландырудың жоқтығы;</w:t>
      </w:r>
    </w:p>
    <w:p w:rsidR="004464D0" w:rsidRPr="00843741" w:rsidRDefault="004464D0" w:rsidP="00D11266">
      <w:pPr>
        <w:pStyle w:val="a6"/>
        <w:numPr>
          <w:ilvl w:val="0"/>
          <w:numId w:val="38"/>
        </w:numPr>
        <w:tabs>
          <w:tab w:val="left" w:pos="284"/>
          <w:tab w:val="left" w:pos="709"/>
          <w:tab w:val="left" w:pos="851"/>
        </w:tabs>
        <w:spacing w:after="0" w:line="240" w:lineRule="auto"/>
        <w:ind w:left="0"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іскерлік ақпарат нарығының дамымағандығы;</w:t>
      </w:r>
    </w:p>
    <w:p w:rsidR="004464D0" w:rsidRPr="00843741" w:rsidRDefault="004464D0" w:rsidP="00D11266">
      <w:pPr>
        <w:pStyle w:val="a6"/>
        <w:numPr>
          <w:ilvl w:val="0"/>
          <w:numId w:val="38"/>
        </w:numPr>
        <w:tabs>
          <w:tab w:val="left" w:pos="284"/>
          <w:tab w:val="left" w:pos="709"/>
          <w:tab w:val="left" w:pos="851"/>
        </w:tabs>
        <w:spacing w:after="0" w:line="240" w:lineRule="auto"/>
        <w:ind w:left="0"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көліктік инфрақұрылымның дамымағандығы.</w:t>
      </w:r>
    </w:p>
    <w:p w:rsidR="004464D0" w:rsidRPr="00843741" w:rsidRDefault="004464D0" w:rsidP="00D11266">
      <w:pPr>
        <w:tabs>
          <w:tab w:val="left" w:pos="709"/>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Қорытындылай келе мыналарды атап өтуге болады, шетелдік инвесторлар мен зерттеу ұйымдарының пікірлеріне сәйкес, қазіргі кездегі мемлекеттің инвестицияларды тарту жөніндегі жүргізіп отырған жұмыстары жеткілікті емес және жүйелі болып табылмайды, елдің және экономиканың мүдделерін халықаралық капитал нарығында білдіру жөніндегі мамандандырылған орган құру арқылы мемлекеттің инвестицияларды тарту бойынша әрекеттерін ұйымдастыруды жақсартуды және мемлекеттің күшін шоғырландыруды талап етеді.</w:t>
      </w:r>
    </w:p>
    <w:p w:rsidR="004464D0" w:rsidRPr="00843741" w:rsidRDefault="004464D0" w:rsidP="00D11266">
      <w:pPr>
        <w:tabs>
          <w:tab w:val="left" w:pos="709"/>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Шетел инвестицияларын тарту мен қолдау стратегиясын жүзеге асыруда, тәуелсіз мемлекеттердің саяси және экономикалық қызығушылықтарын ескере отырып, шетел инвестицияларының табысты және тиімді нысандарын таңдап алу бүгінгі таңда </w:t>
      </w:r>
      <w:r w:rsidRPr="00843741">
        <w:rPr>
          <w:rStyle w:val="apple-converted-space"/>
          <w:rFonts w:ascii="Times New Roman" w:hAnsi="Times New Roman" w:cs="Times New Roman"/>
          <w:sz w:val="24"/>
          <w:szCs w:val="24"/>
          <w:lang w:val="kk-KZ"/>
        </w:rPr>
        <w:t> </w:t>
      </w:r>
      <w:r w:rsidRPr="00843741">
        <w:rPr>
          <w:rFonts w:ascii="Times New Roman" w:hAnsi="Times New Roman" w:cs="Times New Roman"/>
          <w:sz w:val="24"/>
          <w:szCs w:val="24"/>
          <w:lang w:val="kk-KZ"/>
        </w:rPr>
        <w:t>маңызды мәнге ие болып отыр.</w:t>
      </w:r>
    </w:p>
    <w:p w:rsidR="004464D0" w:rsidRPr="00843741" w:rsidRDefault="004464D0" w:rsidP="00D11266">
      <w:pPr>
        <w:tabs>
          <w:tab w:val="left" w:pos="709"/>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Қазақстан Республикасына инвестициялар тарту, АЭА және экспортты дамыту жөніндегі 2010-2014 жылдарға арналған бағдарламаның негізгі іс-шараларын қаржыландыру көлемі</w:t>
      </w:r>
      <w:r w:rsidRPr="00843741">
        <w:rPr>
          <w:rStyle w:val="apple-converted-space"/>
          <w:rFonts w:ascii="Times New Roman" w:hAnsi="Times New Roman" w:cs="Times New Roman"/>
          <w:sz w:val="24"/>
          <w:szCs w:val="24"/>
          <w:lang w:val="kk-KZ"/>
        </w:rPr>
        <w:t> </w:t>
      </w:r>
      <w:r w:rsidR="00032A92" w:rsidRPr="00843741">
        <w:rPr>
          <w:rFonts w:ascii="Times New Roman" w:hAnsi="Times New Roman" w:cs="Times New Roman"/>
          <w:sz w:val="24"/>
          <w:szCs w:val="24"/>
          <w:lang w:val="kk-KZ"/>
        </w:rPr>
        <w:t> 2</w:t>
      </w:r>
      <w:r w:rsidRPr="00843741">
        <w:rPr>
          <w:rFonts w:ascii="Times New Roman" w:hAnsi="Times New Roman" w:cs="Times New Roman"/>
          <w:sz w:val="24"/>
          <w:szCs w:val="24"/>
          <w:lang w:val="kk-KZ"/>
        </w:rPr>
        <w:t>- кестеде келтірілген.</w:t>
      </w:r>
    </w:p>
    <w:p w:rsidR="004464D0" w:rsidRPr="00843741" w:rsidRDefault="004464D0" w:rsidP="00D11266">
      <w:pPr>
        <w:tabs>
          <w:tab w:val="left" w:pos="709"/>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 Кесте</w:t>
      </w:r>
      <w:r w:rsidRPr="00843741">
        <w:rPr>
          <w:rStyle w:val="apple-converted-space"/>
          <w:rFonts w:ascii="Times New Roman" w:hAnsi="Times New Roman" w:cs="Times New Roman"/>
          <w:sz w:val="24"/>
          <w:szCs w:val="24"/>
          <w:lang w:val="kk-KZ"/>
        </w:rPr>
        <w:t> </w:t>
      </w:r>
      <w:r w:rsidR="00032A92" w:rsidRPr="00843741">
        <w:rPr>
          <w:rFonts w:ascii="Times New Roman" w:hAnsi="Times New Roman" w:cs="Times New Roman"/>
          <w:sz w:val="24"/>
          <w:szCs w:val="24"/>
          <w:lang w:val="kk-KZ"/>
        </w:rPr>
        <w:t>2-</w:t>
      </w:r>
      <w:r w:rsidRPr="00843741">
        <w:rPr>
          <w:rFonts w:ascii="Times New Roman" w:hAnsi="Times New Roman" w:cs="Times New Roman"/>
          <w:sz w:val="24"/>
          <w:szCs w:val="24"/>
          <w:lang w:val="kk-KZ"/>
        </w:rPr>
        <w:t>Қазақстан Республикасына инвестициялар тарту шараларын қаржыландыру көлемі</w:t>
      </w:r>
    </w:p>
    <w:tbl>
      <w:tblPr>
        <w:tblW w:w="4850" w:type="pct"/>
        <w:tblInd w:w="108" w:type="dxa"/>
        <w:tblCellMar>
          <w:left w:w="0" w:type="dxa"/>
          <w:right w:w="0" w:type="dxa"/>
        </w:tblCellMar>
        <w:tblLook w:val="04A0"/>
      </w:tblPr>
      <w:tblGrid>
        <w:gridCol w:w="559"/>
        <w:gridCol w:w="6684"/>
        <w:gridCol w:w="2041"/>
      </w:tblGrid>
      <w:tr w:rsidR="004464D0" w:rsidRPr="00D11266" w:rsidTr="00AE0200">
        <w:trPr>
          <w:trHeight w:val="284"/>
        </w:trPr>
        <w:tc>
          <w:tcPr>
            <w:tcW w:w="3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64D0" w:rsidRPr="00D11266" w:rsidRDefault="004464D0" w:rsidP="00843741">
            <w:pPr>
              <w:spacing w:after="0" w:line="240" w:lineRule="auto"/>
              <w:ind w:firstLine="851"/>
              <w:jc w:val="both"/>
              <w:rPr>
                <w:rFonts w:ascii="Times New Roman" w:hAnsi="Times New Roman" w:cs="Times New Roman"/>
                <w:sz w:val="20"/>
                <w:szCs w:val="20"/>
              </w:rPr>
            </w:pPr>
            <w:r w:rsidRPr="00D11266">
              <w:rPr>
                <w:rStyle w:val="s0"/>
                <w:rFonts w:ascii="Times New Roman" w:hAnsi="Times New Roman" w:cs="Times New Roman"/>
                <w:sz w:val="20"/>
                <w:szCs w:val="20"/>
                <w:lang w:val="kk-KZ"/>
              </w:rPr>
              <w:t> </w:t>
            </w:r>
            <w:r w:rsidRPr="00D11266">
              <w:rPr>
                <w:rStyle w:val="s0"/>
                <w:rFonts w:ascii="Times New Roman" w:hAnsi="Times New Roman" w:cs="Times New Roman"/>
                <w:sz w:val="20"/>
                <w:szCs w:val="20"/>
              </w:rPr>
              <w:t>№</w:t>
            </w:r>
          </w:p>
        </w:tc>
        <w:tc>
          <w:tcPr>
            <w:tcW w:w="3600" w:type="pct"/>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4464D0" w:rsidRPr="00D11266" w:rsidRDefault="004464D0" w:rsidP="00843741">
            <w:pPr>
              <w:spacing w:after="0" w:line="240" w:lineRule="auto"/>
              <w:jc w:val="both"/>
              <w:rPr>
                <w:rFonts w:ascii="Times New Roman" w:hAnsi="Times New Roman" w:cs="Times New Roman"/>
                <w:sz w:val="20"/>
                <w:szCs w:val="20"/>
              </w:rPr>
            </w:pPr>
            <w:r w:rsidRPr="00D11266">
              <w:rPr>
                <w:rStyle w:val="s0"/>
                <w:rFonts w:ascii="Times New Roman" w:hAnsi="Times New Roman" w:cs="Times New Roman"/>
                <w:sz w:val="20"/>
                <w:szCs w:val="20"/>
              </w:rPr>
              <w:t>Іс-шараның атауы</w:t>
            </w:r>
          </w:p>
        </w:tc>
        <w:tc>
          <w:tcPr>
            <w:tcW w:w="1100" w:type="pct"/>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4464D0" w:rsidRPr="00D11266" w:rsidRDefault="004464D0" w:rsidP="00843741">
            <w:pPr>
              <w:spacing w:after="0" w:line="240" w:lineRule="auto"/>
              <w:jc w:val="both"/>
              <w:rPr>
                <w:rFonts w:ascii="Times New Roman" w:hAnsi="Times New Roman" w:cs="Times New Roman"/>
                <w:sz w:val="20"/>
                <w:szCs w:val="20"/>
              </w:rPr>
            </w:pPr>
            <w:r w:rsidRPr="00D11266">
              <w:rPr>
                <w:rStyle w:val="s0"/>
                <w:rFonts w:ascii="Times New Roman" w:hAnsi="Times New Roman" w:cs="Times New Roman"/>
                <w:sz w:val="20"/>
                <w:szCs w:val="20"/>
              </w:rPr>
              <w:t>Қаржыландыру көлемі, мың. теңге</w:t>
            </w:r>
          </w:p>
        </w:tc>
      </w:tr>
      <w:tr w:rsidR="004464D0" w:rsidRPr="00D11266" w:rsidTr="00AE0200">
        <w:trPr>
          <w:trHeight w:val="284"/>
        </w:trPr>
        <w:tc>
          <w:tcPr>
            <w:tcW w:w="301"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4464D0" w:rsidRPr="00D11266" w:rsidRDefault="004464D0" w:rsidP="00843741">
            <w:pPr>
              <w:spacing w:after="0" w:line="240" w:lineRule="auto"/>
              <w:ind w:firstLine="851"/>
              <w:jc w:val="both"/>
              <w:rPr>
                <w:rFonts w:ascii="Times New Roman" w:hAnsi="Times New Roman" w:cs="Times New Roman"/>
                <w:sz w:val="20"/>
                <w:szCs w:val="20"/>
              </w:rPr>
            </w:pPr>
            <w:r w:rsidRPr="00D11266">
              <w:rPr>
                <w:rStyle w:val="s0"/>
                <w:rFonts w:ascii="Times New Roman" w:hAnsi="Times New Roman" w:cs="Times New Roman"/>
                <w:sz w:val="20"/>
                <w:szCs w:val="20"/>
              </w:rPr>
              <w:t>1</w:t>
            </w:r>
          </w:p>
        </w:tc>
        <w:tc>
          <w:tcPr>
            <w:tcW w:w="3600" w:type="pct"/>
            <w:tcBorders>
              <w:top w:val="nil"/>
              <w:left w:val="nil"/>
              <w:bottom w:val="single" w:sz="4" w:space="0" w:color="auto"/>
              <w:right w:val="single" w:sz="4" w:space="0" w:color="auto"/>
            </w:tcBorders>
            <w:tcMar>
              <w:top w:w="0" w:type="dxa"/>
              <w:left w:w="108" w:type="dxa"/>
              <w:bottom w:w="0" w:type="dxa"/>
              <w:right w:w="108" w:type="dxa"/>
            </w:tcMar>
            <w:hideMark/>
          </w:tcPr>
          <w:p w:rsidR="004464D0" w:rsidRPr="00D11266" w:rsidRDefault="004464D0" w:rsidP="00843741">
            <w:pPr>
              <w:spacing w:after="0" w:line="240" w:lineRule="auto"/>
              <w:jc w:val="both"/>
              <w:rPr>
                <w:rFonts w:ascii="Times New Roman" w:hAnsi="Times New Roman" w:cs="Times New Roman"/>
                <w:sz w:val="20"/>
                <w:szCs w:val="20"/>
              </w:rPr>
            </w:pPr>
            <w:r w:rsidRPr="00D11266">
              <w:rPr>
                <w:rStyle w:val="s0"/>
                <w:rFonts w:ascii="Times New Roman" w:hAnsi="Times New Roman" w:cs="Times New Roman"/>
                <w:sz w:val="20"/>
                <w:szCs w:val="20"/>
              </w:rPr>
              <w:t>Тікелей шетелдік инвестицияларды тарту</w:t>
            </w:r>
          </w:p>
        </w:tc>
        <w:tc>
          <w:tcPr>
            <w:tcW w:w="1100" w:type="pct"/>
            <w:tcBorders>
              <w:top w:val="nil"/>
              <w:left w:val="nil"/>
              <w:bottom w:val="single" w:sz="4" w:space="0" w:color="auto"/>
              <w:right w:val="single" w:sz="4" w:space="0" w:color="auto"/>
            </w:tcBorders>
            <w:tcMar>
              <w:top w:w="0" w:type="dxa"/>
              <w:left w:w="108" w:type="dxa"/>
              <w:bottom w:w="0" w:type="dxa"/>
              <w:right w:w="108" w:type="dxa"/>
            </w:tcMar>
            <w:hideMark/>
          </w:tcPr>
          <w:p w:rsidR="004464D0" w:rsidRPr="00D11266" w:rsidRDefault="004464D0" w:rsidP="00843741">
            <w:pPr>
              <w:spacing w:after="0" w:line="240" w:lineRule="auto"/>
              <w:jc w:val="both"/>
              <w:rPr>
                <w:rFonts w:ascii="Times New Roman" w:hAnsi="Times New Roman" w:cs="Times New Roman"/>
                <w:sz w:val="20"/>
                <w:szCs w:val="20"/>
              </w:rPr>
            </w:pPr>
            <w:r w:rsidRPr="00D11266">
              <w:rPr>
                <w:rStyle w:val="s0"/>
                <w:rFonts w:ascii="Times New Roman" w:hAnsi="Times New Roman" w:cs="Times New Roman"/>
                <w:sz w:val="20"/>
                <w:szCs w:val="20"/>
              </w:rPr>
              <w:t>1 382 596</w:t>
            </w:r>
          </w:p>
        </w:tc>
      </w:tr>
      <w:tr w:rsidR="004464D0" w:rsidRPr="00D11266" w:rsidTr="00AE0200">
        <w:trPr>
          <w:trHeight w:val="284"/>
        </w:trPr>
        <w:tc>
          <w:tcPr>
            <w:tcW w:w="301"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4464D0" w:rsidRPr="00D11266" w:rsidRDefault="004464D0" w:rsidP="00843741">
            <w:pPr>
              <w:spacing w:after="0" w:line="240" w:lineRule="auto"/>
              <w:ind w:firstLine="551"/>
              <w:jc w:val="both"/>
              <w:rPr>
                <w:rFonts w:ascii="Times New Roman" w:hAnsi="Times New Roman" w:cs="Times New Roman"/>
                <w:sz w:val="20"/>
                <w:szCs w:val="20"/>
              </w:rPr>
            </w:pPr>
            <w:r w:rsidRPr="00D11266">
              <w:rPr>
                <w:rStyle w:val="s0"/>
                <w:rFonts w:ascii="Times New Roman" w:hAnsi="Times New Roman" w:cs="Times New Roman"/>
                <w:sz w:val="20"/>
                <w:szCs w:val="20"/>
              </w:rPr>
              <w:t>1.1</w:t>
            </w:r>
          </w:p>
        </w:tc>
        <w:tc>
          <w:tcPr>
            <w:tcW w:w="3600" w:type="pct"/>
            <w:tcBorders>
              <w:top w:val="nil"/>
              <w:left w:val="nil"/>
              <w:bottom w:val="single" w:sz="4" w:space="0" w:color="auto"/>
              <w:right w:val="single" w:sz="4" w:space="0" w:color="auto"/>
            </w:tcBorders>
            <w:tcMar>
              <w:top w:w="0" w:type="dxa"/>
              <w:left w:w="108" w:type="dxa"/>
              <w:bottom w:w="0" w:type="dxa"/>
              <w:right w:w="108" w:type="dxa"/>
            </w:tcMar>
            <w:hideMark/>
          </w:tcPr>
          <w:p w:rsidR="004464D0" w:rsidRPr="00D11266" w:rsidRDefault="004464D0" w:rsidP="00843741">
            <w:pPr>
              <w:spacing w:after="0" w:line="240" w:lineRule="auto"/>
              <w:jc w:val="both"/>
              <w:rPr>
                <w:rFonts w:ascii="Times New Roman" w:hAnsi="Times New Roman" w:cs="Times New Roman"/>
                <w:sz w:val="20"/>
                <w:szCs w:val="20"/>
              </w:rPr>
            </w:pPr>
            <w:r w:rsidRPr="00D11266">
              <w:rPr>
                <w:rStyle w:val="s0"/>
                <w:rFonts w:ascii="Times New Roman" w:hAnsi="Times New Roman" w:cs="Times New Roman"/>
                <w:sz w:val="20"/>
                <w:szCs w:val="20"/>
              </w:rPr>
              <w:t>ТШИ тарту үшін жағдай жасау</w:t>
            </w:r>
          </w:p>
        </w:tc>
        <w:tc>
          <w:tcPr>
            <w:tcW w:w="1100" w:type="pct"/>
            <w:tcBorders>
              <w:top w:val="nil"/>
              <w:left w:val="nil"/>
              <w:bottom w:val="single" w:sz="4" w:space="0" w:color="auto"/>
              <w:right w:val="single" w:sz="4" w:space="0" w:color="auto"/>
            </w:tcBorders>
            <w:tcMar>
              <w:top w:w="0" w:type="dxa"/>
              <w:left w:w="108" w:type="dxa"/>
              <w:bottom w:w="0" w:type="dxa"/>
              <w:right w:w="108" w:type="dxa"/>
            </w:tcMar>
            <w:hideMark/>
          </w:tcPr>
          <w:p w:rsidR="004464D0" w:rsidRPr="00D11266" w:rsidRDefault="004464D0" w:rsidP="00843741">
            <w:pPr>
              <w:spacing w:after="0" w:line="240" w:lineRule="auto"/>
              <w:jc w:val="both"/>
              <w:rPr>
                <w:rFonts w:ascii="Times New Roman" w:hAnsi="Times New Roman" w:cs="Times New Roman"/>
                <w:sz w:val="20"/>
                <w:szCs w:val="20"/>
              </w:rPr>
            </w:pPr>
            <w:r w:rsidRPr="00D11266">
              <w:rPr>
                <w:rStyle w:val="s0"/>
                <w:rFonts w:ascii="Times New Roman" w:hAnsi="Times New Roman" w:cs="Times New Roman"/>
                <w:sz w:val="20"/>
                <w:szCs w:val="20"/>
              </w:rPr>
              <w:t>45 000</w:t>
            </w:r>
          </w:p>
        </w:tc>
      </w:tr>
      <w:tr w:rsidR="004464D0" w:rsidRPr="00D11266" w:rsidTr="00AE0200">
        <w:trPr>
          <w:trHeight w:val="284"/>
        </w:trPr>
        <w:tc>
          <w:tcPr>
            <w:tcW w:w="301"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4464D0" w:rsidRPr="00D11266" w:rsidRDefault="004464D0" w:rsidP="00843741">
            <w:pPr>
              <w:spacing w:after="0" w:line="240" w:lineRule="auto"/>
              <w:ind w:firstLine="551"/>
              <w:jc w:val="both"/>
              <w:rPr>
                <w:rFonts w:ascii="Times New Roman" w:hAnsi="Times New Roman" w:cs="Times New Roman"/>
                <w:sz w:val="20"/>
                <w:szCs w:val="20"/>
              </w:rPr>
            </w:pPr>
            <w:r w:rsidRPr="00D11266">
              <w:rPr>
                <w:rStyle w:val="s0"/>
                <w:rFonts w:ascii="Times New Roman" w:hAnsi="Times New Roman" w:cs="Times New Roman"/>
                <w:sz w:val="20"/>
                <w:szCs w:val="20"/>
              </w:rPr>
              <w:t>1.2</w:t>
            </w:r>
          </w:p>
        </w:tc>
        <w:tc>
          <w:tcPr>
            <w:tcW w:w="3600" w:type="pct"/>
            <w:tcBorders>
              <w:top w:val="nil"/>
              <w:left w:val="nil"/>
              <w:bottom w:val="single" w:sz="4" w:space="0" w:color="auto"/>
              <w:right w:val="single" w:sz="4" w:space="0" w:color="auto"/>
            </w:tcBorders>
            <w:tcMar>
              <w:top w:w="0" w:type="dxa"/>
              <w:left w:w="108" w:type="dxa"/>
              <w:bottom w:w="0" w:type="dxa"/>
              <w:right w:w="108" w:type="dxa"/>
            </w:tcMar>
            <w:hideMark/>
          </w:tcPr>
          <w:p w:rsidR="004464D0" w:rsidRPr="00D11266" w:rsidRDefault="004464D0" w:rsidP="00843741">
            <w:pPr>
              <w:spacing w:after="0" w:line="240" w:lineRule="auto"/>
              <w:jc w:val="both"/>
              <w:rPr>
                <w:rFonts w:ascii="Times New Roman" w:hAnsi="Times New Roman" w:cs="Times New Roman"/>
                <w:sz w:val="20"/>
                <w:szCs w:val="20"/>
              </w:rPr>
            </w:pPr>
            <w:r w:rsidRPr="00D11266">
              <w:rPr>
                <w:rStyle w:val="s0"/>
                <w:rFonts w:ascii="Times New Roman" w:hAnsi="Times New Roman" w:cs="Times New Roman"/>
                <w:sz w:val="20"/>
                <w:szCs w:val="20"/>
              </w:rPr>
              <w:t>Қазақстан Республикасының инвестициялық имиджін жылжыту</w:t>
            </w:r>
          </w:p>
        </w:tc>
        <w:tc>
          <w:tcPr>
            <w:tcW w:w="1100" w:type="pct"/>
            <w:tcBorders>
              <w:top w:val="nil"/>
              <w:left w:val="nil"/>
              <w:bottom w:val="single" w:sz="4" w:space="0" w:color="auto"/>
              <w:right w:val="single" w:sz="4" w:space="0" w:color="auto"/>
            </w:tcBorders>
            <w:tcMar>
              <w:top w:w="0" w:type="dxa"/>
              <w:left w:w="108" w:type="dxa"/>
              <w:bottom w:w="0" w:type="dxa"/>
              <w:right w:w="108" w:type="dxa"/>
            </w:tcMar>
            <w:hideMark/>
          </w:tcPr>
          <w:p w:rsidR="004464D0" w:rsidRPr="00D11266" w:rsidRDefault="004464D0" w:rsidP="00843741">
            <w:pPr>
              <w:spacing w:after="0" w:line="240" w:lineRule="auto"/>
              <w:jc w:val="both"/>
              <w:rPr>
                <w:rFonts w:ascii="Times New Roman" w:hAnsi="Times New Roman" w:cs="Times New Roman"/>
                <w:sz w:val="20"/>
                <w:szCs w:val="20"/>
              </w:rPr>
            </w:pPr>
            <w:r w:rsidRPr="00D11266">
              <w:rPr>
                <w:rStyle w:val="s0"/>
                <w:rFonts w:ascii="Times New Roman" w:hAnsi="Times New Roman" w:cs="Times New Roman"/>
                <w:sz w:val="20"/>
                <w:szCs w:val="20"/>
              </w:rPr>
              <w:t>723 170</w:t>
            </w:r>
          </w:p>
        </w:tc>
      </w:tr>
      <w:tr w:rsidR="004464D0" w:rsidRPr="00D11266" w:rsidTr="00D11266">
        <w:trPr>
          <w:trHeight w:val="162"/>
        </w:trPr>
        <w:tc>
          <w:tcPr>
            <w:tcW w:w="301"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4464D0" w:rsidRPr="00D11266" w:rsidRDefault="004464D0" w:rsidP="00635806">
            <w:pPr>
              <w:spacing w:after="0" w:line="240" w:lineRule="auto"/>
              <w:jc w:val="both"/>
              <w:rPr>
                <w:rFonts w:ascii="Times New Roman" w:hAnsi="Times New Roman" w:cs="Times New Roman"/>
                <w:sz w:val="20"/>
                <w:szCs w:val="20"/>
              </w:rPr>
            </w:pPr>
            <w:r w:rsidRPr="00D11266">
              <w:rPr>
                <w:rStyle w:val="s0"/>
                <w:rFonts w:ascii="Times New Roman" w:hAnsi="Times New Roman" w:cs="Times New Roman"/>
                <w:sz w:val="20"/>
                <w:szCs w:val="20"/>
              </w:rPr>
              <w:t>3</w:t>
            </w:r>
          </w:p>
        </w:tc>
        <w:tc>
          <w:tcPr>
            <w:tcW w:w="3600" w:type="pct"/>
            <w:tcBorders>
              <w:top w:val="nil"/>
              <w:left w:val="nil"/>
              <w:bottom w:val="single" w:sz="4" w:space="0" w:color="auto"/>
              <w:right w:val="single" w:sz="4" w:space="0" w:color="auto"/>
            </w:tcBorders>
            <w:tcMar>
              <w:top w:w="0" w:type="dxa"/>
              <w:left w:w="108" w:type="dxa"/>
              <w:bottom w:w="0" w:type="dxa"/>
              <w:right w:w="108" w:type="dxa"/>
            </w:tcMar>
            <w:hideMark/>
          </w:tcPr>
          <w:p w:rsidR="004464D0" w:rsidRPr="00D11266" w:rsidRDefault="004464D0" w:rsidP="00843741">
            <w:pPr>
              <w:spacing w:after="0" w:line="240" w:lineRule="auto"/>
              <w:jc w:val="both"/>
              <w:rPr>
                <w:rFonts w:ascii="Times New Roman" w:hAnsi="Times New Roman" w:cs="Times New Roman"/>
                <w:sz w:val="20"/>
                <w:szCs w:val="20"/>
              </w:rPr>
            </w:pPr>
            <w:r w:rsidRPr="00D11266">
              <w:rPr>
                <w:rStyle w:val="s0"/>
                <w:rFonts w:ascii="Times New Roman" w:hAnsi="Times New Roman" w:cs="Times New Roman"/>
                <w:sz w:val="20"/>
                <w:szCs w:val="20"/>
              </w:rPr>
              <w:t>Шетелдік инвесторлармен жүйелі жұмыс жасау</w:t>
            </w:r>
          </w:p>
        </w:tc>
        <w:tc>
          <w:tcPr>
            <w:tcW w:w="1100" w:type="pct"/>
            <w:tcBorders>
              <w:top w:val="nil"/>
              <w:left w:val="nil"/>
              <w:bottom w:val="single" w:sz="4" w:space="0" w:color="auto"/>
              <w:right w:val="single" w:sz="4" w:space="0" w:color="auto"/>
            </w:tcBorders>
            <w:tcMar>
              <w:top w:w="0" w:type="dxa"/>
              <w:left w:w="108" w:type="dxa"/>
              <w:bottom w:w="0" w:type="dxa"/>
              <w:right w:w="108" w:type="dxa"/>
            </w:tcMar>
            <w:hideMark/>
          </w:tcPr>
          <w:p w:rsidR="004464D0" w:rsidRPr="00D11266" w:rsidRDefault="004464D0" w:rsidP="00843741">
            <w:pPr>
              <w:spacing w:after="0" w:line="240" w:lineRule="auto"/>
              <w:jc w:val="both"/>
              <w:rPr>
                <w:rFonts w:ascii="Times New Roman" w:hAnsi="Times New Roman" w:cs="Times New Roman"/>
                <w:sz w:val="20"/>
                <w:szCs w:val="20"/>
              </w:rPr>
            </w:pPr>
            <w:r w:rsidRPr="00D11266">
              <w:rPr>
                <w:rStyle w:val="s0"/>
                <w:rFonts w:ascii="Times New Roman" w:hAnsi="Times New Roman" w:cs="Times New Roman"/>
                <w:sz w:val="20"/>
                <w:szCs w:val="20"/>
              </w:rPr>
              <w:t>614 426</w:t>
            </w:r>
          </w:p>
        </w:tc>
      </w:tr>
      <w:tr w:rsidR="004464D0" w:rsidRPr="00D11266" w:rsidTr="00AE0200">
        <w:trPr>
          <w:trHeight w:val="284"/>
        </w:trPr>
        <w:tc>
          <w:tcPr>
            <w:tcW w:w="301"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4464D0" w:rsidRPr="00D11266" w:rsidRDefault="004464D0" w:rsidP="00843741">
            <w:pPr>
              <w:spacing w:after="0" w:line="240" w:lineRule="auto"/>
              <w:ind w:firstLine="551"/>
              <w:jc w:val="both"/>
              <w:rPr>
                <w:rFonts w:ascii="Times New Roman" w:hAnsi="Times New Roman" w:cs="Times New Roman"/>
                <w:sz w:val="20"/>
                <w:szCs w:val="20"/>
              </w:rPr>
            </w:pPr>
            <w:r w:rsidRPr="00D11266">
              <w:rPr>
                <w:rStyle w:val="s0"/>
                <w:rFonts w:ascii="Times New Roman" w:hAnsi="Times New Roman" w:cs="Times New Roman"/>
                <w:sz w:val="20"/>
                <w:szCs w:val="20"/>
              </w:rPr>
              <w:t>2</w:t>
            </w:r>
          </w:p>
        </w:tc>
        <w:tc>
          <w:tcPr>
            <w:tcW w:w="3600" w:type="pct"/>
            <w:tcBorders>
              <w:top w:val="nil"/>
              <w:left w:val="nil"/>
              <w:bottom w:val="single" w:sz="4" w:space="0" w:color="auto"/>
              <w:right w:val="single" w:sz="4" w:space="0" w:color="auto"/>
            </w:tcBorders>
            <w:tcMar>
              <w:top w:w="0" w:type="dxa"/>
              <w:left w:w="108" w:type="dxa"/>
              <w:bottom w:w="0" w:type="dxa"/>
              <w:right w:w="108" w:type="dxa"/>
            </w:tcMar>
            <w:hideMark/>
          </w:tcPr>
          <w:p w:rsidR="004464D0" w:rsidRPr="00D11266" w:rsidRDefault="004464D0" w:rsidP="00843741">
            <w:pPr>
              <w:spacing w:after="0" w:line="240" w:lineRule="auto"/>
              <w:jc w:val="both"/>
              <w:rPr>
                <w:rFonts w:ascii="Times New Roman" w:hAnsi="Times New Roman" w:cs="Times New Roman"/>
                <w:sz w:val="20"/>
                <w:szCs w:val="20"/>
              </w:rPr>
            </w:pPr>
            <w:r w:rsidRPr="00D11266">
              <w:rPr>
                <w:rStyle w:val="s0"/>
                <w:rFonts w:ascii="Times New Roman" w:hAnsi="Times New Roman" w:cs="Times New Roman"/>
                <w:sz w:val="20"/>
                <w:szCs w:val="20"/>
              </w:rPr>
              <w:t>АЭА мен ИА дамыту және құру</w:t>
            </w:r>
          </w:p>
        </w:tc>
        <w:tc>
          <w:tcPr>
            <w:tcW w:w="1100" w:type="pct"/>
            <w:tcBorders>
              <w:top w:val="nil"/>
              <w:left w:val="nil"/>
              <w:bottom w:val="single" w:sz="4" w:space="0" w:color="auto"/>
              <w:right w:val="single" w:sz="4" w:space="0" w:color="auto"/>
            </w:tcBorders>
            <w:tcMar>
              <w:top w:w="0" w:type="dxa"/>
              <w:left w:w="108" w:type="dxa"/>
              <w:bottom w:w="0" w:type="dxa"/>
              <w:right w:w="108" w:type="dxa"/>
            </w:tcMar>
            <w:hideMark/>
          </w:tcPr>
          <w:p w:rsidR="004464D0" w:rsidRPr="00D11266" w:rsidRDefault="004464D0" w:rsidP="00843741">
            <w:pPr>
              <w:spacing w:after="0" w:line="240" w:lineRule="auto"/>
              <w:jc w:val="both"/>
              <w:rPr>
                <w:rFonts w:ascii="Times New Roman" w:hAnsi="Times New Roman" w:cs="Times New Roman"/>
                <w:sz w:val="20"/>
                <w:szCs w:val="20"/>
              </w:rPr>
            </w:pPr>
            <w:r w:rsidRPr="00D11266">
              <w:rPr>
                <w:rStyle w:val="s0"/>
                <w:rFonts w:ascii="Times New Roman" w:hAnsi="Times New Roman" w:cs="Times New Roman"/>
                <w:sz w:val="20"/>
                <w:szCs w:val="20"/>
              </w:rPr>
              <w:t>13 506 395</w:t>
            </w:r>
          </w:p>
        </w:tc>
      </w:tr>
      <w:tr w:rsidR="004464D0" w:rsidRPr="00D11266" w:rsidTr="00AE0200">
        <w:trPr>
          <w:trHeight w:val="284"/>
        </w:trPr>
        <w:tc>
          <w:tcPr>
            <w:tcW w:w="301"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4464D0" w:rsidRPr="00D11266" w:rsidRDefault="004464D0" w:rsidP="00635806">
            <w:pPr>
              <w:spacing w:after="0" w:line="240" w:lineRule="auto"/>
              <w:jc w:val="both"/>
              <w:rPr>
                <w:rFonts w:ascii="Times New Roman" w:hAnsi="Times New Roman" w:cs="Times New Roman"/>
                <w:sz w:val="20"/>
                <w:szCs w:val="20"/>
              </w:rPr>
            </w:pPr>
            <w:r w:rsidRPr="00D11266">
              <w:rPr>
                <w:rStyle w:val="s0"/>
                <w:rFonts w:ascii="Times New Roman" w:hAnsi="Times New Roman" w:cs="Times New Roman"/>
                <w:sz w:val="20"/>
                <w:szCs w:val="20"/>
              </w:rPr>
              <w:t>1</w:t>
            </w:r>
          </w:p>
        </w:tc>
        <w:tc>
          <w:tcPr>
            <w:tcW w:w="3600" w:type="pct"/>
            <w:tcBorders>
              <w:top w:val="nil"/>
              <w:left w:val="nil"/>
              <w:bottom w:val="single" w:sz="4" w:space="0" w:color="auto"/>
              <w:right w:val="single" w:sz="4" w:space="0" w:color="auto"/>
            </w:tcBorders>
            <w:tcMar>
              <w:top w:w="0" w:type="dxa"/>
              <w:left w:w="108" w:type="dxa"/>
              <w:bottom w:w="0" w:type="dxa"/>
              <w:right w:w="108" w:type="dxa"/>
            </w:tcMar>
            <w:hideMark/>
          </w:tcPr>
          <w:p w:rsidR="004464D0" w:rsidRPr="00D11266" w:rsidRDefault="004464D0" w:rsidP="00843741">
            <w:pPr>
              <w:spacing w:after="0" w:line="240" w:lineRule="auto"/>
              <w:jc w:val="both"/>
              <w:rPr>
                <w:rFonts w:ascii="Times New Roman" w:hAnsi="Times New Roman" w:cs="Times New Roman"/>
                <w:sz w:val="20"/>
                <w:szCs w:val="20"/>
              </w:rPr>
            </w:pPr>
            <w:r w:rsidRPr="00D11266">
              <w:rPr>
                <w:rStyle w:val="s0"/>
                <w:rFonts w:ascii="Times New Roman" w:hAnsi="Times New Roman" w:cs="Times New Roman"/>
                <w:sz w:val="20"/>
                <w:szCs w:val="20"/>
              </w:rPr>
              <w:t>АЭА мен ИА инвестициялық тартымдылығын арттыру</w:t>
            </w:r>
          </w:p>
        </w:tc>
        <w:tc>
          <w:tcPr>
            <w:tcW w:w="1100" w:type="pct"/>
            <w:tcBorders>
              <w:top w:val="nil"/>
              <w:left w:val="nil"/>
              <w:bottom w:val="single" w:sz="4" w:space="0" w:color="auto"/>
              <w:right w:val="single" w:sz="4" w:space="0" w:color="auto"/>
            </w:tcBorders>
            <w:tcMar>
              <w:top w:w="0" w:type="dxa"/>
              <w:left w:w="108" w:type="dxa"/>
              <w:bottom w:w="0" w:type="dxa"/>
              <w:right w:w="108" w:type="dxa"/>
            </w:tcMar>
            <w:hideMark/>
          </w:tcPr>
          <w:p w:rsidR="004464D0" w:rsidRPr="00D11266" w:rsidRDefault="004464D0" w:rsidP="00843741">
            <w:pPr>
              <w:spacing w:after="0" w:line="240" w:lineRule="auto"/>
              <w:jc w:val="both"/>
              <w:rPr>
                <w:rFonts w:ascii="Times New Roman" w:hAnsi="Times New Roman" w:cs="Times New Roman"/>
                <w:sz w:val="20"/>
                <w:szCs w:val="20"/>
              </w:rPr>
            </w:pPr>
            <w:r w:rsidRPr="00D11266">
              <w:rPr>
                <w:rStyle w:val="s0"/>
                <w:rFonts w:ascii="Times New Roman" w:hAnsi="Times New Roman" w:cs="Times New Roman"/>
                <w:sz w:val="20"/>
                <w:szCs w:val="20"/>
              </w:rPr>
              <w:t>13 506 395</w:t>
            </w:r>
          </w:p>
        </w:tc>
      </w:tr>
      <w:tr w:rsidR="004464D0" w:rsidRPr="00D11266" w:rsidTr="00AE0200">
        <w:trPr>
          <w:trHeight w:val="284"/>
        </w:trPr>
        <w:tc>
          <w:tcPr>
            <w:tcW w:w="301"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4464D0" w:rsidRPr="00D11266" w:rsidRDefault="004464D0" w:rsidP="00843741">
            <w:pPr>
              <w:spacing w:after="0" w:line="240" w:lineRule="auto"/>
              <w:ind w:firstLine="551"/>
              <w:jc w:val="both"/>
              <w:rPr>
                <w:rFonts w:ascii="Times New Roman" w:hAnsi="Times New Roman" w:cs="Times New Roman"/>
                <w:sz w:val="20"/>
                <w:szCs w:val="20"/>
              </w:rPr>
            </w:pPr>
            <w:r w:rsidRPr="00D11266">
              <w:rPr>
                <w:rStyle w:val="s0"/>
                <w:rFonts w:ascii="Times New Roman" w:hAnsi="Times New Roman" w:cs="Times New Roman"/>
                <w:sz w:val="20"/>
                <w:szCs w:val="20"/>
              </w:rPr>
              <w:t>3</w:t>
            </w:r>
          </w:p>
        </w:tc>
        <w:tc>
          <w:tcPr>
            <w:tcW w:w="3600" w:type="pct"/>
            <w:tcBorders>
              <w:top w:val="nil"/>
              <w:left w:val="nil"/>
              <w:bottom w:val="single" w:sz="4" w:space="0" w:color="auto"/>
              <w:right w:val="single" w:sz="4" w:space="0" w:color="auto"/>
            </w:tcBorders>
            <w:tcMar>
              <w:top w:w="0" w:type="dxa"/>
              <w:left w:w="108" w:type="dxa"/>
              <w:bottom w:w="0" w:type="dxa"/>
              <w:right w:w="108" w:type="dxa"/>
            </w:tcMar>
            <w:hideMark/>
          </w:tcPr>
          <w:p w:rsidR="004464D0" w:rsidRPr="00D11266" w:rsidRDefault="004464D0" w:rsidP="00843741">
            <w:pPr>
              <w:spacing w:after="0" w:line="240" w:lineRule="auto"/>
              <w:jc w:val="both"/>
              <w:rPr>
                <w:rFonts w:ascii="Times New Roman" w:hAnsi="Times New Roman" w:cs="Times New Roman"/>
                <w:sz w:val="20"/>
                <w:szCs w:val="20"/>
              </w:rPr>
            </w:pPr>
            <w:r w:rsidRPr="00D11266">
              <w:rPr>
                <w:rStyle w:val="s0"/>
                <w:rFonts w:ascii="Times New Roman" w:hAnsi="Times New Roman" w:cs="Times New Roman"/>
                <w:sz w:val="20"/>
                <w:szCs w:val="20"/>
              </w:rPr>
              <w:t>Экспортты жылжыту</w:t>
            </w:r>
          </w:p>
        </w:tc>
        <w:tc>
          <w:tcPr>
            <w:tcW w:w="1100" w:type="pct"/>
            <w:tcBorders>
              <w:top w:val="nil"/>
              <w:left w:val="nil"/>
              <w:bottom w:val="single" w:sz="4" w:space="0" w:color="auto"/>
              <w:right w:val="single" w:sz="4" w:space="0" w:color="auto"/>
            </w:tcBorders>
            <w:tcMar>
              <w:top w:w="0" w:type="dxa"/>
              <w:left w:w="108" w:type="dxa"/>
              <w:bottom w:w="0" w:type="dxa"/>
              <w:right w:w="108" w:type="dxa"/>
            </w:tcMar>
            <w:hideMark/>
          </w:tcPr>
          <w:p w:rsidR="004464D0" w:rsidRPr="00D11266" w:rsidRDefault="004464D0" w:rsidP="00843741">
            <w:pPr>
              <w:spacing w:after="0" w:line="240" w:lineRule="auto"/>
              <w:jc w:val="both"/>
              <w:rPr>
                <w:rFonts w:ascii="Times New Roman" w:hAnsi="Times New Roman" w:cs="Times New Roman"/>
                <w:sz w:val="20"/>
                <w:szCs w:val="20"/>
              </w:rPr>
            </w:pPr>
            <w:r w:rsidRPr="00D11266">
              <w:rPr>
                <w:rStyle w:val="s0"/>
                <w:rFonts w:ascii="Times New Roman" w:hAnsi="Times New Roman" w:cs="Times New Roman"/>
                <w:sz w:val="20"/>
                <w:szCs w:val="20"/>
              </w:rPr>
              <w:t>4 670 971</w:t>
            </w:r>
          </w:p>
        </w:tc>
      </w:tr>
      <w:tr w:rsidR="004464D0" w:rsidRPr="00D11266" w:rsidTr="00AE0200">
        <w:trPr>
          <w:trHeight w:val="284"/>
        </w:trPr>
        <w:tc>
          <w:tcPr>
            <w:tcW w:w="301"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4464D0" w:rsidRPr="00D11266" w:rsidRDefault="004464D0" w:rsidP="00635806">
            <w:pPr>
              <w:spacing w:after="0" w:line="240" w:lineRule="auto"/>
              <w:jc w:val="both"/>
              <w:rPr>
                <w:rFonts w:ascii="Times New Roman" w:hAnsi="Times New Roman" w:cs="Times New Roman"/>
                <w:sz w:val="20"/>
                <w:szCs w:val="20"/>
              </w:rPr>
            </w:pPr>
            <w:r w:rsidRPr="00D11266">
              <w:rPr>
                <w:rStyle w:val="s0"/>
                <w:rFonts w:ascii="Times New Roman" w:hAnsi="Times New Roman" w:cs="Times New Roman"/>
                <w:sz w:val="20"/>
                <w:szCs w:val="20"/>
              </w:rPr>
              <w:t>1</w:t>
            </w:r>
          </w:p>
        </w:tc>
        <w:tc>
          <w:tcPr>
            <w:tcW w:w="3600" w:type="pct"/>
            <w:tcBorders>
              <w:top w:val="nil"/>
              <w:left w:val="nil"/>
              <w:bottom w:val="single" w:sz="4" w:space="0" w:color="auto"/>
              <w:right w:val="single" w:sz="4" w:space="0" w:color="auto"/>
            </w:tcBorders>
            <w:tcMar>
              <w:top w:w="0" w:type="dxa"/>
              <w:left w:w="108" w:type="dxa"/>
              <w:bottom w:w="0" w:type="dxa"/>
              <w:right w:w="108" w:type="dxa"/>
            </w:tcMar>
            <w:hideMark/>
          </w:tcPr>
          <w:p w:rsidR="004464D0" w:rsidRPr="00D11266" w:rsidRDefault="004464D0" w:rsidP="00843741">
            <w:pPr>
              <w:spacing w:after="0" w:line="240" w:lineRule="auto"/>
              <w:jc w:val="both"/>
              <w:rPr>
                <w:rFonts w:ascii="Times New Roman" w:hAnsi="Times New Roman" w:cs="Times New Roman"/>
                <w:sz w:val="20"/>
                <w:szCs w:val="20"/>
              </w:rPr>
            </w:pPr>
            <w:r w:rsidRPr="00D11266">
              <w:rPr>
                <w:rStyle w:val="s0"/>
                <w:rFonts w:ascii="Times New Roman" w:hAnsi="Times New Roman" w:cs="Times New Roman"/>
                <w:sz w:val="20"/>
                <w:szCs w:val="20"/>
              </w:rPr>
              <w:t>Экспорттаушыларды сервистік қолдау</w:t>
            </w:r>
          </w:p>
        </w:tc>
        <w:tc>
          <w:tcPr>
            <w:tcW w:w="1100" w:type="pct"/>
            <w:tcBorders>
              <w:top w:val="nil"/>
              <w:left w:val="nil"/>
              <w:bottom w:val="single" w:sz="4" w:space="0" w:color="auto"/>
              <w:right w:val="single" w:sz="4" w:space="0" w:color="auto"/>
            </w:tcBorders>
            <w:tcMar>
              <w:top w:w="0" w:type="dxa"/>
              <w:left w:w="108" w:type="dxa"/>
              <w:bottom w:w="0" w:type="dxa"/>
              <w:right w:w="108" w:type="dxa"/>
            </w:tcMar>
            <w:hideMark/>
          </w:tcPr>
          <w:p w:rsidR="004464D0" w:rsidRPr="00D11266" w:rsidRDefault="004464D0" w:rsidP="00843741">
            <w:pPr>
              <w:spacing w:after="0" w:line="240" w:lineRule="auto"/>
              <w:jc w:val="both"/>
              <w:rPr>
                <w:rFonts w:ascii="Times New Roman" w:hAnsi="Times New Roman" w:cs="Times New Roman"/>
                <w:sz w:val="20"/>
                <w:szCs w:val="20"/>
              </w:rPr>
            </w:pPr>
            <w:r w:rsidRPr="00D11266">
              <w:rPr>
                <w:rStyle w:val="s0"/>
                <w:rFonts w:ascii="Times New Roman" w:hAnsi="Times New Roman" w:cs="Times New Roman"/>
                <w:sz w:val="20"/>
                <w:szCs w:val="20"/>
              </w:rPr>
              <w:t>1 316 971</w:t>
            </w:r>
          </w:p>
        </w:tc>
      </w:tr>
      <w:tr w:rsidR="004464D0" w:rsidRPr="00D11266" w:rsidTr="00AE0200">
        <w:trPr>
          <w:trHeight w:val="284"/>
        </w:trPr>
        <w:tc>
          <w:tcPr>
            <w:tcW w:w="301"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4464D0" w:rsidRPr="00D11266" w:rsidRDefault="004464D0" w:rsidP="00635806">
            <w:pPr>
              <w:spacing w:after="0" w:line="240" w:lineRule="auto"/>
              <w:jc w:val="both"/>
              <w:rPr>
                <w:rFonts w:ascii="Times New Roman" w:hAnsi="Times New Roman" w:cs="Times New Roman"/>
                <w:sz w:val="20"/>
                <w:szCs w:val="20"/>
              </w:rPr>
            </w:pPr>
            <w:r w:rsidRPr="00D11266">
              <w:rPr>
                <w:rStyle w:val="s0"/>
                <w:rFonts w:ascii="Times New Roman" w:hAnsi="Times New Roman" w:cs="Times New Roman"/>
                <w:sz w:val="20"/>
                <w:szCs w:val="20"/>
              </w:rPr>
              <w:t>2</w:t>
            </w:r>
          </w:p>
        </w:tc>
        <w:tc>
          <w:tcPr>
            <w:tcW w:w="3600" w:type="pct"/>
            <w:tcBorders>
              <w:top w:val="nil"/>
              <w:left w:val="nil"/>
              <w:bottom w:val="single" w:sz="4" w:space="0" w:color="auto"/>
              <w:right w:val="single" w:sz="4" w:space="0" w:color="auto"/>
            </w:tcBorders>
            <w:tcMar>
              <w:top w:w="0" w:type="dxa"/>
              <w:left w:w="108" w:type="dxa"/>
              <w:bottom w:w="0" w:type="dxa"/>
              <w:right w:w="108" w:type="dxa"/>
            </w:tcMar>
            <w:hideMark/>
          </w:tcPr>
          <w:p w:rsidR="004464D0" w:rsidRPr="00D11266" w:rsidRDefault="004464D0" w:rsidP="00843741">
            <w:pPr>
              <w:spacing w:after="0" w:line="240" w:lineRule="auto"/>
              <w:jc w:val="both"/>
              <w:rPr>
                <w:rFonts w:ascii="Times New Roman" w:hAnsi="Times New Roman" w:cs="Times New Roman"/>
                <w:sz w:val="20"/>
                <w:szCs w:val="20"/>
              </w:rPr>
            </w:pPr>
            <w:r w:rsidRPr="00D11266">
              <w:rPr>
                <w:rStyle w:val="s0"/>
                <w:rFonts w:ascii="Times New Roman" w:hAnsi="Times New Roman" w:cs="Times New Roman"/>
                <w:sz w:val="20"/>
                <w:szCs w:val="20"/>
              </w:rPr>
              <w:t>Экспорттаушыларды қаржылай қолдау</w:t>
            </w:r>
          </w:p>
        </w:tc>
        <w:tc>
          <w:tcPr>
            <w:tcW w:w="1100" w:type="pct"/>
            <w:tcBorders>
              <w:top w:val="nil"/>
              <w:left w:val="nil"/>
              <w:bottom w:val="single" w:sz="4" w:space="0" w:color="auto"/>
              <w:right w:val="single" w:sz="4" w:space="0" w:color="auto"/>
            </w:tcBorders>
            <w:tcMar>
              <w:top w:w="0" w:type="dxa"/>
              <w:left w:w="108" w:type="dxa"/>
              <w:bottom w:w="0" w:type="dxa"/>
              <w:right w:w="108" w:type="dxa"/>
            </w:tcMar>
            <w:hideMark/>
          </w:tcPr>
          <w:p w:rsidR="004464D0" w:rsidRPr="00D11266" w:rsidRDefault="004464D0" w:rsidP="00843741">
            <w:pPr>
              <w:spacing w:after="0" w:line="240" w:lineRule="auto"/>
              <w:jc w:val="both"/>
              <w:rPr>
                <w:rFonts w:ascii="Times New Roman" w:hAnsi="Times New Roman" w:cs="Times New Roman"/>
                <w:sz w:val="20"/>
                <w:szCs w:val="20"/>
              </w:rPr>
            </w:pPr>
            <w:r w:rsidRPr="00D11266">
              <w:rPr>
                <w:rStyle w:val="s0"/>
                <w:rFonts w:ascii="Times New Roman" w:hAnsi="Times New Roman" w:cs="Times New Roman"/>
                <w:sz w:val="20"/>
                <w:szCs w:val="20"/>
              </w:rPr>
              <w:t>3 354 000</w:t>
            </w:r>
          </w:p>
        </w:tc>
      </w:tr>
      <w:tr w:rsidR="004464D0" w:rsidRPr="00D11266" w:rsidTr="00AE0200">
        <w:trPr>
          <w:trHeight w:val="284"/>
        </w:trPr>
        <w:tc>
          <w:tcPr>
            <w:tcW w:w="301"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4464D0" w:rsidRPr="00D11266" w:rsidRDefault="004464D0" w:rsidP="00635806">
            <w:pPr>
              <w:spacing w:after="0" w:line="240" w:lineRule="auto"/>
              <w:jc w:val="both"/>
              <w:rPr>
                <w:rFonts w:ascii="Times New Roman" w:hAnsi="Times New Roman" w:cs="Times New Roman"/>
                <w:sz w:val="20"/>
                <w:szCs w:val="20"/>
              </w:rPr>
            </w:pPr>
            <w:r w:rsidRPr="00D11266">
              <w:rPr>
                <w:rStyle w:val="s0"/>
                <w:rFonts w:ascii="Times New Roman" w:hAnsi="Times New Roman" w:cs="Times New Roman"/>
                <w:sz w:val="20"/>
                <w:szCs w:val="20"/>
              </w:rPr>
              <w:t> </w:t>
            </w:r>
          </w:p>
        </w:tc>
        <w:tc>
          <w:tcPr>
            <w:tcW w:w="3600" w:type="pct"/>
            <w:tcBorders>
              <w:top w:val="nil"/>
              <w:left w:val="nil"/>
              <w:bottom w:val="single" w:sz="4" w:space="0" w:color="auto"/>
              <w:right w:val="single" w:sz="4" w:space="0" w:color="auto"/>
            </w:tcBorders>
            <w:tcMar>
              <w:top w:w="0" w:type="dxa"/>
              <w:left w:w="108" w:type="dxa"/>
              <w:bottom w:w="0" w:type="dxa"/>
              <w:right w:w="108" w:type="dxa"/>
            </w:tcMar>
            <w:hideMark/>
          </w:tcPr>
          <w:p w:rsidR="004464D0" w:rsidRPr="00D11266" w:rsidRDefault="004464D0" w:rsidP="00635806">
            <w:pPr>
              <w:spacing w:after="0" w:line="240" w:lineRule="auto"/>
              <w:jc w:val="both"/>
              <w:rPr>
                <w:rFonts w:ascii="Times New Roman" w:hAnsi="Times New Roman" w:cs="Times New Roman"/>
                <w:sz w:val="20"/>
                <w:szCs w:val="20"/>
              </w:rPr>
            </w:pPr>
            <w:r w:rsidRPr="00D11266">
              <w:rPr>
                <w:rStyle w:val="s0"/>
                <w:rFonts w:ascii="Times New Roman" w:hAnsi="Times New Roman" w:cs="Times New Roman"/>
                <w:sz w:val="20"/>
                <w:szCs w:val="20"/>
              </w:rPr>
              <w:t>Барлығы:</w:t>
            </w:r>
          </w:p>
        </w:tc>
        <w:tc>
          <w:tcPr>
            <w:tcW w:w="1100" w:type="pct"/>
            <w:tcBorders>
              <w:top w:val="nil"/>
              <w:left w:val="nil"/>
              <w:bottom w:val="single" w:sz="4" w:space="0" w:color="auto"/>
              <w:right w:val="single" w:sz="4" w:space="0" w:color="auto"/>
            </w:tcBorders>
            <w:tcMar>
              <w:top w:w="0" w:type="dxa"/>
              <w:left w:w="108" w:type="dxa"/>
              <w:bottom w:w="0" w:type="dxa"/>
              <w:right w:w="108" w:type="dxa"/>
            </w:tcMar>
            <w:hideMark/>
          </w:tcPr>
          <w:p w:rsidR="004464D0" w:rsidRPr="00D11266" w:rsidRDefault="004464D0" w:rsidP="00843741">
            <w:pPr>
              <w:spacing w:after="0" w:line="240" w:lineRule="auto"/>
              <w:jc w:val="both"/>
              <w:rPr>
                <w:rFonts w:ascii="Times New Roman" w:hAnsi="Times New Roman" w:cs="Times New Roman"/>
                <w:sz w:val="20"/>
                <w:szCs w:val="20"/>
              </w:rPr>
            </w:pPr>
            <w:r w:rsidRPr="00D11266">
              <w:rPr>
                <w:rStyle w:val="s0"/>
                <w:rFonts w:ascii="Times New Roman" w:hAnsi="Times New Roman" w:cs="Times New Roman"/>
                <w:sz w:val="20"/>
                <w:szCs w:val="20"/>
              </w:rPr>
              <w:t>19 559 962</w:t>
            </w:r>
          </w:p>
        </w:tc>
      </w:tr>
      <w:tr w:rsidR="004464D0" w:rsidRPr="00D11266" w:rsidTr="004464D0">
        <w:trPr>
          <w:trHeight w:val="284"/>
        </w:trPr>
        <w:tc>
          <w:tcPr>
            <w:tcW w:w="5000" w:type="pct"/>
            <w:gridSpan w:val="3"/>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4464D0" w:rsidRPr="00D11266" w:rsidRDefault="004464D0" w:rsidP="00635806">
            <w:pPr>
              <w:spacing w:after="0" w:line="240" w:lineRule="auto"/>
              <w:jc w:val="both"/>
              <w:rPr>
                <w:rFonts w:ascii="Times New Roman" w:hAnsi="Times New Roman" w:cs="Times New Roman"/>
                <w:sz w:val="20"/>
                <w:szCs w:val="20"/>
              </w:rPr>
            </w:pPr>
            <w:r w:rsidRPr="00D11266">
              <w:rPr>
                <w:rFonts w:ascii="Times New Roman" w:hAnsi="Times New Roman" w:cs="Times New Roman"/>
                <w:sz w:val="20"/>
                <w:szCs w:val="20"/>
                <w:lang w:val="kk-KZ"/>
              </w:rPr>
              <w:t>Е</w:t>
            </w:r>
            <w:r w:rsidRPr="00D11266">
              <w:rPr>
                <w:rStyle w:val="apple-converted-space"/>
                <w:rFonts w:ascii="Times New Roman" w:hAnsi="Times New Roman" w:cs="Times New Roman"/>
                <w:sz w:val="20"/>
                <w:szCs w:val="20"/>
                <w:lang w:val="kk-KZ"/>
              </w:rPr>
              <w:t> </w:t>
            </w:r>
            <w:r w:rsidRPr="00D11266">
              <w:rPr>
                <w:rFonts w:ascii="Times New Roman" w:hAnsi="Times New Roman" w:cs="Times New Roman"/>
                <w:sz w:val="20"/>
                <w:szCs w:val="20"/>
                <w:lang w:val="kk-KZ"/>
              </w:rPr>
              <w:t>с</w:t>
            </w:r>
            <w:r w:rsidRPr="00D11266">
              <w:rPr>
                <w:rStyle w:val="apple-converted-space"/>
                <w:rFonts w:ascii="Times New Roman" w:hAnsi="Times New Roman" w:cs="Times New Roman"/>
                <w:sz w:val="20"/>
                <w:szCs w:val="20"/>
                <w:lang w:val="kk-KZ"/>
              </w:rPr>
              <w:t> </w:t>
            </w:r>
            <w:r w:rsidRPr="00D11266">
              <w:rPr>
                <w:rFonts w:ascii="Times New Roman" w:hAnsi="Times New Roman" w:cs="Times New Roman"/>
                <w:sz w:val="20"/>
                <w:szCs w:val="20"/>
                <w:lang w:val="kk-KZ"/>
              </w:rPr>
              <w:t>к</w:t>
            </w:r>
            <w:r w:rsidRPr="00D11266">
              <w:rPr>
                <w:rStyle w:val="apple-converted-space"/>
                <w:rFonts w:ascii="Times New Roman" w:hAnsi="Times New Roman" w:cs="Times New Roman"/>
                <w:sz w:val="20"/>
                <w:szCs w:val="20"/>
                <w:lang w:val="kk-KZ"/>
              </w:rPr>
              <w:t> </w:t>
            </w:r>
            <w:r w:rsidRPr="00D11266">
              <w:rPr>
                <w:rFonts w:ascii="Times New Roman" w:hAnsi="Times New Roman" w:cs="Times New Roman"/>
                <w:sz w:val="20"/>
                <w:szCs w:val="20"/>
                <w:lang w:val="kk-KZ"/>
              </w:rPr>
              <w:t>е</w:t>
            </w:r>
            <w:r w:rsidRPr="00D11266">
              <w:rPr>
                <w:rStyle w:val="apple-converted-space"/>
                <w:rFonts w:ascii="Times New Roman" w:hAnsi="Times New Roman" w:cs="Times New Roman"/>
                <w:sz w:val="20"/>
                <w:szCs w:val="20"/>
                <w:lang w:val="kk-KZ"/>
              </w:rPr>
              <w:t> </w:t>
            </w:r>
            <w:r w:rsidRPr="00D11266">
              <w:rPr>
                <w:rFonts w:ascii="Times New Roman" w:hAnsi="Times New Roman" w:cs="Times New Roman"/>
                <w:sz w:val="20"/>
                <w:szCs w:val="20"/>
                <w:lang w:val="kk-KZ"/>
              </w:rPr>
              <w:t>р</w:t>
            </w:r>
            <w:r w:rsidRPr="00D11266">
              <w:rPr>
                <w:rStyle w:val="apple-converted-space"/>
                <w:rFonts w:ascii="Times New Roman" w:hAnsi="Times New Roman" w:cs="Times New Roman"/>
                <w:sz w:val="20"/>
                <w:szCs w:val="20"/>
                <w:lang w:val="kk-KZ"/>
              </w:rPr>
              <w:t> </w:t>
            </w:r>
            <w:r w:rsidRPr="00D11266">
              <w:rPr>
                <w:rFonts w:ascii="Times New Roman" w:hAnsi="Times New Roman" w:cs="Times New Roman"/>
                <w:sz w:val="20"/>
                <w:szCs w:val="20"/>
                <w:lang w:val="kk-KZ"/>
              </w:rPr>
              <w:t>т</w:t>
            </w:r>
            <w:r w:rsidRPr="00D11266">
              <w:rPr>
                <w:rStyle w:val="apple-converted-space"/>
                <w:rFonts w:ascii="Times New Roman" w:hAnsi="Times New Roman" w:cs="Times New Roman"/>
                <w:sz w:val="20"/>
                <w:szCs w:val="20"/>
                <w:lang w:val="kk-KZ"/>
              </w:rPr>
              <w:t> </w:t>
            </w:r>
            <w:r w:rsidRPr="00D11266">
              <w:rPr>
                <w:rFonts w:ascii="Times New Roman" w:hAnsi="Times New Roman" w:cs="Times New Roman"/>
                <w:sz w:val="20"/>
                <w:szCs w:val="20"/>
                <w:lang w:val="kk-KZ"/>
              </w:rPr>
              <w:t>у -“ҚРинвестицияларды тарту, арнайы экономикалық аймақтарды дамыту және эксп</w:t>
            </w:r>
            <w:r w:rsidR="00032A92" w:rsidRPr="00D11266">
              <w:rPr>
                <w:rFonts w:ascii="Times New Roman" w:hAnsi="Times New Roman" w:cs="Times New Roman"/>
                <w:sz w:val="20"/>
                <w:szCs w:val="20"/>
                <w:lang w:val="kk-KZ"/>
              </w:rPr>
              <w:t>ортты ынталандыру жөніндегі 20</w:t>
            </w:r>
            <w:r w:rsidR="00635806" w:rsidRPr="00635806">
              <w:rPr>
                <w:rFonts w:ascii="Times New Roman" w:hAnsi="Times New Roman" w:cs="Times New Roman"/>
                <w:sz w:val="20"/>
                <w:szCs w:val="20"/>
              </w:rPr>
              <w:t>20</w:t>
            </w:r>
            <w:r w:rsidR="00032A92" w:rsidRPr="00D11266">
              <w:rPr>
                <w:rFonts w:ascii="Times New Roman" w:hAnsi="Times New Roman" w:cs="Times New Roman"/>
                <w:sz w:val="20"/>
                <w:szCs w:val="20"/>
              </w:rPr>
              <w:t>-</w:t>
            </w:r>
            <w:r w:rsidR="00032A92" w:rsidRPr="00D11266">
              <w:rPr>
                <w:rFonts w:ascii="Times New Roman" w:hAnsi="Times New Roman" w:cs="Times New Roman"/>
                <w:sz w:val="20"/>
                <w:szCs w:val="20"/>
                <w:lang w:val="kk-KZ"/>
              </w:rPr>
              <w:t>20</w:t>
            </w:r>
            <w:r w:rsidR="00032A92" w:rsidRPr="00D11266">
              <w:rPr>
                <w:rFonts w:ascii="Times New Roman" w:hAnsi="Times New Roman" w:cs="Times New Roman"/>
                <w:sz w:val="20"/>
                <w:szCs w:val="20"/>
              </w:rPr>
              <w:t>2</w:t>
            </w:r>
            <w:r w:rsidR="00635806" w:rsidRPr="00635806">
              <w:rPr>
                <w:rFonts w:ascii="Times New Roman" w:hAnsi="Times New Roman" w:cs="Times New Roman"/>
                <w:sz w:val="20"/>
                <w:szCs w:val="20"/>
              </w:rPr>
              <w:t>4</w:t>
            </w:r>
            <w:r w:rsidRPr="00D11266">
              <w:rPr>
                <w:rFonts w:ascii="Times New Roman" w:hAnsi="Times New Roman" w:cs="Times New Roman"/>
                <w:sz w:val="20"/>
                <w:szCs w:val="20"/>
                <w:lang w:val="kk-KZ"/>
              </w:rPr>
              <w:t xml:space="preserve"> жы</w:t>
            </w:r>
            <w:r w:rsidR="00AE0200" w:rsidRPr="00D11266">
              <w:rPr>
                <w:rFonts w:ascii="Times New Roman" w:hAnsi="Times New Roman" w:cs="Times New Roman"/>
                <w:sz w:val="20"/>
                <w:szCs w:val="20"/>
                <w:lang w:val="kk-KZ"/>
              </w:rPr>
              <w:t>лдарға арналған бағдарлама” 20</w:t>
            </w:r>
            <w:r w:rsidR="00635806" w:rsidRPr="00635806">
              <w:rPr>
                <w:rFonts w:ascii="Times New Roman" w:hAnsi="Times New Roman" w:cs="Times New Roman"/>
                <w:sz w:val="20"/>
                <w:szCs w:val="20"/>
              </w:rPr>
              <w:t>20</w:t>
            </w:r>
            <w:r w:rsidRPr="00D11266">
              <w:rPr>
                <w:rFonts w:ascii="Times New Roman" w:hAnsi="Times New Roman" w:cs="Times New Roman"/>
                <w:sz w:val="20"/>
                <w:szCs w:val="20"/>
                <w:lang w:val="kk-KZ"/>
              </w:rPr>
              <w:t xml:space="preserve"> жыл 30- қазан, № 1145.</w:t>
            </w:r>
          </w:p>
        </w:tc>
      </w:tr>
    </w:tbl>
    <w:p w:rsidR="004464D0" w:rsidRPr="00843741" w:rsidRDefault="004464D0" w:rsidP="00843741">
      <w:pPr>
        <w:spacing w:after="0" w:line="240" w:lineRule="auto"/>
        <w:ind w:firstLine="851"/>
        <w:jc w:val="both"/>
        <w:rPr>
          <w:rFonts w:ascii="Times New Roman" w:hAnsi="Times New Roman" w:cs="Times New Roman"/>
          <w:sz w:val="24"/>
          <w:szCs w:val="24"/>
        </w:rPr>
      </w:pPr>
      <w:r w:rsidRPr="00843741">
        <w:rPr>
          <w:rFonts w:ascii="Times New Roman" w:hAnsi="Times New Roman" w:cs="Times New Roman"/>
          <w:sz w:val="24"/>
          <w:szCs w:val="24"/>
          <w:lang w:val="kk-KZ"/>
        </w:rPr>
        <w:t> </w:t>
      </w:r>
    </w:p>
    <w:p w:rsidR="004464D0" w:rsidRPr="00843741" w:rsidRDefault="004464D0" w:rsidP="00635806">
      <w:pPr>
        <w:pStyle w:val="a00"/>
        <w:spacing w:before="0" w:beforeAutospacing="0" w:after="0" w:afterAutospacing="0"/>
        <w:ind w:firstLine="567"/>
        <w:jc w:val="both"/>
        <w:rPr>
          <w:lang w:val="kk-KZ"/>
        </w:rPr>
      </w:pPr>
      <w:r w:rsidRPr="00843741">
        <w:rPr>
          <w:lang w:val="kk-KZ"/>
        </w:rPr>
        <w:t>Экономикалық үрдістің тұрақтылығы негізінде шетелдік қаржы қорларының Қазақстанға деген сенімі жаман емес. Бұны Қазақстан Республикасы Президенті мен Үкіметінің республикаға шетел капиталының құйылуын ынталандырудағы іс-әрекетінен, қолданып жатқан шараларынан көруге болады. </w:t>
      </w:r>
    </w:p>
    <w:p w:rsidR="004464D0" w:rsidRPr="00843741" w:rsidRDefault="004464D0" w:rsidP="00635806">
      <w:pPr>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lastRenderedPageBreak/>
        <w:t>Шетел инвестицияларын тарту және қолданудың тиімділігін арттыру үшін </w:t>
      </w:r>
      <w:r w:rsidRPr="00843741">
        <w:rPr>
          <w:rStyle w:val="apple-converted-space"/>
          <w:rFonts w:ascii="Times New Roman" w:hAnsi="Times New Roman" w:cs="Times New Roman"/>
          <w:sz w:val="24"/>
          <w:szCs w:val="24"/>
          <w:lang w:val="kk-KZ"/>
        </w:rPr>
        <w:t> </w:t>
      </w:r>
      <w:r w:rsidRPr="00843741">
        <w:rPr>
          <w:rFonts w:ascii="Times New Roman" w:hAnsi="Times New Roman" w:cs="Times New Roman"/>
          <w:sz w:val="24"/>
          <w:szCs w:val="24"/>
          <w:lang w:val="kk-KZ"/>
        </w:rPr>
        <w:t>келесі ұсыныстар беріледі:</w:t>
      </w:r>
    </w:p>
    <w:p w:rsidR="004464D0" w:rsidRPr="00843741" w:rsidRDefault="004464D0" w:rsidP="00635806">
      <w:pPr>
        <w:pStyle w:val="a00"/>
        <w:spacing w:before="0" w:beforeAutospacing="0" w:after="0" w:afterAutospacing="0"/>
        <w:ind w:firstLine="567"/>
        <w:jc w:val="both"/>
        <w:rPr>
          <w:lang w:val="kk-KZ"/>
        </w:rPr>
      </w:pPr>
      <w:r w:rsidRPr="00843741">
        <w:rPr>
          <w:lang w:val="kk-KZ"/>
        </w:rPr>
        <w:t>1)</w:t>
      </w:r>
      <w:r w:rsidRPr="00843741">
        <w:rPr>
          <w:rStyle w:val="apple-converted-space"/>
          <w:rFonts w:eastAsiaTheme="majorEastAsia"/>
          <w:lang w:val="kk-KZ"/>
        </w:rPr>
        <w:t> </w:t>
      </w:r>
      <w:r w:rsidRPr="00843741">
        <w:rPr>
          <w:lang w:val="kk-KZ"/>
        </w:rPr>
        <w:t>инвестициялық</w:t>
      </w:r>
      <w:r w:rsidRPr="00843741">
        <w:rPr>
          <w:rStyle w:val="apple-converted-space"/>
          <w:rFonts w:eastAsiaTheme="majorEastAsia"/>
          <w:lang w:val="kk-KZ"/>
        </w:rPr>
        <w:t> </w:t>
      </w:r>
      <w:r w:rsidRPr="00843741">
        <w:rPr>
          <w:lang w:val="kk-KZ"/>
        </w:rPr>
        <w:t>климатты</w:t>
      </w:r>
      <w:r w:rsidRPr="00843741">
        <w:rPr>
          <w:rStyle w:val="apple-converted-space"/>
          <w:rFonts w:eastAsiaTheme="majorEastAsia"/>
          <w:lang w:val="kk-KZ"/>
        </w:rPr>
        <w:t> </w:t>
      </w:r>
      <w:r w:rsidRPr="00843741">
        <w:rPr>
          <w:lang w:val="kk-KZ"/>
        </w:rPr>
        <w:t>үнемі</w:t>
      </w:r>
      <w:r w:rsidRPr="00843741">
        <w:rPr>
          <w:rStyle w:val="apple-converted-space"/>
          <w:rFonts w:eastAsiaTheme="majorEastAsia"/>
          <w:lang w:val="kk-KZ"/>
        </w:rPr>
        <w:t> </w:t>
      </w:r>
      <w:r w:rsidRPr="00843741">
        <w:rPr>
          <w:lang w:val="kk-KZ"/>
        </w:rPr>
        <w:t>жетiлдiруде;</w:t>
      </w:r>
    </w:p>
    <w:p w:rsidR="004464D0" w:rsidRPr="00843741" w:rsidRDefault="004464D0" w:rsidP="00635806">
      <w:pPr>
        <w:pStyle w:val="a00"/>
        <w:spacing w:before="0" w:beforeAutospacing="0" w:after="0" w:afterAutospacing="0"/>
        <w:ind w:firstLine="567"/>
        <w:jc w:val="both"/>
        <w:rPr>
          <w:lang w:val="kk-KZ"/>
        </w:rPr>
      </w:pPr>
      <w:r w:rsidRPr="00843741">
        <w:rPr>
          <w:lang w:val="kk-KZ"/>
        </w:rPr>
        <w:t>2)</w:t>
      </w:r>
      <w:r w:rsidRPr="00843741">
        <w:rPr>
          <w:rStyle w:val="apple-converted-space"/>
          <w:rFonts w:eastAsiaTheme="majorEastAsia"/>
          <w:lang w:val="kk-KZ"/>
        </w:rPr>
        <w:t> </w:t>
      </w:r>
      <w:r w:rsidRPr="00843741">
        <w:rPr>
          <w:lang w:val="kk-KZ"/>
        </w:rPr>
        <w:t>инвестициялық</w:t>
      </w:r>
      <w:r w:rsidRPr="00843741">
        <w:rPr>
          <w:rStyle w:val="apple-converted-space"/>
          <w:rFonts w:eastAsiaTheme="majorEastAsia"/>
          <w:lang w:val="kk-KZ"/>
        </w:rPr>
        <w:t> </w:t>
      </w:r>
      <w:r w:rsidRPr="00843741">
        <w:rPr>
          <w:lang w:val="kk-KZ"/>
        </w:rPr>
        <w:t>iс-әрекеттің</w:t>
      </w:r>
      <w:r w:rsidRPr="00843741">
        <w:rPr>
          <w:rStyle w:val="apple-converted-space"/>
          <w:rFonts w:eastAsiaTheme="majorEastAsia"/>
          <w:lang w:val="kk-KZ"/>
        </w:rPr>
        <w:t> </w:t>
      </w:r>
      <w:r w:rsidRPr="00843741">
        <w:rPr>
          <w:lang w:val="kk-KZ"/>
        </w:rPr>
        <w:t>заңды</w:t>
      </w:r>
      <w:r w:rsidRPr="00843741">
        <w:rPr>
          <w:rStyle w:val="apple-converted-space"/>
          <w:rFonts w:eastAsiaTheme="majorEastAsia"/>
          <w:lang w:val="kk-KZ"/>
        </w:rPr>
        <w:t> </w:t>
      </w:r>
      <w:r w:rsidRPr="00843741">
        <w:rPr>
          <w:lang w:val="kk-KZ"/>
        </w:rPr>
        <w:t>қамтамасыз етiлуiнiң</w:t>
      </w:r>
      <w:r w:rsidRPr="00843741">
        <w:rPr>
          <w:rStyle w:val="apple-converted-space"/>
          <w:rFonts w:eastAsiaTheme="majorEastAsia"/>
          <w:lang w:val="kk-KZ"/>
        </w:rPr>
        <w:t> </w:t>
      </w:r>
      <w:r w:rsidRPr="00843741">
        <w:rPr>
          <w:lang w:val="kk-KZ"/>
        </w:rPr>
        <w:t>жетiлдiрiлуi;</w:t>
      </w:r>
    </w:p>
    <w:p w:rsidR="004464D0" w:rsidRPr="00843741" w:rsidRDefault="004464D0" w:rsidP="00635806">
      <w:pPr>
        <w:pStyle w:val="a00"/>
        <w:spacing w:before="0" w:beforeAutospacing="0" w:after="0" w:afterAutospacing="0"/>
        <w:ind w:firstLine="567"/>
        <w:jc w:val="both"/>
        <w:rPr>
          <w:lang w:val="kk-KZ"/>
        </w:rPr>
      </w:pPr>
      <w:r w:rsidRPr="00843741">
        <w:rPr>
          <w:lang w:val="kk-KZ"/>
        </w:rPr>
        <w:t>Сонымен бірге ел эканомикасының басым секторларын дамытуға шетелдік инвесторлар қана емес, Қазақстандық инвесторларды да тартуға барынша жағдайлар жасалынуы тиіс.</w:t>
      </w:r>
    </w:p>
    <w:p w:rsidR="009F4F61" w:rsidRPr="00843741" w:rsidRDefault="004464D0" w:rsidP="00635806">
      <w:pPr>
        <w:pStyle w:val="a00"/>
        <w:spacing w:before="0" w:beforeAutospacing="0" w:after="0" w:afterAutospacing="0"/>
        <w:ind w:firstLine="567"/>
        <w:jc w:val="both"/>
        <w:rPr>
          <w:lang w:val="kk-KZ"/>
        </w:rPr>
      </w:pPr>
      <w:r w:rsidRPr="00843741">
        <w:rPr>
          <w:lang w:val="kk-KZ"/>
        </w:rPr>
        <w:t> </w:t>
      </w:r>
      <w:r w:rsidR="009F4F61" w:rsidRPr="00843741">
        <w:rPr>
          <w:lang w:val="kk-KZ"/>
        </w:rPr>
        <w:t xml:space="preserve">Қазіргі ғылым, экономиканың маңызды құрамдас бөлігінің бірі – тартылған инвестициялар туралы білімдердің елеулі жиынтығын қамтиды. Барлық салалардан экономикалық-заңдық танып білуді өкілдерінің ғылымдағы көптеген дискуссияларынан кейін,  осы жағдайдың спецификасы мен оны құқықтық реттеу қажеттілігі мойындалды. </w:t>
      </w:r>
    </w:p>
    <w:p w:rsidR="009F4F61" w:rsidRPr="00843741" w:rsidRDefault="009F4F61" w:rsidP="00635806">
      <w:pPr>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Бұл проблемаға ортақ көзқарас П.Массемен қарастырылған, ол инвестициялауды “инвестициялау көмегімен бүгінгі қажеттілік қанағатын келешекте күтілетін қанағатқа айырбастау актісі” деп түсінеді.</w:t>
      </w:r>
    </w:p>
    <w:p w:rsidR="009F4F61" w:rsidRPr="00843741" w:rsidRDefault="009F4F61" w:rsidP="00635806">
      <w:pPr>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Инвестицияны “Қазіргі кезеңдегі өндірістік қызмет нәтижесінің капиталды меншік құндылығының ағымдағы өсімі” ретінде, немесе, “тұтыну үшін қолданылған, қазіргі кезеңдегі табыстың сол бөлігі” ретінде анықтайтын Дж.Кейнстің жұмыстарында инвестициялау процессінің ғылыми негіздері қарастырылған.</w:t>
      </w:r>
    </w:p>
    <w:p w:rsidR="009F4F61" w:rsidRPr="00843741" w:rsidRDefault="009F4F61" w:rsidP="00635806">
      <w:pPr>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В.Фельзенбаум, “капитал жұмсалымдары” және “қаржы” (портфельді) инвестициялар түсінігіне мазмұны бойынша жақын, инвестиция түсінігі нақты инвестицияларды қамтиды деп белгілейді. Яғни, меншіктен табыс табуға құқық беретін, меншік иесінің титулымен байланысты акция, облигация және тағы басқа құнды қағаздарға салынған салымдар.</w:t>
      </w:r>
    </w:p>
    <w:p w:rsidR="009F4F61" w:rsidRPr="00843741" w:rsidRDefault="009F4F61" w:rsidP="00635806">
      <w:pPr>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Отандық экономикалық әдебиеттерде инвестиция ұғымы күрделі қаржыларды жұмсау синонимі  ретінде қолданылып келді. Бұл ұғым арқылы негізгі қорлардың   жай және дамыған ұдайы өндірісіне  бағытталған барлық  материалдық, еңбек, қаржылық шығынның  ресурстарымен түсінілді.</w:t>
      </w:r>
    </w:p>
    <w:p w:rsidR="009F4F61" w:rsidRPr="00843741" w:rsidRDefault="009F4F61" w:rsidP="00635806">
      <w:pPr>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Орталықтанған жоспарлы жүйе шеңберінде жалпыға ортақ келесі ұғым қолданылды: «Күрделі қаржы жұмсау – жұмыс жасап тұрған мекемелерді қайта жаңғырту, кеңейту, техникалық жарақтандыру және жаңасын тұрғызуға (өндірістік күрделі қаржы жұмсау)  немесе тұрғын үй, мәдени – тұрмыстық құрылысқа  жұмсалған қаржы қаражаттары (өндірістік емес күрделі қаржы жұмсау)».</w:t>
      </w:r>
    </w:p>
    <w:p w:rsidR="009F4F61" w:rsidRPr="00843741" w:rsidRDefault="009F4F61" w:rsidP="00635806">
      <w:pPr>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Қазақстан Республикасының «Инвестициялар туралы» заңына сәйкес инвестициялар – бұл ақша қаражаттары, арнаулы банктік ақша қаржылары, жарна, акция және басқа да құнды қағаздар; технологиялар, машиналар, құрал-жабдықтар, лицензиялар, соның ішінде, тауарлық белгіге беретін несиелер, кез келген мүлік немесе мүліктік құқық,  кәсіпкерлік немесе өзге де іс-әрекет түрлерінен табыс табу және әлеуметтік оң нәтижеге қол жеткізу мақсатына жұмсалатын зияткерлік құндылық. Нарықтық экономикада ең кең тараған  және жалпылама ұғым бойынша инвестиция – бұл табыс табу немесе басқа да бір нәтиже алу мақсатында кез-келген түрдегі қаржы жұмсау үдерісі.</w:t>
      </w:r>
    </w:p>
    <w:p w:rsidR="009F4F61" w:rsidRPr="00843741" w:rsidRDefault="009F4F61" w:rsidP="00635806">
      <w:pPr>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 xml:space="preserve">Инвестиция мәселесіне Президент өз Жолдауында көп көңіл бөлген. Ол үшін алдымен ыңғайлы инвестициялық ахуал жасау керек. Бұл үшін Президент Жарлығымен тікелей инвестицияларды қолдайтын біздің саясатымызды іске асыру құқығына ие Қазақстандағы мемлекеттік орган мәртебесі бар Инвестициялар жөніндегі мемлекеттік комитет құрылды. 1997 жылы 28 ақпанда тікелей инвестицияларды ынталандыру мақсатында инвестициялар тартуға жеңілдік жасалған. Тікелей инвестицияларды мемлекеттік қолдау туралы заң қабылданды. Бұл заңға сәйкес инвестицияларды тартудың аса маңызды өндірістері тізіміне: жоғарғы технологиялық машиналар, құрал жабдықтар мен саймандар жасау, өнеркәсіптік электроника мен электртехникалық ілімде шығу енгізілді. Ал дүниежүзілік тәжірибе жалпы ұлттық өнімді ауыл шаруашылығымен өндіруші өнеркәсіп үлесінің азайып оның үлесіне өндіріс, әсіресе ғылымға сүйенген </w:t>
      </w:r>
      <w:r w:rsidRPr="00843741">
        <w:rPr>
          <w:rFonts w:ascii="Times New Roman" w:hAnsi="Times New Roman" w:cs="Times New Roman"/>
          <w:sz w:val="24"/>
          <w:szCs w:val="24"/>
          <w:lang w:val="kk-KZ"/>
        </w:rPr>
        <w:lastRenderedPageBreak/>
        <w:t>жоғарғы қосымша құнға негізделген және қызмет көрсету саласы үлесінің өсуіне бағытталған белгілі</w:t>
      </w:r>
      <w:r w:rsidR="00C54876" w:rsidRPr="00843741">
        <w:rPr>
          <w:rFonts w:ascii="Times New Roman" w:hAnsi="Times New Roman" w:cs="Times New Roman"/>
          <w:sz w:val="24"/>
          <w:szCs w:val="24"/>
          <w:lang w:val="kk-KZ"/>
        </w:rPr>
        <w:t xml:space="preserve"> бір жүйелігін қажет деп табуда</w:t>
      </w:r>
      <w:r w:rsidRPr="00843741">
        <w:rPr>
          <w:rFonts w:ascii="Times New Roman" w:hAnsi="Times New Roman" w:cs="Times New Roman"/>
          <w:sz w:val="24"/>
          <w:szCs w:val="24"/>
          <w:lang w:val="kk-KZ"/>
        </w:rPr>
        <w:t xml:space="preserve">. </w:t>
      </w:r>
    </w:p>
    <w:p w:rsidR="009F4F61" w:rsidRPr="00843741" w:rsidRDefault="009F4F61" w:rsidP="00635806">
      <w:pPr>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Отандық және шетелдік әдебиеттерде «инвестиция» түсінігіне әр түрлі анықтама береді (</w:t>
      </w:r>
      <w:r w:rsidR="00AE0200" w:rsidRPr="00843741">
        <w:rPr>
          <w:rFonts w:ascii="Times New Roman" w:hAnsi="Times New Roman" w:cs="Times New Roman"/>
          <w:sz w:val="24"/>
          <w:szCs w:val="24"/>
          <w:lang w:val="kk-KZ"/>
        </w:rPr>
        <w:t xml:space="preserve">3 </w:t>
      </w:r>
      <w:r w:rsidRPr="00843741">
        <w:rPr>
          <w:rFonts w:ascii="Times New Roman" w:hAnsi="Times New Roman" w:cs="Times New Roman"/>
          <w:sz w:val="24"/>
          <w:szCs w:val="24"/>
          <w:lang w:val="kk-KZ"/>
        </w:rPr>
        <w:t xml:space="preserve">кесте).  </w:t>
      </w:r>
    </w:p>
    <w:p w:rsidR="009F4F61" w:rsidRPr="00843741" w:rsidRDefault="009F4F61" w:rsidP="00635806">
      <w:pPr>
        <w:spacing w:after="0" w:line="240" w:lineRule="auto"/>
        <w:ind w:firstLine="567"/>
        <w:jc w:val="both"/>
        <w:rPr>
          <w:rFonts w:ascii="Times New Roman" w:hAnsi="Times New Roman" w:cs="Times New Roman"/>
          <w:sz w:val="24"/>
          <w:szCs w:val="24"/>
          <w:lang w:val="kk-KZ"/>
        </w:rPr>
      </w:pPr>
    </w:p>
    <w:p w:rsidR="009F4F61" w:rsidRPr="00843741" w:rsidRDefault="00AE0200" w:rsidP="00635806">
      <w:pPr>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3</w:t>
      </w:r>
      <w:r w:rsidR="009F4F61" w:rsidRPr="00843741">
        <w:rPr>
          <w:rFonts w:ascii="Times New Roman" w:hAnsi="Times New Roman" w:cs="Times New Roman"/>
          <w:sz w:val="24"/>
          <w:szCs w:val="24"/>
          <w:lang w:val="kk-KZ"/>
        </w:rPr>
        <w:t xml:space="preserve"> кесте - «Инвестиция» түсінігінің дәстүрлі және қазіргі анықтамалары </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2579"/>
        <w:gridCol w:w="5818"/>
      </w:tblGrid>
      <w:tr w:rsidR="00AE0200" w:rsidRPr="00635806" w:rsidTr="00AE0200">
        <w:tc>
          <w:tcPr>
            <w:tcW w:w="534" w:type="dxa"/>
          </w:tcPr>
          <w:p w:rsidR="00AE0200" w:rsidRPr="00635806" w:rsidRDefault="00AE0200" w:rsidP="00843741">
            <w:pPr>
              <w:spacing w:after="0" w:line="240" w:lineRule="auto"/>
              <w:ind w:firstLine="851"/>
              <w:jc w:val="both"/>
              <w:rPr>
                <w:rFonts w:ascii="Times New Roman" w:hAnsi="Times New Roman" w:cs="Times New Roman"/>
                <w:sz w:val="20"/>
                <w:szCs w:val="20"/>
                <w:lang w:val="kk-KZ"/>
              </w:rPr>
            </w:pPr>
          </w:p>
        </w:tc>
        <w:tc>
          <w:tcPr>
            <w:tcW w:w="2579" w:type="dxa"/>
          </w:tcPr>
          <w:p w:rsidR="00AE0200" w:rsidRPr="00635806" w:rsidRDefault="00AE0200" w:rsidP="00843741">
            <w:pPr>
              <w:spacing w:after="0" w:line="240" w:lineRule="auto"/>
              <w:jc w:val="both"/>
              <w:rPr>
                <w:rFonts w:ascii="Times New Roman" w:hAnsi="Times New Roman" w:cs="Times New Roman"/>
                <w:sz w:val="20"/>
                <w:szCs w:val="20"/>
              </w:rPr>
            </w:pPr>
            <w:r w:rsidRPr="00635806">
              <w:rPr>
                <w:rFonts w:ascii="Times New Roman" w:hAnsi="Times New Roman" w:cs="Times New Roman"/>
                <w:sz w:val="20"/>
                <w:szCs w:val="20"/>
              </w:rPr>
              <w:t>Авторы және еңбектің аты</w:t>
            </w:r>
          </w:p>
        </w:tc>
        <w:tc>
          <w:tcPr>
            <w:tcW w:w="5818" w:type="dxa"/>
          </w:tcPr>
          <w:p w:rsidR="00AE0200" w:rsidRPr="00635806" w:rsidRDefault="00AE0200" w:rsidP="00843741">
            <w:pPr>
              <w:spacing w:after="0" w:line="240" w:lineRule="auto"/>
              <w:jc w:val="both"/>
              <w:rPr>
                <w:rFonts w:ascii="Times New Roman" w:hAnsi="Times New Roman" w:cs="Times New Roman"/>
                <w:sz w:val="20"/>
                <w:szCs w:val="20"/>
              </w:rPr>
            </w:pPr>
            <w:r w:rsidRPr="00635806">
              <w:rPr>
                <w:rFonts w:ascii="Times New Roman" w:hAnsi="Times New Roman" w:cs="Times New Roman"/>
                <w:sz w:val="20"/>
                <w:szCs w:val="20"/>
              </w:rPr>
              <w:t>Анықтама</w:t>
            </w:r>
          </w:p>
        </w:tc>
      </w:tr>
      <w:tr w:rsidR="00AE0200" w:rsidRPr="00635806" w:rsidTr="00AE0200">
        <w:tc>
          <w:tcPr>
            <w:tcW w:w="534" w:type="dxa"/>
          </w:tcPr>
          <w:p w:rsidR="00AE0200" w:rsidRPr="00635806" w:rsidRDefault="00AE0200" w:rsidP="00843741">
            <w:pPr>
              <w:spacing w:after="0" w:line="240" w:lineRule="auto"/>
              <w:ind w:firstLine="851"/>
              <w:jc w:val="both"/>
              <w:rPr>
                <w:rFonts w:ascii="Times New Roman" w:hAnsi="Times New Roman" w:cs="Times New Roman"/>
                <w:sz w:val="20"/>
                <w:szCs w:val="20"/>
              </w:rPr>
            </w:pPr>
            <w:r w:rsidRPr="00635806">
              <w:rPr>
                <w:rFonts w:ascii="Times New Roman" w:hAnsi="Times New Roman" w:cs="Times New Roman"/>
                <w:sz w:val="20"/>
                <w:szCs w:val="20"/>
              </w:rPr>
              <w:t>1</w:t>
            </w:r>
          </w:p>
        </w:tc>
        <w:tc>
          <w:tcPr>
            <w:tcW w:w="2579" w:type="dxa"/>
          </w:tcPr>
          <w:p w:rsidR="00AE0200" w:rsidRPr="00635806" w:rsidRDefault="00AE0200" w:rsidP="00843741">
            <w:pPr>
              <w:spacing w:after="0" w:line="240" w:lineRule="auto"/>
              <w:jc w:val="both"/>
              <w:rPr>
                <w:rFonts w:ascii="Times New Roman" w:hAnsi="Times New Roman" w:cs="Times New Roman"/>
                <w:sz w:val="20"/>
                <w:szCs w:val="20"/>
              </w:rPr>
            </w:pPr>
            <w:r w:rsidRPr="00635806">
              <w:rPr>
                <w:rFonts w:ascii="Times New Roman" w:hAnsi="Times New Roman" w:cs="Times New Roman"/>
                <w:sz w:val="20"/>
                <w:szCs w:val="20"/>
              </w:rPr>
              <w:t xml:space="preserve">Дж.Кейнс. Общая теория занятости, процента и денег. </w:t>
            </w:r>
          </w:p>
        </w:tc>
        <w:tc>
          <w:tcPr>
            <w:tcW w:w="5818" w:type="dxa"/>
          </w:tcPr>
          <w:p w:rsidR="00AE0200" w:rsidRPr="00635806" w:rsidRDefault="00AE0200" w:rsidP="00843741">
            <w:pPr>
              <w:spacing w:after="0" w:line="240" w:lineRule="auto"/>
              <w:jc w:val="both"/>
              <w:rPr>
                <w:rFonts w:ascii="Times New Roman" w:hAnsi="Times New Roman" w:cs="Times New Roman"/>
                <w:sz w:val="20"/>
                <w:szCs w:val="20"/>
              </w:rPr>
            </w:pPr>
            <w:r w:rsidRPr="00635806">
              <w:rPr>
                <w:rFonts w:ascii="Times New Roman" w:hAnsi="Times New Roman" w:cs="Times New Roman"/>
                <w:sz w:val="20"/>
                <w:szCs w:val="20"/>
              </w:rPr>
              <w:t xml:space="preserve">Инвестициялар – анықталған кезеңде өндірістік қызмет нәтижесіндегі күрделі мүлік құндылығының ағымдық өсімі. </w:t>
            </w:r>
          </w:p>
        </w:tc>
      </w:tr>
      <w:tr w:rsidR="00AE0200" w:rsidRPr="00635806" w:rsidTr="00AE0200">
        <w:tc>
          <w:tcPr>
            <w:tcW w:w="534" w:type="dxa"/>
          </w:tcPr>
          <w:p w:rsidR="00AE0200" w:rsidRPr="00635806" w:rsidRDefault="00AE0200" w:rsidP="00843741">
            <w:pPr>
              <w:spacing w:after="0" w:line="240" w:lineRule="auto"/>
              <w:ind w:firstLine="851"/>
              <w:jc w:val="both"/>
              <w:rPr>
                <w:rFonts w:ascii="Times New Roman" w:hAnsi="Times New Roman" w:cs="Times New Roman"/>
                <w:sz w:val="20"/>
                <w:szCs w:val="20"/>
              </w:rPr>
            </w:pPr>
            <w:r w:rsidRPr="00635806">
              <w:rPr>
                <w:rFonts w:ascii="Times New Roman" w:hAnsi="Times New Roman" w:cs="Times New Roman"/>
                <w:sz w:val="20"/>
                <w:szCs w:val="20"/>
              </w:rPr>
              <w:t>2</w:t>
            </w:r>
          </w:p>
        </w:tc>
        <w:tc>
          <w:tcPr>
            <w:tcW w:w="2579" w:type="dxa"/>
          </w:tcPr>
          <w:p w:rsidR="00AE0200" w:rsidRPr="00635806" w:rsidRDefault="00AE0200" w:rsidP="00843741">
            <w:pPr>
              <w:spacing w:after="0" w:line="240" w:lineRule="auto"/>
              <w:jc w:val="both"/>
              <w:rPr>
                <w:rFonts w:ascii="Times New Roman" w:hAnsi="Times New Roman" w:cs="Times New Roman"/>
                <w:sz w:val="20"/>
                <w:szCs w:val="20"/>
              </w:rPr>
            </w:pPr>
            <w:r w:rsidRPr="00635806">
              <w:rPr>
                <w:rFonts w:ascii="Times New Roman" w:hAnsi="Times New Roman" w:cs="Times New Roman"/>
                <w:sz w:val="20"/>
                <w:szCs w:val="20"/>
              </w:rPr>
              <w:t>У.Шарп. Инвистиции.</w:t>
            </w:r>
          </w:p>
        </w:tc>
        <w:tc>
          <w:tcPr>
            <w:tcW w:w="5818" w:type="dxa"/>
          </w:tcPr>
          <w:p w:rsidR="00AE0200" w:rsidRPr="00635806" w:rsidRDefault="00AE0200" w:rsidP="00843741">
            <w:pPr>
              <w:spacing w:after="0" w:line="240" w:lineRule="auto"/>
              <w:jc w:val="both"/>
              <w:rPr>
                <w:rFonts w:ascii="Times New Roman" w:hAnsi="Times New Roman" w:cs="Times New Roman"/>
                <w:sz w:val="20"/>
                <w:szCs w:val="20"/>
              </w:rPr>
            </w:pPr>
            <w:r w:rsidRPr="00635806">
              <w:rPr>
                <w:rFonts w:ascii="Times New Roman" w:hAnsi="Times New Roman" w:cs="Times New Roman"/>
                <w:sz w:val="20"/>
                <w:szCs w:val="20"/>
              </w:rPr>
              <w:t xml:space="preserve">Инвестициялау – болашақта тұтыну мақсатында ағымдық тұтынуға арналған табыстан бас тарту. </w:t>
            </w:r>
          </w:p>
        </w:tc>
      </w:tr>
      <w:tr w:rsidR="00AE0200" w:rsidRPr="00635806" w:rsidTr="00AE0200">
        <w:tc>
          <w:tcPr>
            <w:tcW w:w="534" w:type="dxa"/>
          </w:tcPr>
          <w:p w:rsidR="00AE0200" w:rsidRPr="00635806" w:rsidRDefault="00AE0200" w:rsidP="00843741">
            <w:pPr>
              <w:spacing w:after="0" w:line="240" w:lineRule="auto"/>
              <w:ind w:firstLine="851"/>
              <w:jc w:val="both"/>
              <w:rPr>
                <w:rFonts w:ascii="Times New Roman" w:hAnsi="Times New Roman" w:cs="Times New Roman"/>
                <w:sz w:val="20"/>
                <w:szCs w:val="20"/>
              </w:rPr>
            </w:pPr>
            <w:r w:rsidRPr="00635806">
              <w:rPr>
                <w:rFonts w:ascii="Times New Roman" w:hAnsi="Times New Roman" w:cs="Times New Roman"/>
                <w:sz w:val="20"/>
                <w:szCs w:val="20"/>
              </w:rPr>
              <w:t>3</w:t>
            </w:r>
          </w:p>
        </w:tc>
        <w:tc>
          <w:tcPr>
            <w:tcW w:w="2579" w:type="dxa"/>
          </w:tcPr>
          <w:p w:rsidR="00AE0200" w:rsidRPr="00635806" w:rsidRDefault="00AE0200" w:rsidP="00843741">
            <w:pPr>
              <w:spacing w:after="0" w:line="240" w:lineRule="auto"/>
              <w:jc w:val="both"/>
              <w:rPr>
                <w:rFonts w:ascii="Times New Roman" w:hAnsi="Times New Roman" w:cs="Times New Roman"/>
                <w:sz w:val="20"/>
                <w:szCs w:val="20"/>
              </w:rPr>
            </w:pPr>
            <w:r w:rsidRPr="00635806">
              <w:rPr>
                <w:rFonts w:ascii="Times New Roman" w:hAnsi="Times New Roman" w:cs="Times New Roman"/>
                <w:sz w:val="20"/>
                <w:szCs w:val="20"/>
              </w:rPr>
              <w:t>М.Гейдаров. Финансирование и кредитование инвестиций.</w:t>
            </w:r>
          </w:p>
        </w:tc>
        <w:tc>
          <w:tcPr>
            <w:tcW w:w="5818" w:type="dxa"/>
          </w:tcPr>
          <w:p w:rsidR="00AE0200" w:rsidRPr="00635806" w:rsidRDefault="00AE0200" w:rsidP="00843741">
            <w:pPr>
              <w:spacing w:after="0" w:line="240" w:lineRule="auto"/>
              <w:jc w:val="both"/>
              <w:rPr>
                <w:rFonts w:ascii="Times New Roman" w:hAnsi="Times New Roman" w:cs="Times New Roman"/>
                <w:sz w:val="20"/>
                <w:szCs w:val="20"/>
              </w:rPr>
            </w:pPr>
            <w:r w:rsidRPr="00635806">
              <w:rPr>
                <w:rFonts w:ascii="Times New Roman" w:hAnsi="Times New Roman" w:cs="Times New Roman"/>
                <w:sz w:val="20"/>
                <w:szCs w:val="20"/>
              </w:rPr>
              <w:t xml:space="preserve">Инвестициялар – табыс алу мақсатындағы шаруашылық қызметке жұмсалатын барлық активтер түрлері болып табылады. </w:t>
            </w:r>
          </w:p>
          <w:p w:rsidR="00AE0200" w:rsidRPr="00635806" w:rsidRDefault="00AE0200" w:rsidP="00843741">
            <w:pPr>
              <w:spacing w:after="0" w:line="240" w:lineRule="auto"/>
              <w:jc w:val="both"/>
              <w:rPr>
                <w:rFonts w:ascii="Times New Roman" w:hAnsi="Times New Roman" w:cs="Times New Roman"/>
                <w:sz w:val="20"/>
                <w:szCs w:val="20"/>
              </w:rPr>
            </w:pPr>
            <w:r w:rsidRPr="00635806">
              <w:rPr>
                <w:rFonts w:ascii="Times New Roman" w:hAnsi="Times New Roman" w:cs="Times New Roman"/>
                <w:sz w:val="20"/>
                <w:szCs w:val="20"/>
              </w:rPr>
              <w:t>Инвестициялар – бұл жаңа негізгі қорларды, айналым капиталды құру, әрекет ететін қорларды қайта жаңарту, ұлғайту және техникалық қайта қаруландыру.</w:t>
            </w:r>
          </w:p>
        </w:tc>
      </w:tr>
      <w:tr w:rsidR="00AE0200" w:rsidRPr="00635806" w:rsidTr="00AE0200">
        <w:tc>
          <w:tcPr>
            <w:tcW w:w="534" w:type="dxa"/>
          </w:tcPr>
          <w:p w:rsidR="00AE0200" w:rsidRPr="00635806" w:rsidRDefault="00AE0200" w:rsidP="00843741">
            <w:pPr>
              <w:spacing w:after="0" w:line="240" w:lineRule="auto"/>
              <w:ind w:firstLine="851"/>
              <w:jc w:val="both"/>
              <w:rPr>
                <w:rFonts w:ascii="Times New Roman" w:hAnsi="Times New Roman" w:cs="Times New Roman"/>
                <w:sz w:val="20"/>
                <w:szCs w:val="20"/>
              </w:rPr>
            </w:pPr>
            <w:r w:rsidRPr="00635806">
              <w:rPr>
                <w:rFonts w:ascii="Times New Roman" w:hAnsi="Times New Roman" w:cs="Times New Roman"/>
                <w:sz w:val="20"/>
                <w:szCs w:val="20"/>
              </w:rPr>
              <w:t>4</w:t>
            </w:r>
          </w:p>
        </w:tc>
        <w:tc>
          <w:tcPr>
            <w:tcW w:w="2579" w:type="dxa"/>
          </w:tcPr>
          <w:p w:rsidR="00AE0200" w:rsidRPr="00635806" w:rsidRDefault="00AE0200" w:rsidP="00843741">
            <w:pPr>
              <w:spacing w:after="0" w:line="240" w:lineRule="auto"/>
              <w:jc w:val="both"/>
              <w:rPr>
                <w:rFonts w:ascii="Times New Roman" w:hAnsi="Times New Roman" w:cs="Times New Roman"/>
                <w:sz w:val="20"/>
                <w:szCs w:val="20"/>
              </w:rPr>
            </w:pPr>
            <w:r w:rsidRPr="00635806">
              <w:rPr>
                <w:rFonts w:ascii="Times New Roman" w:hAnsi="Times New Roman" w:cs="Times New Roman"/>
                <w:sz w:val="20"/>
                <w:szCs w:val="20"/>
              </w:rPr>
              <w:t>М.Мамырова. Эффективность инвестиций в промышленном производстве</w:t>
            </w:r>
          </w:p>
        </w:tc>
        <w:tc>
          <w:tcPr>
            <w:tcW w:w="5818" w:type="dxa"/>
          </w:tcPr>
          <w:p w:rsidR="00AE0200" w:rsidRPr="00635806" w:rsidRDefault="00AE0200" w:rsidP="00843741">
            <w:pPr>
              <w:spacing w:after="0" w:line="240" w:lineRule="auto"/>
              <w:jc w:val="both"/>
              <w:rPr>
                <w:rFonts w:ascii="Times New Roman" w:hAnsi="Times New Roman" w:cs="Times New Roman"/>
                <w:sz w:val="20"/>
                <w:szCs w:val="20"/>
              </w:rPr>
            </w:pPr>
            <w:r w:rsidRPr="00635806">
              <w:rPr>
                <w:rFonts w:ascii="Times New Roman" w:hAnsi="Times New Roman" w:cs="Times New Roman"/>
                <w:sz w:val="20"/>
                <w:szCs w:val="20"/>
              </w:rPr>
              <w:t>Инвистициялар – бұл өндірісті ұлғайту мен жаңарту үшін жалпы ұлттық өнімнің өндірісіне шығындалатын табыстың маңызды бір бөлігі.</w:t>
            </w:r>
          </w:p>
        </w:tc>
      </w:tr>
      <w:tr w:rsidR="00AE0200" w:rsidRPr="00635806" w:rsidTr="00AE0200">
        <w:tc>
          <w:tcPr>
            <w:tcW w:w="534" w:type="dxa"/>
          </w:tcPr>
          <w:p w:rsidR="00AE0200" w:rsidRPr="00635806" w:rsidRDefault="00AE0200" w:rsidP="00843741">
            <w:pPr>
              <w:spacing w:after="0" w:line="240" w:lineRule="auto"/>
              <w:ind w:firstLine="851"/>
              <w:jc w:val="both"/>
              <w:rPr>
                <w:rFonts w:ascii="Times New Roman" w:hAnsi="Times New Roman" w:cs="Times New Roman"/>
                <w:sz w:val="20"/>
                <w:szCs w:val="20"/>
              </w:rPr>
            </w:pPr>
            <w:r w:rsidRPr="00635806">
              <w:rPr>
                <w:rFonts w:ascii="Times New Roman" w:hAnsi="Times New Roman" w:cs="Times New Roman"/>
                <w:sz w:val="20"/>
                <w:szCs w:val="20"/>
              </w:rPr>
              <w:t>5</w:t>
            </w:r>
          </w:p>
        </w:tc>
        <w:tc>
          <w:tcPr>
            <w:tcW w:w="2579" w:type="dxa"/>
          </w:tcPr>
          <w:p w:rsidR="00AE0200" w:rsidRPr="00635806" w:rsidRDefault="00AE0200" w:rsidP="00843741">
            <w:pPr>
              <w:spacing w:after="0" w:line="240" w:lineRule="auto"/>
              <w:jc w:val="both"/>
              <w:rPr>
                <w:rFonts w:ascii="Times New Roman" w:hAnsi="Times New Roman" w:cs="Times New Roman"/>
                <w:sz w:val="20"/>
                <w:szCs w:val="20"/>
              </w:rPr>
            </w:pPr>
            <w:r w:rsidRPr="00635806">
              <w:rPr>
                <w:rFonts w:ascii="Times New Roman" w:hAnsi="Times New Roman" w:cs="Times New Roman"/>
                <w:sz w:val="20"/>
                <w:szCs w:val="20"/>
              </w:rPr>
              <w:t>Самуэльсон П. Экономика</w:t>
            </w:r>
          </w:p>
        </w:tc>
        <w:tc>
          <w:tcPr>
            <w:tcW w:w="5818" w:type="dxa"/>
          </w:tcPr>
          <w:p w:rsidR="00AE0200" w:rsidRPr="00635806" w:rsidRDefault="00AE0200" w:rsidP="00843741">
            <w:pPr>
              <w:spacing w:after="0" w:line="240" w:lineRule="auto"/>
              <w:jc w:val="both"/>
              <w:rPr>
                <w:rFonts w:ascii="Times New Roman" w:hAnsi="Times New Roman" w:cs="Times New Roman"/>
                <w:sz w:val="20"/>
                <w:szCs w:val="20"/>
              </w:rPr>
            </w:pPr>
            <w:r w:rsidRPr="00635806">
              <w:rPr>
                <w:rFonts w:ascii="Times New Roman" w:hAnsi="Times New Roman" w:cs="Times New Roman"/>
                <w:sz w:val="20"/>
                <w:szCs w:val="20"/>
              </w:rPr>
              <w:t>Инвестициялау – бұл болашақта тұтыну мақсатында ағымдық тұтынуға арналған табыстан бас тарту.</w:t>
            </w:r>
          </w:p>
        </w:tc>
      </w:tr>
    </w:tbl>
    <w:p w:rsidR="009F4F61" w:rsidRPr="00843741" w:rsidRDefault="009F4F61" w:rsidP="00843741">
      <w:pPr>
        <w:spacing w:after="0" w:line="240" w:lineRule="auto"/>
        <w:ind w:firstLine="851"/>
        <w:jc w:val="both"/>
        <w:rPr>
          <w:rFonts w:ascii="Times New Roman" w:hAnsi="Times New Roman" w:cs="Times New Roman"/>
          <w:sz w:val="24"/>
          <w:szCs w:val="24"/>
        </w:rPr>
      </w:pPr>
    </w:p>
    <w:p w:rsidR="009F4F61" w:rsidRPr="00635806" w:rsidRDefault="009F4F61" w:rsidP="00635806">
      <w:pPr>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 xml:space="preserve">Әр түрлі экономистердің еңбектерін талдай отырып, инвестицияның мәні жөніндегі бірегей көзқарастың жоқтығын көрсетеді. Инвестиция бойынша көзқарастардың әр түрлі мағынада қарастырылуын түсіндіреді: мүліктік, төлемдік, орналастыру бойынша және т.б. Нарықтық экономика жағдайындағы инвестицияның экономикалық мазмұны былай қарастырылады: ресурстардың шығыны және нәтижені алу. </w:t>
      </w:r>
    </w:p>
    <w:p w:rsidR="009F4F61" w:rsidRPr="00635806" w:rsidRDefault="009F4F61" w:rsidP="00635806">
      <w:pPr>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Инвестициялаудың негізгі этаптары:</w:t>
      </w:r>
    </w:p>
    <w:p w:rsidR="009F4F61" w:rsidRPr="00635806" w:rsidRDefault="009F4F61" w:rsidP="00635806">
      <w:pPr>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капитал жұмсалымдарына шығындар ресурстарды қайта құру, яғни инвестиция қы</w:t>
      </w:r>
      <w:r w:rsidR="00AE0200" w:rsidRPr="00635806">
        <w:rPr>
          <w:rFonts w:ascii="Times New Roman" w:hAnsi="Times New Roman" w:cs="Times New Roman"/>
          <w:sz w:val="24"/>
          <w:szCs w:val="24"/>
        </w:rPr>
        <w:t xml:space="preserve">зметінің </w:t>
      </w:r>
      <w:r w:rsidRPr="00635806">
        <w:rPr>
          <w:rFonts w:ascii="Times New Roman" w:hAnsi="Times New Roman" w:cs="Times New Roman"/>
          <w:sz w:val="24"/>
          <w:szCs w:val="24"/>
        </w:rPr>
        <w:t>(тіпті инвестициялау) нақты объектілеріне инвестицияларды трансформациялау үрдісі;</w:t>
      </w:r>
    </w:p>
    <w:p w:rsidR="009F4F61" w:rsidRPr="00635806" w:rsidRDefault="009F4F61" w:rsidP="00635806">
      <w:pPr>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инвестицияны түпкілікті қайта құру мен жаңа тұтыну құнын алуды сипаттайтын салынған қаражатты капитал құнының өсіміне айналуы;</w:t>
      </w:r>
    </w:p>
    <w:p w:rsidR="009F4F61" w:rsidRPr="00635806" w:rsidRDefault="009F4F61" w:rsidP="00635806">
      <w:pPr>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табыс және әлеуметтік әсер нысанындағы капитал құндарының өсімі, яғни инвестициялық қызметтің түпкілікті мақсаты жүзеге асады.</w:t>
      </w:r>
    </w:p>
    <w:p w:rsidR="009F4F61" w:rsidRPr="00635806" w:rsidRDefault="009F4F61" w:rsidP="00635806">
      <w:pPr>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 xml:space="preserve"> Инвестициялау инвесторлардың қолдану үшін іздейтін, қаражатты тұтынудан кейінгі кейбір артықтардың қорлануының (жиналуының) нәтижесі болып келеді.</w:t>
      </w:r>
    </w:p>
    <w:p w:rsidR="009F4F61" w:rsidRPr="00635806" w:rsidRDefault="009F4F61" w:rsidP="00635806">
      <w:pPr>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Жоспарланатын шығындар мен ұлттық өнім, және мультипликатор арасындағы мұндай байланыс жалпы экономикалық тепе–теңдіктің ортақ түсініктерінің бірі болып келеді. Және де шығындар бабында жеке тұтыну, инвестициялық және мемлекеттік шығындарды бөліп көрсетеді.</w:t>
      </w:r>
    </w:p>
    <w:p w:rsidR="009F4F61" w:rsidRPr="00635806" w:rsidRDefault="009F4F61" w:rsidP="00635806">
      <w:pPr>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Бұлардың әр қайсысының көлемінің өсуі шығындардың ортақ сомасының артуына алып келеді. Сонымен қатар, жинақ ақшалар мен инвестициялар тепе–теңдігінің проблемасына классикалық мектептің көз қарасы бар екені әйгілі. Бірақ, бұл мектеп қаржыландыру көзін оның жалғыз формасына қосып – жинақ ақшаға және оған несиені қоспай – механизмді шамадан тыс оңтайландырған. Өкінішке орай, кейнсианстық теория күшті, әрі жеткілікті болып келмейді. Мұнда, қаржы нарығы сұраныс пен ұсыныс заңының күші капиталдың тек бір түріне және бір проценттік мөлшерлемеге таралатын абстракция болып ұсынылады Ал, нақтылық күрделірек болып келеді “сандық аспект капиталдың сұранысы мен ұсынысы сапалық сипаттамамен толықтырылмаса оны ешқандай экономикалық талдау дәлме-дәл кескіндемейді”.</w:t>
      </w:r>
    </w:p>
    <w:p w:rsidR="009F4F61" w:rsidRPr="00635806" w:rsidRDefault="009F4F61" w:rsidP="00635806">
      <w:pPr>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lastRenderedPageBreak/>
        <w:t xml:space="preserve">Инвестициялар, төлемақылардан басталатын, әрі қарай түсімдер күтуге мүмкіндік беретін, ақша төлемдерінің ағымын сипаттайды. Инвестициялық қызмет шаруашылықтың нарықтық жағдайында кәсіпкерлік қызмт болып келеді және табыс табу мақсатында инвестициялық нарықта шаруашылық жүргізуші субьектілермен жүзеге асырылады.  </w:t>
      </w:r>
    </w:p>
    <w:p w:rsidR="009F4F61" w:rsidRPr="00635806" w:rsidRDefault="009F4F61" w:rsidP="00635806">
      <w:pPr>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Инвестициялар дегеніміз – мүліктік құндылықтардың барлық түрлері және оларға деген құқық, сондай–ақ пайда (табыс) алу мақсатында иевестордың кәсіпкерлік қызмет нысандарына жұмсаған меншікке құқық.</w:t>
      </w:r>
    </w:p>
    <w:p w:rsidR="005572AE" w:rsidRPr="00635806" w:rsidRDefault="005572AE" w:rsidP="00635806">
      <w:pPr>
        <w:spacing w:after="0" w:line="240" w:lineRule="auto"/>
        <w:ind w:firstLine="567"/>
        <w:jc w:val="both"/>
        <w:rPr>
          <w:rFonts w:ascii="Times New Roman" w:hAnsi="Times New Roman" w:cs="Times New Roman"/>
          <w:sz w:val="24"/>
          <w:szCs w:val="24"/>
          <w:lang w:val="kk-KZ"/>
        </w:rPr>
      </w:pPr>
    </w:p>
    <w:p w:rsidR="002C2460" w:rsidRPr="00635806" w:rsidRDefault="002C2460" w:rsidP="00635806">
      <w:pPr>
        <w:spacing w:after="0" w:line="240" w:lineRule="auto"/>
        <w:ind w:firstLine="567"/>
        <w:jc w:val="both"/>
        <w:rPr>
          <w:rFonts w:ascii="Times New Roman" w:hAnsi="Times New Roman" w:cs="Times New Roman"/>
          <w:b/>
          <w:sz w:val="24"/>
          <w:szCs w:val="24"/>
          <w:lang w:val="kk-KZ"/>
        </w:rPr>
      </w:pPr>
      <w:r w:rsidRPr="00635806">
        <w:rPr>
          <w:rFonts w:ascii="Times New Roman" w:hAnsi="Times New Roman" w:cs="Times New Roman"/>
          <w:b/>
          <w:sz w:val="24"/>
          <w:szCs w:val="24"/>
          <w:lang w:val="kk-KZ"/>
        </w:rPr>
        <w:t>Бақылау сұрақтары:</w:t>
      </w:r>
    </w:p>
    <w:p w:rsidR="002C2460" w:rsidRPr="00635806" w:rsidRDefault="002C2460" w:rsidP="00635806">
      <w:pPr>
        <w:spacing w:after="0" w:line="240" w:lineRule="auto"/>
        <w:ind w:firstLine="567"/>
        <w:jc w:val="both"/>
        <w:rPr>
          <w:rFonts w:ascii="Times New Roman" w:hAnsi="Times New Roman" w:cs="Times New Roman"/>
          <w:sz w:val="24"/>
          <w:szCs w:val="24"/>
          <w:lang w:val="kk-KZ"/>
        </w:rPr>
      </w:pPr>
      <w:r w:rsidRPr="00635806">
        <w:rPr>
          <w:rFonts w:ascii="Times New Roman" w:hAnsi="Times New Roman" w:cs="Times New Roman"/>
          <w:sz w:val="24"/>
          <w:szCs w:val="24"/>
          <w:lang w:val="kk-KZ"/>
        </w:rPr>
        <w:t xml:space="preserve">Инвестиция түсінігі? </w:t>
      </w:r>
    </w:p>
    <w:p w:rsidR="002C2460" w:rsidRPr="00635806" w:rsidRDefault="002C2460" w:rsidP="00635806">
      <w:pPr>
        <w:spacing w:after="0" w:line="240" w:lineRule="auto"/>
        <w:ind w:firstLine="567"/>
        <w:jc w:val="both"/>
        <w:rPr>
          <w:rFonts w:ascii="Times New Roman" w:hAnsi="Times New Roman" w:cs="Times New Roman"/>
          <w:sz w:val="24"/>
          <w:szCs w:val="24"/>
          <w:lang w:val="kk-KZ"/>
        </w:rPr>
      </w:pPr>
      <w:r w:rsidRPr="00635806">
        <w:rPr>
          <w:rFonts w:ascii="Times New Roman" w:hAnsi="Times New Roman" w:cs="Times New Roman"/>
          <w:sz w:val="24"/>
          <w:szCs w:val="24"/>
          <w:lang w:val="kk-KZ"/>
        </w:rPr>
        <w:t xml:space="preserve">Шетелдік инвестицияларды тарту және ұйымдастыру жолдары </w:t>
      </w:r>
    </w:p>
    <w:p w:rsidR="002C2460" w:rsidRPr="00635806" w:rsidRDefault="002C2460" w:rsidP="00635806">
      <w:pPr>
        <w:spacing w:after="0" w:line="240" w:lineRule="auto"/>
        <w:ind w:firstLine="567"/>
        <w:jc w:val="both"/>
        <w:rPr>
          <w:rFonts w:ascii="Times New Roman" w:hAnsi="Times New Roman" w:cs="Times New Roman"/>
          <w:sz w:val="24"/>
          <w:szCs w:val="24"/>
          <w:lang w:val="kk-KZ"/>
        </w:rPr>
      </w:pPr>
      <w:r w:rsidRPr="00635806">
        <w:rPr>
          <w:rFonts w:ascii="Times New Roman" w:hAnsi="Times New Roman" w:cs="Times New Roman"/>
          <w:sz w:val="24"/>
          <w:szCs w:val="24"/>
          <w:lang w:val="kk-KZ"/>
        </w:rPr>
        <w:t>Шетел инвестицияның қатысуымен Қазақстан кәсіпорындарында технологияны құру жолдары?</w:t>
      </w:r>
    </w:p>
    <w:p w:rsidR="002C2460" w:rsidRPr="00635806" w:rsidRDefault="002C2460" w:rsidP="00635806">
      <w:pPr>
        <w:spacing w:after="0" w:line="240" w:lineRule="auto"/>
        <w:ind w:firstLine="567"/>
        <w:jc w:val="both"/>
        <w:rPr>
          <w:rFonts w:ascii="Times New Roman" w:hAnsi="Times New Roman" w:cs="Times New Roman"/>
          <w:sz w:val="24"/>
          <w:szCs w:val="24"/>
          <w:lang w:val="kk-KZ"/>
        </w:rPr>
      </w:pPr>
    </w:p>
    <w:p w:rsidR="005572AE" w:rsidRPr="00635806" w:rsidRDefault="005572AE" w:rsidP="00635806">
      <w:pPr>
        <w:spacing w:after="0" w:line="240" w:lineRule="auto"/>
        <w:ind w:firstLine="567"/>
        <w:jc w:val="both"/>
        <w:rPr>
          <w:rFonts w:ascii="Times New Roman" w:hAnsi="Times New Roman" w:cs="Times New Roman"/>
          <w:b/>
          <w:sz w:val="24"/>
          <w:szCs w:val="24"/>
          <w:lang w:val="kk-KZ"/>
        </w:rPr>
      </w:pPr>
      <w:r w:rsidRPr="00635806">
        <w:rPr>
          <w:rFonts w:ascii="Times New Roman" w:hAnsi="Times New Roman" w:cs="Times New Roman"/>
          <w:b/>
          <w:sz w:val="24"/>
          <w:szCs w:val="24"/>
          <w:lang w:val="kk-KZ"/>
        </w:rPr>
        <w:t>Тақырып 5. Инвестициялық ынтымақтастық негізінде  СЭҚ</w:t>
      </w:r>
    </w:p>
    <w:p w:rsidR="005572AE" w:rsidRPr="00635806" w:rsidRDefault="005572AE" w:rsidP="00635806">
      <w:pPr>
        <w:spacing w:after="0" w:line="240" w:lineRule="auto"/>
        <w:ind w:firstLine="567"/>
        <w:jc w:val="both"/>
        <w:rPr>
          <w:rFonts w:ascii="Times New Roman" w:hAnsi="Times New Roman" w:cs="Times New Roman"/>
          <w:sz w:val="24"/>
          <w:szCs w:val="24"/>
          <w:lang w:val="kk-KZ"/>
        </w:rPr>
      </w:pPr>
      <w:r w:rsidRPr="00635806">
        <w:rPr>
          <w:rFonts w:ascii="Times New Roman" w:hAnsi="Times New Roman" w:cs="Times New Roman"/>
          <w:sz w:val="24"/>
          <w:szCs w:val="24"/>
          <w:lang w:val="kk-KZ"/>
        </w:rPr>
        <w:t>Дәріс 10</w:t>
      </w:r>
    </w:p>
    <w:p w:rsidR="005572AE" w:rsidRPr="00635806" w:rsidRDefault="005572AE" w:rsidP="00635806">
      <w:pPr>
        <w:spacing w:after="0" w:line="240" w:lineRule="auto"/>
        <w:ind w:firstLine="567"/>
        <w:jc w:val="both"/>
        <w:rPr>
          <w:rFonts w:ascii="Times New Roman" w:hAnsi="Times New Roman" w:cs="Times New Roman"/>
          <w:sz w:val="24"/>
          <w:szCs w:val="24"/>
          <w:lang w:val="kk-KZ"/>
        </w:rPr>
      </w:pPr>
      <w:r w:rsidRPr="00635806">
        <w:rPr>
          <w:rFonts w:ascii="Times New Roman" w:hAnsi="Times New Roman" w:cs="Times New Roman"/>
          <w:sz w:val="24"/>
          <w:szCs w:val="24"/>
          <w:lang w:val="kk-KZ"/>
        </w:rPr>
        <w:t>3 Шетелдегі  инвестициялық қызмет</w:t>
      </w:r>
    </w:p>
    <w:p w:rsidR="005572AE" w:rsidRPr="00635806" w:rsidRDefault="005572AE" w:rsidP="00635806">
      <w:pPr>
        <w:spacing w:after="0" w:line="240" w:lineRule="auto"/>
        <w:ind w:firstLine="567"/>
        <w:jc w:val="both"/>
        <w:rPr>
          <w:rFonts w:ascii="Times New Roman" w:hAnsi="Times New Roman" w:cs="Times New Roman"/>
          <w:sz w:val="24"/>
          <w:szCs w:val="24"/>
          <w:lang w:val="kk-KZ"/>
        </w:rPr>
      </w:pPr>
      <w:r w:rsidRPr="00635806">
        <w:rPr>
          <w:rFonts w:ascii="Times New Roman" w:hAnsi="Times New Roman" w:cs="Times New Roman"/>
          <w:sz w:val="24"/>
          <w:szCs w:val="24"/>
          <w:lang w:val="kk-KZ"/>
        </w:rPr>
        <w:t>4 Шет ел инвестицияларын тарту мақсатындағы мемлекеттің ролі</w:t>
      </w:r>
    </w:p>
    <w:p w:rsidR="005572AE" w:rsidRPr="00635806" w:rsidRDefault="005572AE" w:rsidP="00635806">
      <w:pPr>
        <w:spacing w:after="0" w:line="240" w:lineRule="auto"/>
        <w:ind w:firstLine="567"/>
        <w:jc w:val="both"/>
        <w:rPr>
          <w:rFonts w:ascii="Times New Roman" w:hAnsi="Times New Roman" w:cs="Times New Roman"/>
          <w:sz w:val="24"/>
          <w:szCs w:val="24"/>
          <w:lang w:val="kk-KZ"/>
        </w:rPr>
      </w:pPr>
    </w:p>
    <w:p w:rsidR="009F4F61" w:rsidRPr="00635806" w:rsidRDefault="009F4F61" w:rsidP="00635806">
      <w:pPr>
        <w:spacing w:after="0" w:line="240" w:lineRule="auto"/>
        <w:ind w:firstLine="567"/>
        <w:jc w:val="both"/>
        <w:rPr>
          <w:rFonts w:ascii="Times New Roman" w:hAnsi="Times New Roman" w:cs="Times New Roman"/>
          <w:sz w:val="24"/>
          <w:szCs w:val="24"/>
          <w:lang w:val="kk-KZ"/>
        </w:rPr>
      </w:pPr>
      <w:r w:rsidRPr="00635806">
        <w:rPr>
          <w:rFonts w:ascii="Times New Roman" w:hAnsi="Times New Roman" w:cs="Times New Roman"/>
          <w:sz w:val="24"/>
          <w:szCs w:val="24"/>
          <w:lang w:val="kk-KZ"/>
        </w:rPr>
        <w:t>Шетелде қызмет ететін, шығарылатын, әкелінетін капиталды жекеменшік, мемлекеттік және сыртқы деп бөлуге болады. Ол ақшалай және тауарлы нысанда, қысқа және ұзақ мерзімді, ссудалық және кәсіпкерлік бола алады.</w:t>
      </w:r>
    </w:p>
    <w:p w:rsidR="009F4F61" w:rsidRPr="00635806" w:rsidRDefault="009F4F61" w:rsidP="00635806">
      <w:pPr>
        <w:spacing w:after="0" w:line="240" w:lineRule="auto"/>
        <w:ind w:firstLine="567"/>
        <w:jc w:val="both"/>
        <w:rPr>
          <w:rFonts w:ascii="Times New Roman" w:hAnsi="Times New Roman" w:cs="Times New Roman"/>
          <w:sz w:val="24"/>
          <w:szCs w:val="24"/>
          <w:lang w:val="kk-KZ"/>
        </w:rPr>
      </w:pPr>
      <w:r w:rsidRPr="00635806">
        <w:rPr>
          <w:rFonts w:ascii="Times New Roman" w:hAnsi="Times New Roman" w:cs="Times New Roman"/>
          <w:sz w:val="24"/>
          <w:szCs w:val="24"/>
          <w:lang w:val="kk-KZ"/>
        </w:rPr>
        <w:t>Кәсіпкерлік капитал (және ішінара ссудалық)  тікелей және портфельді инвестициялармен ұсынылған.</w:t>
      </w:r>
    </w:p>
    <w:p w:rsidR="009F4F61" w:rsidRPr="00635806" w:rsidRDefault="009F4F61" w:rsidP="00635806">
      <w:pPr>
        <w:spacing w:after="0" w:line="240" w:lineRule="auto"/>
        <w:ind w:firstLine="567"/>
        <w:jc w:val="both"/>
        <w:rPr>
          <w:rFonts w:ascii="Times New Roman" w:hAnsi="Times New Roman" w:cs="Times New Roman"/>
          <w:sz w:val="24"/>
          <w:szCs w:val="24"/>
          <w:lang w:val="kk-KZ"/>
        </w:rPr>
      </w:pPr>
      <w:r w:rsidRPr="00635806">
        <w:rPr>
          <w:rFonts w:ascii="Times New Roman" w:hAnsi="Times New Roman" w:cs="Times New Roman"/>
          <w:sz w:val="24"/>
          <w:szCs w:val="24"/>
          <w:lang w:val="kk-KZ"/>
        </w:rPr>
        <w:t>Тікелей инвестициялар – тікелей өндірістік кәсіпорындарға жасалынған инвестициялауды сипаттайды. Тікелей инвестициялардың негізгі айрықша сипаттамасы – тікелей инвестор кәсіпорынды басқаруға елеулі әсер етеді. Осыған орай, инвесторға кәсіпорында 10 %-дық қатысуды қамтамасыз ететін барлық салымдар тікелей инвестициялар деп аталады. Тікелей инвестициялар санатына жататын операциялар санына, мұндай қатынастар негізін қалайтын капитал жұмсау бойынша бастапқы операциялар ғана емес, инвестор мен кәсіпорын арасындағы кейінгі операциялардың барлығы жатады.</w:t>
      </w:r>
    </w:p>
    <w:p w:rsidR="009F4F61" w:rsidRPr="00635806" w:rsidRDefault="009F4F61" w:rsidP="00635806">
      <w:pPr>
        <w:spacing w:after="0" w:line="240" w:lineRule="auto"/>
        <w:ind w:firstLine="567"/>
        <w:jc w:val="both"/>
        <w:rPr>
          <w:rFonts w:ascii="Times New Roman" w:hAnsi="Times New Roman" w:cs="Times New Roman"/>
          <w:sz w:val="24"/>
          <w:szCs w:val="24"/>
          <w:lang w:val="kk-KZ"/>
        </w:rPr>
      </w:pPr>
      <w:r w:rsidRPr="00635806">
        <w:rPr>
          <w:rFonts w:ascii="Times New Roman" w:hAnsi="Times New Roman" w:cs="Times New Roman"/>
          <w:sz w:val="24"/>
          <w:szCs w:val="24"/>
          <w:lang w:val="kk-KZ"/>
        </w:rPr>
        <w:t xml:space="preserve">Портфельдік инвестициялар – пайда табу үшін инвесторлардың кәсіпорындардан акция, облигация, басқадай құнды қағаздар сатып алуларын білдіреді. Олар халық қаржысын қайтадан бөлу ісінде айтарлықтай маңызды рөл ойнайды. Инвестициялық қорға адамдар пайда алу үмітімен ақша салады. Нарықтық экономикасы дамыған елдерде капиталдардың ішкі құйылысында тікелей сияқты портфельдік инвестициялар да белсенді түрде қатысады. Бұл, сонымен бірге, экономика ресурстарындағы негізгі массаның Қазақстанның материалдық өндіріс аясынан  қаржылық аясына көшуінің спецификалық жағдайы – отандық инвестициялық қордың мәртебесі туралы ойға қалдырады. </w:t>
      </w:r>
    </w:p>
    <w:p w:rsidR="009F4F61" w:rsidRPr="00635806" w:rsidRDefault="009F4F61" w:rsidP="00635806">
      <w:pPr>
        <w:spacing w:after="0" w:line="240" w:lineRule="auto"/>
        <w:ind w:firstLine="567"/>
        <w:jc w:val="both"/>
        <w:rPr>
          <w:rFonts w:ascii="Times New Roman" w:hAnsi="Times New Roman" w:cs="Times New Roman"/>
          <w:sz w:val="24"/>
          <w:szCs w:val="24"/>
          <w:lang w:val="kk-KZ"/>
        </w:rPr>
      </w:pPr>
      <w:r w:rsidRPr="00635806">
        <w:rPr>
          <w:rFonts w:ascii="Times New Roman" w:hAnsi="Times New Roman" w:cs="Times New Roman"/>
          <w:sz w:val="24"/>
          <w:szCs w:val="24"/>
          <w:lang w:val="kk-KZ"/>
        </w:rPr>
        <w:t>Портфельдік инвестициялау арқылы қор нарығының әр түрлі секторларындағы барлық инвестициялық қызметтің түпкі нәтижелерін жоспарлауға, бағалауға және бақылауға болады.</w:t>
      </w:r>
    </w:p>
    <w:p w:rsidR="009F4F61" w:rsidRPr="00635806" w:rsidRDefault="009F4F61" w:rsidP="00635806">
      <w:pPr>
        <w:spacing w:after="0" w:line="240" w:lineRule="auto"/>
        <w:ind w:firstLine="567"/>
        <w:jc w:val="both"/>
        <w:rPr>
          <w:rFonts w:ascii="Times New Roman" w:hAnsi="Times New Roman" w:cs="Times New Roman"/>
          <w:sz w:val="24"/>
          <w:szCs w:val="24"/>
          <w:lang w:val="kk-KZ"/>
        </w:rPr>
      </w:pPr>
      <w:r w:rsidRPr="00635806">
        <w:rPr>
          <w:rFonts w:ascii="Times New Roman" w:hAnsi="Times New Roman" w:cs="Times New Roman"/>
          <w:sz w:val="24"/>
          <w:szCs w:val="24"/>
          <w:lang w:val="kk-KZ"/>
        </w:rPr>
        <w:t xml:space="preserve">Портфельдік инвестицияларды жүргізу нарық дамуын сипаттайды. Қазіргі кезде, портфельдік инвестициялаумен клиенттердің екі типі қызығушылықта. Біріншілеріне, уақытша бос қаражаттарын орнықтыру проблемалары барлар (мысалы, ірі корпорациялар). Екіншілеріне, айналым қаражаттарын қажетсінетін, портфель идеясын “приманка”  ретінде ұсынатындары жатады (мысалы, аса ірі емес банктер, қаржы компаниялары  т.б.). </w:t>
      </w:r>
    </w:p>
    <w:p w:rsidR="009F4F61" w:rsidRPr="00635806" w:rsidRDefault="009F4F61" w:rsidP="00635806">
      <w:pPr>
        <w:spacing w:after="0" w:line="240" w:lineRule="auto"/>
        <w:ind w:firstLine="567"/>
        <w:jc w:val="both"/>
        <w:rPr>
          <w:rFonts w:ascii="Times New Roman" w:hAnsi="Times New Roman" w:cs="Times New Roman"/>
          <w:sz w:val="24"/>
          <w:szCs w:val="24"/>
          <w:lang w:val="kk-KZ"/>
        </w:rPr>
      </w:pPr>
      <w:r w:rsidRPr="00635806">
        <w:rPr>
          <w:rFonts w:ascii="Times New Roman" w:hAnsi="Times New Roman" w:cs="Times New Roman"/>
          <w:sz w:val="24"/>
          <w:szCs w:val="24"/>
          <w:lang w:val="kk-KZ"/>
        </w:rPr>
        <w:t>Сонымен қатар, инвестициялар тәуекелдік (венчурлік) және ануитеттік болып бөлінеді.</w:t>
      </w:r>
    </w:p>
    <w:p w:rsidR="009F4F61" w:rsidRPr="00635806" w:rsidRDefault="009F4F61" w:rsidP="00635806">
      <w:pPr>
        <w:spacing w:after="0" w:line="240" w:lineRule="auto"/>
        <w:ind w:firstLine="567"/>
        <w:jc w:val="both"/>
        <w:rPr>
          <w:rFonts w:ascii="Times New Roman" w:hAnsi="Times New Roman" w:cs="Times New Roman"/>
          <w:sz w:val="24"/>
          <w:szCs w:val="24"/>
          <w:lang w:val="kk-KZ"/>
        </w:rPr>
      </w:pPr>
      <w:r w:rsidRPr="00635806">
        <w:rPr>
          <w:rFonts w:ascii="Times New Roman" w:hAnsi="Times New Roman" w:cs="Times New Roman"/>
          <w:sz w:val="24"/>
          <w:szCs w:val="24"/>
          <w:lang w:val="kk-KZ"/>
        </w:rPr>
        <w:lastRenderedPageBreak/>
        <w:t xml:space="preserve">Венчурлік капитал – үлкен тәуекелге байланысты жаңа саладағы қызмет көрсетудегі жаңа акциялар формасында шығарылатын инвестициялар болып табылады. Венчурлік капитал жұмсалған қаржының үлкен өтелімділігі есебіндегі өз-өзінен байланысты емес жобаларды инвестициялайды. Ол өзіне түрлі формадағы капиталды ұштастырады: несиелік, акционерлік, кәсіпкерлік. </w:t>
      </w:r>
    </w:p>
    <w:p w:rsidR="009F4F61" w:rsidRPr="00635806" w:rsidRDefault="009F4F61" w:rsidP="00635806">
      <w:pPr>
        <w:spacing w:after="0" w:line="240" w:lineRule="auto"/>
        <w:ind w:firstLine="567"/>
        <w:jc w:val="both"/>
        <w:rPr>
          <w:rFonts w:ascii="Times New Roman" w:hAnsi="Times New Roman" w:cs="Times New Roman"/>
          <w:sz w:val="24"/>
          <w:szCs w:val="24"/>
          <w:lang w:val="kk-KZ"/>
        </w:rPr>
      </w:pPr>
      <w:r w:rsidRPr="00635806">
        <w:rPr>
          <w:rFonts w:ascii="Times New Roman" w:hAnsi="Times New Roman" w:cs="Times New Roman"/>
          <w:sz w:val="24"/>
          <w:szCs w:val="24"/>
          <w:lang w:val="kk-KZ"/>
        </w:rPr>
        <w:t>Ануитеттік – тұрақты аралық уақыт арқылы салымшыға елеулі табыс әкелетін, сақтандыру және зейнетақы қорларына жұмсалатын қаржыларды көрсетеді.</w:t>
      </w:r>
    </w:p>
    <w:p w:rsidR="009F4F61" w:rsidRPr="00635806" w:rsidRDefault="009F4F61" w:rsidP="00635806">
      <w:pPr>
        <w:spacing w:after="0" w:line="240" w:lineRule="auto"/>
        <w:ind w:firstLine="567"/>
        <w:jc w:val="both"/>
        <w:rPr>
          <w:rFonts w:ascii="Times New Roman" w:hAnsi="Times New Roman" w:cs="Times New Roman"/>
          <w:sz w:val="24"/>
          <w:szCs w:val="24"/>
          <w:lang w:val="kk-KZ"/>
        </w:rPr>
      </w:pPr>
      <w:r w:rsidRPr="00635806">
        <w:rPr>
          <w:rFonts w:ascii="Times New Roman" w:hAnsi="Times New Roman" w:cs="Times New Roman"/>
          <w:sz w:val="24"/>
          <w:szCs w:val="24"/>
          <w:lang w:val="kk-KZ"/>
        </w:rPr>
        <w:t>Сонымен қатар, инвестицияларды жұмсау сипатына қарай мынадай түрлерге бөледі:</w:t>
      </w:r>
    </w:p>
    <w:p w:rsidR="009F4F61" w:rsidRPr="00635806" w:rsidRDefault="009F4F61" w:rsidP="00635806">
      <w:pPr>
        <w:spacing w:after="0" w:line="240" w:lineRule="auto"/>
        <w:ind w:firstLine="567"/>
        <w:jc w:val="both"/>
        <w:rPr>
          <w:rFonts w:ascii="Times New Roman" w:hAnsi="Times New Roman" w:cs="Times New Roman"/>
          <w:sz w:val="24"/>
          <w:szCs w:val="24"/>
          <w:lang w:val="kk-KZ"/>
        </w:rPr>
      </w:pPr>
      <w:r w:rsidRPr="00635806">
        <w:rPr>
          <w:rFonts w:ascii="Times New Roman" w:hAnsi="Times New Roman" w:cs="Times New Roman"/>
          <w:sz w:val="24"/>
          <w:szCs w:val="24"/>
          <w:lang w:val="kk-KZ"/>
        </w:rPr>
        <w:t>өндірістік–материалды салаға қаржы жұмсау. Экономика тепе-теңдігінің бұзылуы және осы салалардағы капитал айналымдылығының төмендеуі, сол кезеңдегі барлық ұлттық шаруашылыққа сипатты, жағымсыз нәтижеге әкелді. Мұндай жағдайдағы өндірістік жұмсалым ролі өседі.</w:t>
      </w:r>
    </w:p>
    <w:p w:rsidR="009F4F61" w:rsidRPr="00635806" w:rsidRDefault="009F4F61" w:rsidP="00635806">
      <w:pPr>
        <w:spacing w:after="0" w:line="240" w:lineRule="auto"/>
        <w:ind w:firstLine="567"/>
        <w:jc w:val="both"/>
        <w:rPr>
          <w:rFonts w:ascii="Times New Roman" w:hAnsi="Times New Roman" w:cs="Times New Roman"/>
          <w:sz w:val="24"/>
          <w:szCs w:val="24"/>
          <w:lang w:val="kk-KZ"/>
        </w:rPr>
      </w:pPr>
      <w:r w:rsidRPr="00635806">
        <w:rPr>
          <w:rFonts w:ascii="Times New Roman" w:hAnsi="Times New Roman" w:cs="Times New Roman"/>
          <w:sz w:val="24"/>
          <w:szCs w:val="24"/>
          <w:lang w:val="kk-KZ"/>
        </w:rPr>
        <w:t>өндірістік емес–материалды емес салалардағы капиталды игеру, қызмет көрсету саласын қоса. Өндірістік салалармен салыстырғанда өндірістік емес салаларға инвестиция үлесі елеулі жоғары. ЖІӨ құрылымында халыққа қызмет көрсету, сауда–делдал үлесі өскен. Қызмет көрсету саласында капитал ресурстарының жоғары айналымдылығы белгіленген. Сонымен қатар, қызмет көрсету саласының дамуы елдің экономикалық өсуіне елеулі әсер етпейтінін айта кеткен жөн.</w:t>
      </w:r>
    </w:p>
    <w:p w:rsidR="009F4F61" w:rsidRPr="00635806" w:rsidRDefault="009F4F61" w:rsidP="00635806">
      <w:pPr>
        <w:spacing w:after="0" w:line="240" w:lineRule="auto"/>
        <w:ind w:firstLine="567"/>
        <w:jc w:val="both"/>
        <w:rPr>
          <w:rFonts w:ascii="Times New Roman" w:hAnsi="Times New Roman" w:cs="Times New Roman"/>
          <w:sz w:val="24"/>
          <w:szCs w:val="24"/>
          <w:lang w:val="kk-KZ"/>
        </w:rPr>
      </w:pPr>
      <w:r w:rsidRPr="00635806">
        <w:rPr>
          <w:rFonts w:ascii="Times New Roman" w:hAnsi="Times New Roman" w:cs="Times New Roman"/>
          <w:sz w:val="24"/>
          <w:szCs w:val="24"/>
          <w:lang w:val="kk-KZ"/>
        </w:rPr>
        <w:t>Инвестициялау мерзімі бойынша:</w:t>
      </w:r>
    </w:p>
    <w:p w:rsidR="009F4F61" w:rsidRPr="00635806" w:rsidRDefault="009F4F61" w:rsidP="00635806">
      <w:pPr>
        <w:spacing w:after="0" w:line="240" w:lineRule="auto"/>
        <w:ind w:firstLine="567"/>
        <w:jc w:val="both"/>
        <w:rPr>
          <w:rFonts w:ascii="Times New Roman" w:hAnsi="Times New Roman" w:cs="Times New Roman"/>
          <w:sz w:val="24"/>
          <w:szCs w:val="24"/>
          <w:lang w:val="kk-KZ"/>
        </w:rPr>
      </w:pPr>
      <w:r w:rsidRPr="00635806">
        <w:rPr>
          <w:rFonts w:ascii="Times New Roman" w:hAnsi="Times New Roman" w:cs="Times New Roman"/>
          <w:sz w:val="24"/>
          <w:szCs w:val="24"/>
          <w:lang w:val="kk-KZ"/>
        </w:rPr>
        <w:t>қысқа мерзімді – бірнеше айға қаржы беру. Қазақстанда қысқа мерзімді қарыздар мен несиелер кеңінен қолданылады. Олардың қолайсыз жақтары: біріншіден, жоғары пайыздық мөлшерлеме; екішіден, кепілдіктің болуы; үшіншіден, көлемдерінің аздығы.</w:t>
      </w:r>
    </w:p>
    <w:p w:rsidR="009F4F61" w:rsidRPr="00635806" w:rsidRDefault="009F4F61" w:rsidP="00635806">
      <w:pPr>
        <w:spacing w:after="0" w:line="240" w:lineRule="auto"/>
        <w:ind w:firstLine="567"/>
        <w:jc w:val="both"/>
        <w:rPr>
          <w:rFonts w:ascii="Times New Roman" w:hAnsi="Times New Roman" w:cs="Times New Roman"/>
          <w:sz w:val="24"/>
          <w:szCs w:val="24"/>
          <w:lang w:val="kk-KZ"/>
        </w:rPr>
      </w:pPr>
      <w:r w:rsidRPr="00635806">
        <w:rPr>
          <w:rFonts w:ascii="Times New Roman" w:hAnsi="Times New Roman" w:cs="Times New Roman"/>
          <w:sz w:val="24"/>
          <w:szCs w:val="24"/>
          <w:lang w:val="kk-KZ"/>
        </w:rPr>
        <w:t>ұзақ мерзімді – бірнеше жылға қаржы беру.</w:t>
      </w:r>
    </w:p>
    <w:p w:rsidR="009F4F61" w:rsidRPr="00635806" w:rsidRDefault="009F4F61" w:rsidP="00635806">
      <w:pPr>
        <w:spacing w:after="0" w:line="240" w:lineRule="auto"/>
        <w:ind w:firstLine="567"/>
        <w:jc w:val="both"/>
        <w:rPr>
          <w:rFonts w:ascii="Times New Roman" w:hAnsi="Times New Roman" w:cs="Times New Roman"/>
          <w:sz w:val="24"/>
          <w:szCs w:val="24"/>
          <w:lang w:val="kk-KZ"/>
        </w:rPr>
      </w:pPr>
      <w:r w:rsidRPr="00635806">
        <w:rPr>
          <w:rFonts w:ascii="Times New Roman" w:hAnsi="Times New Roman" w:cs="Times New Roman"/>
          <w:sz w:val="24"/>
          <w:szCs w:val="24"/>
          <w:lang w:val="kk-KZ"/>
        </w:rPr>
        <w:t>Инвестор санаты бойынша инвестициялардың бөлінуі:</w:t>
      </w:r>
    </w:p>
    <w:p w:rsidR="009F4F61" w:rsidRPr="00635806" w:rsidRDefault="009F4F61" w:rsidP="00635806">
      <w:pPr>
        <w:spacing w:after="0" w:line="240" w:lineRule="auto"/>
        <w:ind w:firstLine="567"/>
        <w:jc w:val="both"/>
        <w:rPr>
          <w:rFonts w:ascii="Times New Roman" w:hAnsi="Times New Roman" w:cs="Times New Roman"/>
          <w:sz w:val="24"/>
          <w:szCs w:val="24"/>
          <w:lang w:val="kk-KZ"/>
        </w:rPr>
      </w:pPr>
      <w:r w:rsidRPr="00635806">
        <w:rPr>
          <w:rFonts w:ascii="Times New Roman" w:hAnsi="Times New Roman" w:cs="Times New Roman"/>
          <w:sz w:val="24"/>
          <w:szCs w:val="24"/>
          <w:lang w:val="kk-KZ"/>
        </w:rPr>
        <w:t>жеке – Қазақстанның, сонымен қатар, шетелдің жеке және заңды тұлғалары инвестиция қызметінің өкілдері бола алады. Мысалға, ондай инвестицияларға несие желісінің ашылуы, қарыздар, гранттар мен техникалық көмек берулер жатады. Жүргізілген зерттеулер нәтижесі бойынша жасалынатын қорытынды – елімізде бар инвестиция көлемінің жетіспеушілігі анық. Бұл, республикаға шетел инвестицияларын тарту үшін қолайсыз режиммен байланысты деген ой тудырады. Қаржы Министрлігінің деректері бойынша Қазақстанның 3 млр. АҚШ долларын құрайтын, несие ресурстарының қайтарылатындығына кері әсер ететін және инвесторлар үшін белгілі бір тәуекел білдіретін сыртқы қарыздары бар екенін де айта кеткен жөн[8].</w:t>
      </w:r>
    </w:p>
    <w:p w:rsidR="009F4F61" w:rsidRPr="00635806" w:rsidRDefault="009F4F61" w:rsidP="00635806">
      <w:pPr>
        <w:spacing w:after="0" w:line="240" w:lineRule="auto"/>
        <w:ind w:firstLine="567"/>
        <w:jc w:val="both"/>
        <w:rPr>
          <w:rFonts w:ascii="Times New Roman" w:hAnsi="Times New Roman" w:cs="Times New Roman"/>
          <w:sz w:val="24"/>
          <w:szCs w:val="24"/>
          <w:lang w:val="kk-KZ"/>
        </w:rPr>
      </w:pPr>
      <w:r w:rsidRPr="00635806">
        <w:rPr>
          <w:rFonts w:ascii="Times New Roman" w:hAnsi="Times New Roman" w:cs="Times New Roman"/>
          <w:sz w:val="24"/>
          <w:szCs w:val="24"/>
          <w:lang w:val="kk-KZ"/>
        </w:rPr>
        <w:t>Мемлекеттік – капиталды мемлекеттік несие–банк мекемелер жағынан инвестициялау. Ауыр экономикалық жағдайға байланысты, Қазақстанда жұмыс істейтін мемлекеттік банктердің қаражаттары шектелген.</w:t>
      </w:r>
    </w:p>
    <w:p w:rsidR="009F4F61" w:rsidRPr="00635806" w:rsidRDefault="009F4F61" w:rsidP="00635806">
      <w:pPr>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Инвестиция көздері бойынша:</w:t>
      </w:r>
    </w:p>
    <w:p w:rsidR="009F4F61" w:rsidRPr="00635806" w:rsidRDefault="009F4F61" w:rsidP="00635806">
      <w:pPr>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ішкі – республиканың банктік институттарымен несиелеу.</w:t>
      </w:r>
    </w:p>
    <w:p w:rsidR="009F4F61" w:rsidRPr="00635806" w:rsidRDefault="009F4F61" w:rsidP="00635806">
      <w:pPr>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Жоғарыда айтып кеткендей, мемлекеттік банк қражаттары шектеулі, бұл жағдай Қазақстандағы екінші деңгейдгі акционерлік, жеке, біріккен және коммерциялық банктер үшін де сипатты. Екінші деңгейдегі банктер макроэкономикалық тұрақсыздық жағдайында (инфляция, жұмыссыздық, өндірістің құлдырауы) тез арада табыс табу үшін қысқа мерзімді несиелер беруге бағдарланады. Коммерциялық банктер қаржы нарықтарындағы тұрақсыз жағдай мен инвестициялау тәуекелдіктерінің жоғарылау кезінде нақты секторды ұзақ мерзімді несиелеуге аз көңіл бөледі. Сонымен қатар, коммерциялық банктер көбінесе залалда қалады. Сонда, мемлекеттік те, коммерциялық банктер де ұлттық экономикаға әлеуетті инвестор бола алады.</w:t>
      </w:r>
    </w:p>
    <w:p w:rsidR="009F4F61" w:rsidRPr="00635806" w:rsidRDefault="009F4F61" w:rsidP="00635806">
      <w:pPr>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Сыртқы – шетел жақтарынан капиталды тарту.</w:t>
      </w:r>
    </w:p>
    <w:p w:rsidR="009F4F61" w:rsidRPr="00635806" w:rsidRDefault="009F4F61" w:rsidP="00635806">
      <w:pPr>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 xml:space="preserve">Сонымен, әр түрлі формадағы және түрдегі инвестицияларды республикаға тарту үшін жағымды жағдайлар жасалу керек </w:t>
      </w:r>
    </w:p>
    <w:p w:rsidR="009F4F61" w:rsidRPr="00635806" w:rsidRDefault="009F4F61" w:rsidP="00635806">
      <w:pPr>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Жұмсалымның жоғары тиімділігіне жету үшін фирма басшылығы инвестициялаудың базалық қағидаларын ескеру керек.</w:t>
      </w:r>
    </w:p>
    <w:p w:rsidR="009F4F61" w:rsidRPr="00635806" w:rsidRDefault="009F4F61" w:rsidP="00635806">
      <w:pPr>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lastRenderedPageBreak/>
        <w:t>Инвестициялаудың шекті тиімділік қағидасы. Кез–келген кәсіпорын өндірілетін өнім бірлігіне шығынды минимальды болатындай өндірісті ұйымдастырып, максимальді табыс табуға тырысады. Өндірістің жеткен деңгейіндегі табыс өндіріс шығындарынан асатын жағдайда кәсіпорын өз қызметін жалғастырады. Тауар сатудан түскен жиынтық табыс өндіріс шығындарынан аспаған жағдайда ғана ол өз қызметін тоқтатады[9].</w:t>
      </w:r>
    </w:p>
    <w:p w:rsidR="009F4F61" w:rsidRPr="00635806" w:rsidRDefault="009F4F61" w:rsidP="00635806">
      <w:pPr>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Ал, егерде тауардың бір қосымша бірлігінің өндірісі оны дайындауға кеткен шығындарды асса кәсіпорынға өнім шығаруын кеңейтуге тура келеді. Өнімнің соңғы бірлігін сатудан түскен түсім өндіріс шығындарына тең болса, кәсіпорын өндірісін кеңейтпейді. Кәсіпорын өндірісін жалғастырған кезде, шекті табыс өндірістің шекті шығындарына тең болатындай өнім көлемін шығару керек. Бұл екі шарттың әмбебап сипаты бар кез – келген нарық құрылымына, меншік формасына қолданылады.</w:t>
      </w:r>
    </w:p>
    <w:p w:rsidR="009F4F61" w:rsidRPr="00635806" w:rsidRDefault="009F4F61" w:rsidP="00635806">
      <w:pPr>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Инвестициялаудың оңтайлы көлемі  - 5 млн бірлік. 6 млн бірл. салымы тиімсіз болады.</w:t>
      </w:r>
    </w:p>
    <w:p w:rsidR="009F4F61" w:rsidRPr="00635806" w:rsidRDefault="009F4F61" w:rsidP="00635806">
      <w:pPr>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Инвестициялаудың шекті тиімділігі екі маңызды факторға тәуелді:</w:t>
      </w:r>
    </w:p>
    <w:p w:rsidR="009F4F61" w:rsidRPr="00635806" w:rsidRDefault="009F4F61" w:rsidP="00635806">
      <w:pPr>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 xml:space="preserve">-өндіріс шығындарының өсу қарқыны; </w:t>
      </w:r>
    </w:p>
    <w:p w:rsidR="009F4F61" w:rsidRPr="00635806" w:rsidRDefault="009F4F61" w:rsidP="00635806">
      <w:pPr>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-өндірісті монополиялау деңгейі;</w:t>
      </w:r>
    </w:p>
    <w:p w:rsidR="009F4F61" w:rsidRPr="00635806" w:rsidRDefault="009F4F61" w:rsidP="00635806">
      <w:pPr>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Инвестициялау замазкамен жұмыс істеу сияқты: шешім қабылдау еркіндігі оларды жүзеге асыру кезінде жәймен көбейетін еркінсіздікке алмасады.</w:t>
      </w:r>
    </w:p>
    <w:p w:rsidR="009F4F61" w:rsidRPr="00635806" w:rsidRDefault="009F4F61" w:rsidP="00635806">
      <w:pPr>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Кәсіпорынның қандай станок сатып алу керек , оны жалға беру немесе өзіне өндіру керек пе, осы операцияға қанша, қай мерзімге және неше пайызға несие алу керек шешімдерін еркін қабылдай алады. Бірақ, осы үрдістерді жүзеге асырғаннан кейін артқа шегіну қиынға түседі. Бұл станокты бірнеше жылдар бойы (өтелу үшін) пайдалану керек, несие бойынша пайыздарын төлеу керек және тағы сол сияқты. Бірақта, инестициялық жоба күшіне енген соң әрекет еркіндігі шектеулі болады.</w:t>
      </w:r>
    </w:p>
    <w:p w:rsidR="009F4F61" w:rsidRPr="00635806" w:rsidRDefault="009F4F61" w:rsidP="00635806">
      <w:pPr>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Инвестициялық шешім жүзеге асқаннан бастап еркіндік нольге теңеседі деуге болмайды. Сатып алынған станоктар немесе акцияларды қайта сатуға, дезинвестициялап, олардан құтылуға болады. Бірақ, ол үшін төлеу керек: уақытпен, басқарушылық қызметкерлердің күшімен, серіктестермен байланыстардың бұзылуымен. Капитал жұмсалымының көптігіне, іскерлік серіктестіктердің атақтығына орай қателіктерді жөндеу үшін төлемдері көбейіп отырады. Осыған орай, инвестициялық жоба жүзеге аспай тұрып, оның тиімділігін алдын - ала есептеп алу керек.</w:t>
      </w:r>
    </w:p>
    <w:p w:rsidR="009F4F61" w:rsidRPr="00635806" w:rsidRDefault="009F4F61" w:rsidP="00635806">
      <w:pPr>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Күрделі қаржы жұмсалым тиімділігін материалдық және ақшалай бағалаудың ұштастырылу қағидасы. Тімділікті бағалаудың үш қағидасы бар:</w:t>
      </w:r>
    </w:p>
    <w:p w:rsidR="009F4F61" w:rsidRPr="00635806" w:rsidRDefault="009F4F61" w:rsidP="00635806">
      <w:pPr>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-шығын мен шығарылымның салыстырмалы бағаларын салыстыру арқылы, яғни тек құнды және ақшалай талдау. Инвестициялаудың дүниежүзілік тәжірибесі тиімділікті тек ақшалай бағалауға сүйену жеткіліксіз екенін көрсетеді – мұндай тәсіл инфляция жағдайында тиімсіз.</w:t>
      </w:r>
    </w:p>
    <w:p w:rsidR="009F4F61" w:rsidRPr="00635806" w:rsidRDefault="009F4F61" w:rsidP="00635806">
      <w:pPr>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-тиімділіктің ақшалай және техникалық критерилерін ұштастыру арқылы. Себебі, инестициялық жобадағы кепілдікке алынған (жобаға салынған) технологияның өзіне де байланысты. Технология өндірістік қуаттарды енгізудің айрықшалықты суретін тапсырады және инвестициялық мақаттарды жүзеге асыру тәртібіне әсер етеді.</w:t>
      </w:r>
    </w:p>
    <w:p w:rsidR="009F4F61" w:rsidRPr="00635806" w:rsidRDefault="009F4F61" w:rsidP="00635806">
      <w:pPr>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-тиімділікті бағалаудың техникалық тәсілі, ол бизнесті нарықтық (құндық) бағалауды ескермейді, осыған орай, ол көп қолданылмайды.</w:t>
      </w:r>
    </w:p>
    <w:p w:rsidR="009F4F61" w:rsidRPr="00635806" w:rsidRDefault="009F4F61" w:rsidP="00635806">
      <w:pPr>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Биімделу шығындарының қағидасы. Биімделу шығындары – бұл жаңа инвестициялық ортаға үйренуімен байланысты барлық шығындары. Олар, жаңа жабдық қондырылған, бірақ оны өзгерген коньюнктура бойынша қайта баптау (переналадить) кезіндегі өндірісті қайта ұйымдастыру және кадрларды қайта дайындаудан жоғалған шығарылым ретінде өлшенеді. Жаңа инвестициялау туралы шешім, оны іске асыру алдында және өтемділік аралығында әрдайым уақытты артта қалуы болады.  Бірден үйреніп кету мүмкін емес. Кез – келген биімделудің өз шығындары болады: жаңа ақпарат, жаңа технология, кадрларды қайта дайындауға қаражат және тағы да  басқа керек.</w:t>
      </w:r>
    </w:p>
    <w:p w:rsidR="009F4F61" w:rsidRPr="00635806" w:rsidRDefault="009F4F61" w:rsidP="00635806">
      <w:pPr>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lastRenderedPageBreak/>
        <w:t>Ағымдағы табыстылықтың тез арада азаюы үйрену үшін төлем болып отыр. Тіпті акция мен облигацияның өздерін де, бағамы төмендеген кезде, тез арада тиімді қайта сату мүмкін емес. Уақыттың өтуі капиталдың құлдырауын, оның табы</w:t>
      </w:r>
      <w:r w:rsidR="006862AF" w:rsidRPr="00635806">
        <w:rPr>
          <w:rFonts w:ascii="Times New Roman" w:hAnsi="Times New Roman" w:cs="Times New Roman"/>
          <w:sz w:val="24"/>
          <w:szCs w:val="24"/>
        </w:rPr>
        <w:t>стылығының төмендеуін білдіреді</w:t>
      </w:r>
      <w:r w:rsidRPr="00635806">
        <w:rPr>
          <w:rFonts w:ascii="Times New Roman" w:hAnsi="Times New Roman" w:cs="Times New Roman"/>
          <w:sz w:val="24"/>
          <w:szCs w:val="24"/>
        </w:rPr>
        <w:t>. Ал, өндірістік инвестициялаудың биімделу шығындары бұдан да көп. Мысалы, қол еңбегін машиналыға алмастыру орынды. Бұл әйгілі биімделу шығындарын (тікелей және жанама) қажет етеді. Соның ішінде: кадрларды қайта дайындау; ескі жабдықты сатып жаңасын орналастыру; қысқарту нәтижесінде жұмыссыз қалған жұмысшылар мен қызметшілерге өтемақыларын төлеу; өз күшін сақтайтын ескі келісімшарттар бойынша тұрақсыздық төлемдері және т.б. Кәсіпорын жаңа өнімін сататын бағасына биімделу шығындарын да қосу керек. Бұл баға өндіріс үшін шикізат, материалдар, технологиялар ұсынысының бағасынан қаншалықты асса, соншалықты бұл вариант капитал жұмсалымына артықшылықты. Өнімге деген сұраныстың көп болуы, кәсіпорын өзіне рұқсат ете алатын биімделу шығындарының көп болуына әсер етеді. Тәжірибе көрсетіп отырғандай, сұраныс бағасы ұсыныс бағасынан қаншалықты көп әрі ұзақ болса, биімделу шығындарына қарамастан соншалықты инвестициялау тиімдірек болады.</w:t>
      </w:r>
    </w:p>
    <w:p w:rsidR="009F4F61" w:rsidRPr="00635806" w:rsidRDefault="009F4F61" w:rsidP="00635806">
      <w:pPr>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 xml:space="preserve">Мультипликатор (көбейткіш) қағидасы. Мультипликатор қағидасы салалардың байланысуына сүйенеді. Бұл айтарлықтай автомобильге деген сұраныстың өсуі технологиялық ілеспе тауарларының: металл, пластмасса, резина және тағы да басқаларының өсімін туғызады. Мультипликатор, салалар арасындағы нақты бар байланысын тұлғалайды және осы байланыстарды санды түрде сипаттайды. </w:t>
      </w:r>
    </w:p>
    <w:p w:rsidR="009F4F61" w:rsidRPr="00635806" w:rsidRDefault="009F4F61" w:rsidP="00635806">
      <w:pPr>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Мультипликатор алдын ала нақты ықпалдың уақыты мен экономикалық қуатын білуге, осы ақпаратты тиімді пайдалануға: тиімсіз инвестициялауды тоқтату және коньюнктураны оза отырып, уақытылы жаңа бизнеспен айналасуға мүмкіндік береді. Осындай уақытылы әрекет акцияларды қайта сату және өндірісті қайта профильдеу формасында жүзеге асуы мүмкін.</w:t>
      </w:r>
    </w:p>
    <w:p w:rsidR="009F4F61" w:rsidRPr="00635806" w:rsidRDefault="009F4F61" w:rsidP="00635806">
      <w:pPr>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Мультипликатор әсері саладан – сұраныс пен табыстылық қуат көзін (генератор) жоюына байланысты әлсіреп, өседі. Сонымен қатар, мультипликатор әсері уақытылы да өшеді. Кейін басқа сала алға шығуы мүмкін, мұнда, қайтадан инвестициялау стратегиясын түзету керек.</w:t>
      </w:r>
    </w:p>
    <w:p w:rsidR="009F4F61" w:rsidRPr="00635806" w:rsidRDefault="009F4F61" w:rsidP="00635806">
      <w:pPr>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Q – қағида. Q – қағида – бұл қор биржасындағы активті бағалаумен оның нақты қалпына келтіру құны аралығындағы тәуелділігін анықтау. Бұл тәуелділік көрсеткіші – Q – қатынас:</w:t>
      </w:r>
    </w:p>
    <w:p w:rsidR="009F4F61" w:rsidRPr="00635806" w:rsidRDefault="009F4F61" w:rsidP="00635806">
      <w:pPr>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Q=Материалдық активтердің ұдайы өндірісін биржалық бағалау / Осы активтердің орнын басудың ағымдағы шығындары</w:t>
      </w:r>
    </w:p>
    <w:p w:rsidR="009F4F61" w:rsidRPr="00635806" w:rsidRDefault="009F4F61" w:rsidP="00635806">
      <w:pPr>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Егер, бөлшек бірден жоғары болса, онда инвестициялау тиімді. Қанша көп болса, сонша тиімді.</w:t>
      </w:r>
    </w:p>
    <w:p w:rsidR="009F4F61" w:rsidRPr="00635806" w:rsidRDefault="009F4F61" w:rsidP="00635806">
      <w:pPr>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Инвестициялау тиімділігі сұраныс бағасы мен ұсыныс баға ара қатынасына бекітіледі. Бүкіл кәсіпорынды сатып алуды инвестициялағанда былай анықтаймыз</w:t>
      </w:r>
    </w:p>
    <w:p w:rsidR="009F4F61" w:rsidRPr="00635806" w:rsidRDefault="009F4F61" w:rsidP="00635806">
      <w:pPr>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Q=Бүкіл фирманың биржалық бағасы / Оның материалды бөлігінің орнын толтыру шығындары</w:t>
      </w:r>
    </w:p>
    <w:p w:rsidR="009F4F61" w:rsidRPr="00635806" w:rsidRDefault="009F4F61" w:rsidP="00635806">
      <w:pPr>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 xml:space="preserve">Бұл қағиданың қолданылуына қарағанда, оны мемлекеттік реттеу деңгейі көбірек. </w:t>
      </w:r>
    </w:p>
    <w:p w:rsidR="009F4F61" w:rsidRPr="00635806" w:rsidRDefault="009F4F61" w:rsidP="00635806">
      <w:pPr>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Тәжірибе көрсеткенде,  Q – қағида келесі салаларда қолданысқа жақсы. Олар: көлік, автомобиль жасау, түсті металлургия, резинотехникалық өнеркәсіп, пластмасса өндірісі, бірақ ол мемлекетпен реттелетін салаларда қолданылады: мұнай шығару, газ саласы және тағы да басқа.</w:t>
      </w:r>
    </w:p>
    <w:p w:rsidR="009F4F61" w:rsidRPr="00635806" w:rsidRDefault="009F4F61" w:rsidP="00635806">
      <w:pPr>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Сонымен, инвестиция - қазіргі кезеңдегі өндірістік қызмет нәтижесінің капиталды меншік құндылығының ағымдағы өсімі , немесе, тұтыну үшін қолданылған, қазіргі кезеңдегі табыстың сол бөлігі.</w:t>
      </w:r>
    </w:p>
    <w:p w:rsidR="009F4F61" w:rsidRPr="00635806" w:rsidRDefault="00AE0200" w:rsidP="00635806">
      <w:pPr>
        <w:spacing w:after="0" w:line="240" w:lineRule="auto"/>
        <w:ind w:firstLine="567"/>
        <w:jc w:val="both"/>
        <w:rPr>
          <w:rFonts w:ascii="Times New Roman" w:hAnsi="Times New Roman" w:cs="Times New Roman"/>
          <w:b/>
          <w:sz w:val="24"/>
          <w:szCs w:val="24"/>
          <w:lang w:val="kk-KZ"/>
        </w:rPr>
      </w:pPr>
      <w:r w:rsidRPr="00635806">
        <w:rPr>
          <w:rFonts w:ascii="Times New Roman" w:hAnsi="Times New Roman" w:cs="Times New Roman"/>
          <w:b/>
          <w:sz w:val="24"/>
          <w:szCs w:val="24"/>
          <w:lang w:val="kk-KZ"/>
        </w:rPr>
        <w:t>Бақылау сұрақтары:</w:t>
      </w:r>
    </w:p>
    <w:p w:rsidR="00AE0200" w:rsidRPr="00635806" w:rsidRDefault="00AE0200" w:rsidP="00635806">
      <w:pPr>
        <w:shd w:val="clear" w:color="auto" w:fill="FFFFFF"/>
        <w:tabs>
          <w:tab w:val="left" w:pos="1418"/>
        </w:tabs>
        <w:spacing w:after="0" w:line="240" w:lineRule="auto"/>
        <w:ind w:firstLine="567"/>
        <w:jc w:val="both"/>
        <w:rPr>
          <w:rFonts w:ascii="Times New Roman" w:hAnsi="Times New Roman" w:cs="Times New Roman"/>
          <w:noProof/>
          <w:color w:val="000000"/>
          <w:sz w:val="24"/>
          <w:szCs w:val="24"/>
        </w:rPr>
      </w:pPr>
      <w:r w:rsidRPr="00635806">
        <w:rPr>
          <w:rFonts w:ascii="Times New Roman" w:hAnsi="Times New Roman" w:cs="Times New Roman"/>
          <w:sz w:val="24"/>
          <w:szCs w:val="24"/>
        </w:rPr>
        <w:t>1 Шетелдік инвестицияларды тарту және ұйымдастыру жолдарын қарастырыңыз?</w:t>
      </w:r>
    </w:p>
    <w:p w:rsidR="00AE0200" w:rsidRPr="00635806" w:rsidRDefault="00AE0200" w:rsidP="00635806">
      <w:pPr>
        <w:tabs>
          <w:tab w:val="left" w:pos="1418"/>
        </w:tabs>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 xml:space="preserve">2 Шетелдегі инвестициялық қызметтің қандай түрлері қарастырылған? </w:t>
      </w:r>
    </w:p>
    <w:p w:rsidR="00635806" w:rsidRDefault="00635806" w:rsidP="00635806">
      <w:pPr>
        <w:spacing w:after="0" w:line="240" w:lineRule="auto"/>
        <w:ind w:firstLine="567"/>
        <w:jc w:val="both"/>
        <w:rPr>
          <w:rFonts w:ascii="Times New Roman" w:hAnsi="Times New Roman" w:cs="Times New Roman"/>
          <w:b/>
          <w:sz w:val="24"/>
          <w:szCs w:val="24"/>
        </w:rPr>
      </w:pPr>
    </w:p>
    <w:p w:rsidR="00205394" w:rsidRPr="00635806" w:rsidRDefault="00205394" w:rsidP="00635806">
      <w:pPr>
        <w:spacing w:after="0" w:line="240" w:lineRule="auto"/>
        <w:ind w:firstLine="567"/>
        <w:jc w:val="both"/>
        <w:rPr>
          <w:rFonts w:ascii="Times New Roman" w:hAnsi="Times New Roman" w:cs="Times New Roman"/>
          <w:b/>
          <w:sz w:val="24"/>
          <w:szCs w:val="24"/>
        </w:rPr>
      </w:pPr>
      <w:r w:rsidRPr="00635806">
        <w:rPr>
          <w:rFonts w:ascii="Times New Roman" w:hAnsi="Times New Roman" w:cs="Times New Roman"/>
          <w:b/>
          <w:sz w:val="24"/>
          <w:szCs w:val="24"/>
        </w:rPr>
        <w:lastRenderedPageBreak/>
        <w:t>Тақырып 6. Халықаралық сауданың заманауи әдістері мен нысандары</w:t>
      </w:r>
    </w:p>
    <w:p w:rsidR="00205394" w:rsidRPr="00635806" w:rsidRDefault="00205394" w:rsidP="00635806">
      <w:pPr>
        <w:spacing w:after="0" w:line="240" w:lineRule="auto"/>
        <w:ind w:firstLine="567"/>
        <w:jc w:val="both"/>
        <w:rPr>
          <w:rFonts w:ascii="Times New Roman" w:hAnsi="Times New Roman" w:cs="Times New Roman"/>
          <w:sz w:val="24"/>
          <w:szCs w:val="24"/>
          <w:lang w:val="kk-KZ"/>
        </w:rPr>
      </w:pPr>
      <w:r w:rsidRPr="00635806">
        <w:rPr>
          <w:rFonts w:ascii="Times New Roman" w:hAnsi="Times New Roman" w:cs="Times New Roman"/>
          <w:sz w:val="24"/>
          <w:szCs w:val="24"/>
        </w:rPr>
        <w:t>Дәріс 11</w:t>
      </w:r>
    </w:p>
    <w:p w:rsidR="00205394" w:rsidRPr="00635806" w:rsidRDefault="00205394" w:rsidP="00635806">
      <w:pPr>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1 Халықаралық сауданың әдістері мен нысандарының жіктелуі</w:t>
      </w:r>
    </w:p>
    <w:p w:rsidR="00205394" w:rsidRPr="00635806" w:rsidRDefault="00205394" w:rsidP="00635806">
      <w:pPr>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2  Халықаралық сауданың тікелей, жанама әдістері</w:t>
      </w:r>
    </w:p>
    <w:p w:rsidR="00AE0200" w:rsidRPr="00635806" w:rsidRDefault="006403B2" w:rsidP="00635806">
      <w:pPr>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 </w:t>
      </w:r>
    </w:p>
    <w:p w:rsidR="004464D0" w:rsidRPr="00843741" w:rsidRDefault="004464D0" w:rsidP="00635806">
      <w:pPr>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b/>
          <w:bCs/>
          <w:sz w:val="24"/>
          <w:szCs w:val="24"/>
          <w:lang w:val="kk-KZ"/>
        </w:rPr>
        <w:t>Х</w:t>
      </w:r>
      <w:r w:rsidRPr="00635806">
        <w:rPr>
          <w:rFonts w:ascii="Times New Roman" w:hAnsi="Times New Roman" w:cs="Times New Roman"/>
          <w:b/>
          <w:bCs/>
          <w:sz w:val="24"/>
          <w:szCs w:val="24"/>
        </w:rPr>
        <w:t>алықаралық  сауда</w:t>
      </w:r>
      <w:r w:rsidRPr="00635806">
        <w:rPr>
          <w:rFonts w:ascii="Times New Roman" w:hAnsi="Times New Roman" w:cs="Times New Roman"/>
          <w:b/>
          <w:bCs/>
          <w:sz w:val="24"/>
          <w:szCs w:val="24"/>
          <w:lang w:val="kk-KZ"/>
        </w:rPr>
        <w:t xml:space="preserve"> -  </w:t>
      </w:r>
      <w:r w:rsidRPr="00635806">
        <w:rPr>
          <w:rFonts w:ascii="Times New Roman" w:hAnsi="Times New Roman" w:cs="Times New Roman"/>
          <w:sz w:val="24"/>
          <w:szCs w:val="24"/>
        </w:rPr>
        <w:t>әр түрлі мемлекеттердің ұлттық шаруашылықтар арасында тауар мен қызмет айырбасы. Халықаралық сауданың негізгі халықаралық еңбек бөлінісінде. Халықаралық еңбек бөлінісі (еңбек мамандандырылуы) жеке елдердің тауар өндіруге қалыптасқан</w:t>
      </w:r>
      <w:r w:rsidRPr="00843741">
        <w:rPr>
          <w:rFonts w:ascii="Times New Roman" w:hAnsi="Times New Roman" w:cs="Times New Roman"/>
          <w:sz w:val="24"/>
          <w:szCs w:val="24"/>
        </w:rPr>
        <w:t xml:space="preserve"> дұрыс жағдайларымен түсіндіріледі, яғни төрт фактордың әсерімен: 1) Әлеуметтік жағрапиялық (елдің орналасуы, халықтың саны, олардың тәжірибесі, білімі, әдет ғұрпы); 2) Табиғи экономикалық; 3) Техникалық экономикалық; 4) Ғылыми – техникалық прогресс;</w:t>
      </w:r>
    </w:p>
    <w:p w:rsidR="006403B2" w:rsidRPr="00635806" w:rsidRDefault="006403B2" w:rsidP="00635806">
      <w:pPr>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Сауда-саттық ─ бұл бірнеше жеткізуші арасында өтетін байқау (конкурс) негізінде арнайы құжат ─ тендерде көрсетілген, алдын ала жасалған шарттар негізінде құрылыс нысанын немесе ірі жабдықты жеткізуге тапсырыстарды беру тәсілі.</w:t>
      </w:r>
    </w:p>
    <w:p w:rsidR="006403B2" w:rsidRPr="00635806" w:rsidRDefault="006403B2" w:rsidP="00635806">
      <w:pPr>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Сауда-саттық көмегімен қазіргі уақытта ғылыми, жобалық, зерттеушілік және құрылыстық жұмыстарды жүргізу, машина мен жабдықтарды жабдықтауға тапсырыстарды жіберу жұмыстары жүргізіледі.</w:t>
      </w:r>
    </w:p>
    <w:p w:rsidR="006403B2" w:rsidRPr="00635806" w:rsidRDefault="006403B2" w:rsidP="00635806">
      <w:pPr>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Көптеген елдердің Үкіметі ұйымның тапсырыстарын сауда-саттық арқылы мемлекеттік секторымен бірге орнатуды жөн көруде.</w:t>
      </w:r>
    </w:p>
    <w:p w:rsidR="006403B2" w:rsidRPr="00635806" w:rsidRDefault="006403B2" w:rsidP="00635806">
      <w:pPr>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Жүргізілетін зерттеулер мен құрылыстық жұмыстың күрделілігі соңғы ғылым мен техника жетістіктері деңгейіндегі тапсырмаларды орындауға қабілетті және шағын іс-әрекет түрлеріне маманданған инжинирингтік фирмаларды белсенді тартуды талап етеді.</w:t>
      </w:r>
    </w:p>
    <w:p w:rsidR="006403B2" w:rsidRPr="00635806" w:rsidRDefault="006403B2" w:rsidP="00635806">
      <w:pPr>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Тапсырысшылар сауданы өткізу үшін әкімшілік, техникалық және экономикалық эксперттер жұмыс істейтін тендерлік комитеттерді құрады. Комитеттерді нақты іс-әрекет орнына жауапты басқарушылар басқарады.</w:t>
      </w:r>
    </w:p>
    <w:p w:rsidR="006403B2" w:rsidRPr="00635806" w:rsidRDefault="006403B2" w:rsidP="00635806">
      <w:pPr>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Тендерлік комитеттер сауда жүргізуі туралы жариялайды, олардың шарттарын көрсетеді, түскен ұсыныстарға талдау жасап, тапсырысты беру туралы шешімді ұсынады.</w:t>
      </w:r>
    </w:p>
    <w:p w:rsidR="006403B2" w:rsidRPr="00635806" w:rsidRDefault="006403B2" w:rsidP="00635806">
      <w:pPr>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Сауда-саттық ашық және жабық болуы мүмкін. Ашық сауда-саттық газет-журналдарға жарияланады. Оған барлық қызығушылық білдіргендер қатыса алады. Атқарған жұмыс күрделілігі деңгейі ашық сауда-саттықта жабық сауда-саттыққа қарағанда төменірек.</w:t>
      </w:r>
    </w:p>
    <w:p w:rsidR="006403B2" w:rsidRPr="00635806" w:rsidRDefault="006403B2" w:rsidP="00635806">
      <w:pPr>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Жабдықтаушылар (сатушылар) тендерлік комитеттерден шарттарды ─ жүздеген доллардан мыңдаған долларға дейін сатып алуы мүмкін. Мұнымен ол сатып алушының жұмысқа ірі, беделді сатушы- фирмаларды шақыруын көрсетеді. Ашық саудада тапсырысты алуға ондаған фирмалар бәсекеге түседі. Сауда қатысушыларының ұсыныстары тапсырыстың корреспонденцияға сауданы жариялаған агенттік фирма немесе өзінің ұйымының өкілі арқылы бағытталуы керек. Ұсыныстар берумен бір уақытта фирма-оферент тапсырысшы ұйымның пайдасына кепілдік кепілзатын енгізеді. Кепілдік мөлшері жалпы ұсыныс сомасының 1-ден 5%-ына дейін құрайды.</w:t>
      </w:r>
    </w:p>
    <w:p w:rsidR="006403B2" w:rsidRPr="00635806" w:rsidRDefault="006403B2" w:rsidP="00635806">
      <w:pPr>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Жабық саудаласуды жүргізу кезінде оған қатысу ұсыныстарын тендерлік комитеттер атағы бар, тәжірибелі, беделді жабдықтаушыларға таратады.</w:t>
      </w:r>
    </w:p>
    <w:p w:rsidR="006403B2" w:rsidRPr="00635806" w:rsidRDefault="006403B2" w:rsidP="00635806">
      <w:pPr>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Әдетте жабық сауда қазіргі замандық қымбат тұратын жабдықтарды жабдықтауға, күрделі құрылыстық және монтаждық жұмыстарды жүргізуге бағытталады.</w:t>
      </w:r>
    </w:p>
    <w:p w:rsidR="006403B2" w:rsidRPr="00635806" w:rsidRDefault="006403B2" w:rsidP="00635806">
      <w:pPr>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Ерекше маңызды объектілер бойынша жабық сауда 2 кезеңде: алғашында ─ ашық біліктілік сауда-саттық, кейін ─ жабық сауда жүргізіледі.</w:t>
      </w:r>
    </w:p>
    <w:p w:rsidR="006403B2" w:rsidRPr="00635806" w:rsidRDefault="006403B2" w:rsidP="00635806">
      <w:pPr>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Біліктік сауда-саттық тендерлік комитеттерге сатушы-фирмалардың жетістіктерімен танысу үшін қажетті. 1-ші кезең нәтижелері бойынша 2-ші кезеңге қатысуға жіберілетін фирмалар алынады.</w:t>
      </w:r>
    </w:p>
    <w:p w:rsidR="006403B2" w:rsidRPr="00635806" w:rsidRDefault="006403B2" w:rsidP="00635806">
      <w:pPr>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Тендерлік комитеттер фирмалар мен консорциумдар берген нысана бойынша барлық техникалық сипаттамалар, шығындар сметасы, төлем мерзімі, объектіні құру мерзімі туралы құжаттарды мұқият тексереді.</w:t>
      </w:r>
    </w:p>
    <w:p w:rsidR="006403B2" w:rsidRPr="00635806" w:rsidRDefault="006403B2" w:rsidP="00635806">
      <w:pPr>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lastRenderedPageBreak/>
        <w:t>Жабық сауда бойынша халықаралық саудадағы қатаң бәсекелестік шарттарда құпия келісім болуы мүмкін. Мұнда қатысушылар саудаға қатысу туралы ұсынысын, кімнің ұтуы керектігін анықтайды. Сауда-саттықта жеңіп, жеңімпаз құпия келісім қатысушыларына көрсеткен көмегі үшін ақша береді. Мұндай келісім құпия сипатта болып, еркін бәсекелестік негізін жояды.</w:t>
      </w:r>
    </w:p>
    <w:p w:rsidR="006403B2" w:rsidRPr="00635806" w:rsidRDefault="006403B2" w:rsidP="00635806">
      <w:pPr>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Жария саудаластықта комитеттер сауда-саттық аяқталған күні конвертті көпшілік көзінше ашып, жариялайды.</w:t>
      </w:r>
    </w:p>
    <w:p w:rsidR="006403B2" w:rsidRPr="00635806" w:rsidRDefault="006403B2" w:rsidP="00635806">
      <w:pPr>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Егер саудаластық құпия түрде болса, бұл процесс болмайды.</w:t>
      </w:r>
    </w:p>
    <w:p w:rsidR="006403B2" w:rsidRPr="00635806" w:rsidRDefault="006403B2" w:rsidP="00635806">
      <w:pPr>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Тендерлік комитет бірнеше ай бойы барлық ұсыныстарын техникалық, коммерциялық, заңнамалық жақтарынан қарап зерттейді.</w:t>
      </w:r>
    </w:p>
    <w:p w:rsidR="006403B2" w:rsidRPr="00635806" w:rsidRDefault="006403B2" w:rsidP="00635806">
      <w:pPr>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Жария саудаластықта баспаларда жеңімпазға тапсырыстың берілгендігі туралы мақала жазылады, ал құпия саудаластықта жарияланбайды, хабарлама жеңімпазға жіберіледі.</w:t>
      </w:r>
    </w:p>
    <w:p w:rsidR="006403B2" w:rsidRPr="00635806" w:rsidRDefault="006403B2" w:rsidP="00635806">
      <w:pPr>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Барлық елдерде сауда-саттықта жеңген оферент тапсырыстың орындалуы кепілдігі ретінде екінші кепілзат беруге міндетті. Кепілзат сомасы тапсырыс құнының 5-10 %-ы шамасында. Осы сомаға бірінші кепілзат сомасы кіреді.</w:t>
      </w:r>
    </w:p>
    <w:p w:rsidR="006403B2" w:rsidRPr="00635806" w:rsidRDefault="006403B2" w:rsidP="00635806">
      <w:pPr>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Оферент-жеңімпаз тапсырысты орындаудан бас тартқан жағдайда екі кепілдік те тапсырыс берушіге өтеді. Тапсырыстың орындалуынан кейін кепілзаттар жабдықтаушыларға қайтарылады.</w:t>
      </w:r>
    </w:p>
    <w:p w:rsidR="00C54876" w:rsidRPr="00635806" w:rsidRDefault="006403B2" w:rsidP="00635806">
      <w:pPr>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Әрине, жеңімпазды таңдау процесі күрделі, әрі көп жоспарлы, бірақ бірдей сайыстық жетістіктері бойынша Үкіметтік органдар, фирмалар қалауларын өзіміздің ұлттық фирмаларға береді.</w:t>
      </w:r>
    </w:p>
    <w:p w:rsidR="00C54876" w:rsidRPr="00635806" w:rsidRDefault="00C54876" w:rsidP="00635806">
      <w:pPr>
        <w:spacing w:after="0" w:line="240" w:lineRule="auto"/>
        <w:ind w:firstLine="567"/>
        <w:jc w:val="both"/>
        <w:rPr>
          <w:rFonts w:ascii="Times New Roman" w:hAnsi="Times New Roman" w:cs="Times New Roman"/>
          <w:sz w:val="24"/>
          <w:szCs w:val="24"/>
          <w:lang w:val="kk-KZ"/>
        </w:rPr>
      </w:pPr>
    </w:p>
    <w:p w:rsidR="00AE0200" w:rsidRPr="00635806" w:rsidRDefault="00AE0200" w:rsidP="00635806">
      <w:pPr>
        <w:spacing w:after="0" w:line="240" w:lineRule="auto"/>
        <w:ind w:firstLine="567"/>
        <w:jc w:val="both"/>
        <w:rPr>
          <w:rFonts w:ascii="Times New Roman" w:hAnsi="Times New Roman" w:cs="Times New Roman"/>
          <w:sz w:val="24"/>
          <w:szCs w:val="24"/>
          <w:lang w:val="kk-KZ"/>
        </w:rPr>
      </w:pPr>
      <w:r w:rsidRPr="00635806">
        <w:rPr>
          <w:rFonts w:ascii="Times New Roman" w:hAnsi="Times New Roman" w:cs="Times New Roman"/>
          <w:b/>
          <w:sz w:val="24"/>
          <w:szCs w:val="24"/>
          <w:lang w:val="kk-KZ"/>
        </w:rPr>
        <w:t>Бақылау сұрақтары</w:t>
      </w:r>
      <w:r w:rsidRPr="00635806">
        <w:rPr>
          <w:rFonts w:ascii="Times New Roman" w:hAnsi="Times New Roman" w:cs="Times New Roman"/>
          <w:sz w:val="24"/>
          <w:szCs w:val="24"/>
          <w:lang w:val="kk-KZ"/>
        </w:rPr>
        <w:t>:</w:t>
      </w:r>
    </w:p>
    <w:p w:rsidR="002C2460" w:rsidRPr="00635806" w:rsidRDefault="002C2460" w:rsidP="00635806">
      <w:pPr>
        <w:spacing w:after="0" w:line="240" w:lineRule="auto"/>
        <w:ind w:firstLine="567"/>
        <w:jc w:val="both"/>
        <w:rPr>
          <w:rFonts w:ascii="Times New Roman" w:hAnsi="Times New Roman" w:cs="Times New Roman"/>
          <w:sz w:val="24"/>
          <w:szCs w:val="24"/>
          <w:lang w:val="kk-KZ"/>
        </w:rPr>
      </w:pPr>
      <w:r w:rsidRPr="00635806">
        <w:rPr>
          <w:rFonts w:ascii="Times New Roman" w:hAnsi="Times New Roman" w:cs="Times New Roman"/>
          <w:sz w:val="24"/>
          <w:szCs w:val="24"/>
          <w:lang w:val="kk-KZ"/>
        </w:rPr>
        <w:t>1 Халықаралық сауданың әдістері мен нысандарының жіктелуін атаңыз?</w:t>
      </w:r>
    </w:p>
    <w:p w:rsidR="002C2460" w:rsidRPr="00635806" w:rsidRDefault="002C2460" w:rsidP="00635806">
      <w:pPr>
        <w:spacing w:after="0" w:line="240" w:lineRule="auto"/>
        <w:ind w:firstLine="567"/>
        <w:jc w:val="both"/>
        <w:rPr>
          <w:rFonts w:ascii="Times New Roman" w:hAnsi="Times New Roman" w:cs="Times New Roman"/>
          <w:sz w:val="24"/>
          <w:szCs w:val="24"/>
          <w:lang w:val="kk-KZ"/>
        </w:rPr>
      </w:pPr>
      <w:r w:rsidRPr="00635806">
        <w:rPr>
          <w:rFonts w:ascii="Times New Roman" w:hAnsi="Times New Roman" w:cs="Times New Roman"/>
          <w:sz w:val="24"/>
          <w:szCs w:val="24"/>
          <w:lang w:val="kk-KZ"/>
        </w:rPr>
        <w:t>2  Халықаралық сауданың тікелей, жанама әдістері қандай?</w:t>
      </w:r>
    </w:p>
    <w:p w:rsidR="00AE0200" w:rsidRPr="00635806" w:rsidRDefault="00AE0200" w:rsidP="00635806">
      <w:pPr>
        <w:spacing w:after="0" w:line="240" w:lineRule="auto"/>
        <w:ind w:firstLine="567"/>
        <w:jc w:val="both"/>
        <w:rPr>
          <w:rFonts w:ascii="Times New Roman" w:hAnsi="Times New Roman" w:cs="Times New Roman"/>
          <w:sz w:val="24"/>
          <w:szCs w:val="24"/>
          <w:lang w:val="kk-KZ"/>
        </w:rPr>
      </w:pPr>
    </w:p>
    <w:p w:rsidR="00C54876" w:rsidRPr="00635806" w:rsidRDefault="00C54876" w:rsidP="00635806">
      <w:pPr>
        <w:spacing w:after="0" w:line="240" w:lineRule="auto"/>
        <w:ind w:firstLine="567"/>
        <w:jc w:val="both"/>
        <w:rPr>
          <w:rFonts w:ascii="Times New Roman" w:hAnsi="Times New Roman" w:cs="Times New Roman"/>
          <w:b/>
          <w:sz w:val="24"/>
          <w:szCs w:val="24"/>
          <w:lang w:val="kk-KZ"/>
        </w:rPr>
      </w:pPr>
      <w:r w:rsidRPr="00635806">
        <w:rPr>
          <w:rFonts w:ascii="Times New Roman" w:hAnsi="Times New Roman" w:cs="Times New Roman"/>
          <w:b/>
          <w:sz w:val="24"/>
          <w:szCs w:val="24"/>
          <w:lang w:val="kk-KZ"/>
        </w:rPr>
        <w:t>Тақырып 6. Халықаралық сауданың заманауи әдістері мен нысандары</w:t>
      </w:r>
    </w:p>
    <w:p w:rsidR="00C54876" w:rsidRPr="00635806" w:rsidRDefault="00C54876" w:rsidP="00635806">
      <w:pPr>
        <w:spacing w:after="0" w:line="240" w:lineRule="auto"/>
        <w:ind w:firstLine="567"/>
        <w:jc w:val="both"/>
        <w:rPr>
          <w:rFonts w:ascii="Times New Roman" w:hAnsi="Times New Roman" w:cs="Times New Roman"/>
          <w:sz w:val="24"/>
          <w:szCs w:val="24"/>
          <w:lang w:val="kk-KZ"/>
        </w:rPr>
      </w:pPr>
      <w:r w:rsidRPr="00635806">
        <w:rPr>
          <w:rFonts w:ascii="Times New Roman" w:hAnsi="Times New Roman" w:cs="Times New Roman"/>
          <w:sz w:val="24"/>
          <w:szCs w:val="24"/>
          <w:lang w:val="kk-KZ"/>
        </w:rPr>
        <w:t>Дәріс 12</w:t>
      </w:r>
    </w:p>
    <w:p w:rsidR="006403B2" w:rsidRPr="00635806" w:rsidRDefault="00C54876" w:rsidP="00635806">
      <w:pPr>
        <w:spacing w:after="0" w:line="240" w:lineRule="auto"/>
        <w:ind w:firstLine="567"/>
        <w:jc w:val="both"/>
        <w:rPr>
          <w:rFonts w:ascii="Times New Roman" w:hAnsi="Times New Roman" w:cs="Times New Roman"/>
          <w:sz w:val="24"/>
          <w:szCs w:val="24"/>
          <w:lang w:val="kk-KZ"/>
        </w:rPr>
      </w:pPr>
      <w:r w:rsidRPr="00635806">
        <w:rPr>
          <w:rFonts w:ascii="Times New Roman" w:hAnsi="Times New Roman" w:cs="Times New Roman"/>
          <w:sz w:val="24"/>
          <w:szCs w:val="24"/>
          <w:lang w:val="kk-KZ"/>
        </w:rPr>
        <w:t>1 Биржа сауданың дамуының негізгі тенденциялары</w:t>
      </w:r>
    </w:p>
    <w:p w:rsidR="006403B2" w:rsidRPr="00635806" w:rsidRDefault="00C54876" w:rsidP="00635806">
      <w:pPr>
        <w:spacing w:after="0" w:line="240" w:lineRule="auto"/>
        <w:ind w:firstLine="567"/>
        <w:jc w:val="both"/>
        <w:rPr>
          <w:rFonts w:ascii="Times New Roman" w:hAnsi="Times New Roman" w:cs="Times New Roman"/>
          <w:sz w:val="24"/>
          <w:szCs w:val="24"/>
          <w:lang w:val="kk-KZ"/>
        </w:rPr>
      </w:pPr>
      <w:r w:rsidRPr="00635806">
        <w:rPr>
          <w:rFonts w:ascii="Times New Roman" w:hAnsi="Times New Roman" w:cs="Times New Roman"/>
          <w:sz w:val="24"/>
          <w:szCs w:val="24"/>
          <w:lang w:val="kk-KZ"/>
        </w:rPr>
        <w:t>2 Аукцион сауданың дамуыныңнегізгі тенденциялары</w:t>
      </w:r>
    </w:p>
    <w:p w:rsidR="00C54876" w:rsidRPr="00635806" w:rsidRDefault="00C54876" w:rsidP="00635806">
      <w:pPr>
        <w:spacing w:after="0" w:line="240" w:lineRule="auto"/>
        <w:ind w:firstLine="567"/>
        <w:jc w:val="both"/>
        <w:rPr>
          <w:rFonts w:ascii="Times New Roman" w:hAnsi="Times New Roman" w:cs="Times New Roman"/>
          <w:sz w:val="24"/>
          <w:szCs w:val="24"/>
          <w:lang w:val="kk-KZ"/>
        </w:rPr>
      </w:pPr>
    </w:p>
    <w:p w:rsidR="00205394" w:rsidRPr="00635806" w:rsidRDefault="00205394" w:rsidP="00635806">
      <w:pPr>
        <w:spacing w:after="0" w:line="240" w:lineRule="auto"/>
        <w:ind w:firstLine="567"/>
        <w:jc w:val="both"/>
        <w:rPr>
          <w:rFonts w:ascii="Times New Roman" w:hAnsi="Times New Roman" w:cs="Times New Roman"/>
          <w:sz w:val="24"/>
          <w:szCs w:val="24"/>
          <w:lang w:val="kk-KZ"/>
        </w:rPr>
      </w:pPr>
      <w:r w:rsidRPr="00635806">
        <w:rPr>
          <w:rFonts w:ascii="Times New Roman" w:hAnsi="Times New Roman" w:cs="Times New Roman"/>
          <w:sz w:val="24"/>
          <w:szCs w:val="24"/>
          <w:lang w:val="kk-KZ"/>
        </w:rPr>
        <w:t xml:space="preserve"> Биржа – ұйымдық тұрғыда ресімделіп, тұрақты жұмыс істейтін нарық, онда бағалы қағаздарды, тауарларды, валютаны, жұмыс күшін сатып алу – сату мәмілесі жасалады.</w:t>
      </w:r>
    </w:p>
    <w:p w:rsidR="00205394" w:rsidRPr="00635806" w:rsidRDefault="00205394" w:rsidP="00635806">
      <w:pPr>
        <w:spacing w:after="0" w:line="240" w:lineRule="auto"/>
        <w:ind w:firstLine="567"/>
        <w:jc w:val="both"/>
        <w:rPr>
          <w:rFonts w:ascii="Times New Roman" w:hAnsi="Times New Roman" w:cs="Times New Roman"/>
          <w:sz w:val="24"/>
          <w:szCs w:val="24"/>
          <w:lang w:val="kk-KZ"/>
        </w:rPr>
      </w:pPr>
      <w:r w:rsidRPr="00635806">
        <w:rPr>
          <w:rFonts w:ascii="Times New Roman" w:hAnsi="Times New Roman" w:cs="Times New Roman"/>
          <w:sz w:val="24"/>
          <w:szCs w:val="24"/>
          <w:lang w:val="kk-KZ"/>
        </w:rPr>
        <w:t>Биржаның алғашқы түрі-тауар биржасы.Акционерлiк қоғамның ұйымдық-құқықтық нысанында құрылған, сауда-саттықтарды ұйымдық және техникалық қамтамасыз етудi тауар биржасының сауда жүйесiн пайдалана отырып тiкелей жүргiзу жолымен жүзеге асыратын заңды тұлға тауар биржасы болып табылады. Тауар биржасы сауда-саттық жүргiзудi биржалық сауданың белгiленген ережелерi бойынша қамтамасыз етедi. Тауар биржасы өз қызметiн уәкiлеттi орган беретiн лицензия негiзiнде жүзеге асырады.</w:t>
      </w:r>
    </w:p>
    <w:p w:rsidR="00205394" w:rsidRPr="00635806" w:rsidRDefault="00205394" w:rsidP="00635806">
      <w:pPr>
        <w:spacing w:after="0" w:line="240" w:lineRule="auto"/>
        <w:ind w:firstLine="567"/>
        <w:jc w:val="both"/>
        <w:rPr>
          <w:rFonts w:ascii="Times New Roman" w:hAnsi="Times New Roman" w:cs="Times New Roman"/>
          <w:sz w:val="24"/>
          <w:szCs w:val="24"/>
          <w:lang w:val="kk-KZ"/>
        </w:rPr>
      </w:pPr>
      <w:r w:rsidRPr="00635806">
        <w:rPr>
          <w:rFonts w:ascii="Times New Roman" w:hAnsi="Times New Roman" w:cs="Times New Roman"/>
          <w:sz w:val="24"/>
          <w:szCs w:val="24"/>
          <w:lang w:val="kk-KZ"/>
        </w:rPr>
        <w:t>Биржа ─ бұл ірі көтерме сауда.Биржалық тауар тізбесі көп емес ─ 150 атау шамасында. Негізінен бұл шикізат тауарлары және бастапқы өңделген өнімдер болып табылады. Биржалық бағалар барлық биржадан тыс сауда үшін бағдар болып табылады. Биржалар сауда жағдайының, елдің экономикасы жағдайының, әлемдік шаруашылық жағдайының маңызды индикаторлары (көрсеткіштері) болып табылады.</w:t>
      </w:r>
    </w:p>
    <w:p w:rsidR="00205394" w:rsidRPr="00635806" w:rsidRDefault="00205394" w:rsidP="00635806">
      <w:pPr>
        <w:spacing w:after="0" w:line="240" w:lineRule="auto"/>
        <w:ind w:firstLine="567"/>
        <w:jc w:val="both"/>
        <w:rPr>
          <w:rFonts w:ascii="Times New Roman" w:hAnsi="Times New Roman" w:cs="Times New Roman"/>
          <w:sz w:val="24"/>
          <w:szCs w:val="24"/>
          <w:lang w:val="kk-KZ"/>
        </w:rPr>
      </w:pPr>
      <w:r w:rsidRPr="00635806">
        <w:rPr>
          <w:rFonts w:ascii="Times New Roman" w:hAnsi="Times New Roman" w:cs="Times New Roman"/>
          <w:sz w:val="24"/>
          <w:szCs w:val="24"/>
          <w:lang w:val="kk-KZ"/>
        </w:rPr>
        <w:t xml:space="preserve">Биржа ісі бірнеше жүзжылдық бойында дамуда. Бірінші биржалар 1531ж Антверпенде, 1558ж Гамбургте пайда болған. Ресейде бірінші биржалар </w:t>
      </w:r>
      <w:r w:rsidRPr="00635806">
        <w:rPr>
          <w:rFonts w:ascii="Times New Roman" w:hAnsi="Times New Roman" w:cs="Times New Roman"/>
          <w:sz w:val="24"/>
          <w:szCs w:val="24"/>
        </w:rPr>
        <w:t>Χ</w:t>
      </w:r>
      <w:r w:rsidRPr="00635806">
        <w:rPr>
          <w:rFonts w:ascii="Times New Roman" w:hAnsi="Times New Roman" w:cs="Times New Roman"/>
          <w:sz w:val="24"/>
          <w:szCs w:val="24"/>
          <w:lang w:val="kk-KZ"/>
        </w:rPr>
        <w:t>VIII ғасырдың аяғында пайда болып дамыған. Тауар биржасы өзінің дамуында қолма қол тауар мәмілесінен нақты таур мәмілесіне дейін жол жүріп, қазіргі уақытта фьючерстік мәмілеге өтті.</w:t>
      </w:r>
    </w:p>
    <w:p w:rsidR="00205394" w:rsidRPr="00635806" w:rsidRDefault="00205394" w:rsidP="00635806">
      <w:pPr>
        <w:spacing w:after="0" w:line="240" w:lineRule="auto"/>
        <w:ind w:firstLine="567"/>
        <w:jc w:val="both"/>
        <w:rPr>
          <w:rFonts w:ascii="Times New Roman" w:hAnsi="Times New Roman" w:cs="Times New Roman"/>
          <w:sz w:val="24"/>
          <w:szCs w:val="24"/>
          <w:lang w:val="kk-KZ"/>
        </w:rPr>
      </w:pPr>
      <w:r w:rsidRPr="00635806">
        <w:rPr>
          <w:rFonts w:ascii="Times New Roman" w:hAnsi="Times New Roman" w:cs="Times New Roman"/>
          <w:sz w:val="24"/>
          <w:szCs w:val="24"/>
          <w:lang w:val="kk-KZ"/>
        </w:rPr>
        <w:t xml:space="preserve">Қазіргі уақытта халықаралық саудада фьючерстік тауар биржасы кең етек алған және де нақты тауар биржасындағы сауда іске асырылады. Биржалық сауданың өсуі тұтынушы </w:t>
      </w:r>
      <w:r w:rsidRPr="00635806">
        <w:rPr>
          <w:rFonts w:ascii="Times New Roman" w:hAnsi="Times New Roman" w:cs="Times New Roman"/>
          <w:sz w:val="24"/>
          <w:szCs w:val="24"/>
          <w:lang w:val="kk-KZ"/>
        </w:rPr>
        <w:lastRenderedPageBreak/>
        <w:t>және шикізат нарықтарына әсер ететін тауар биржасының көтерілуіне алып келді. Соның нәтижесінде олардың көптеген түрлері бойынша биржа айналымдары олардың халықаралық өндірістегі көлемінен бірнеше есе асып түскен.</w:t>
      </w:r>
    </w:p>
    <w:p w:rsidR="00205394" w:rsidRPr="00635806" w:rsidRDefault="00205394" w:rsidP="00635806">
      <w:pPr>
        <w:spacing w:after="0" w:line="240" w:lineRule="auto"/>
        <w:ind w:firstLine="567"/>
        <w:jc w:val="both"/>
        <w:rPr>
          <w:rFonts w:ascii="Times New Roman" w:hAnsi="Times New Roman" w:cs="Times New Roman"/>
          <w:sz w:val="24"/>
          <w:szCs w:val="24"/>
          <w:lang w:val="kk-KZ"/>
        </w:rPr>
      </w:pPr>
      <w:r w:rsidRPr="00635806">
        <w:rPr>
          <w:rFonts w:ascii="Times New Roman" w:hAnsi="Times New Roman" w:cs="Times New Roman"/>
          <w:sz w:val="24"/>
          <w:szCs w:val="24"/>
          <w:lang w:val="kk-KZ"/>
        </w:rPr>
        <w:t>Тауар биржасының негiзгi қызметiнiң түрi биржалық сауда-саттықты ұйымдастыру және жүргiзу болып табылады.</w:t>
      </w:r>
    </w:p>
    <w:p w:rsidR="00205394" w:rsidRPr="00635806" w:rsidRDefault="00205394" w:rsidP="00635806">
      <w:pPr>
        <w:spacing w:after="0" w:line="240" w:lineRule="auto"/>
        <w:ind w:firstLine="567"/>
        <w:jc w:val="both"/>
        <w:rPr>
          <w:rFonts w:ascii="Times New Roman" w:hAnsi="Times New Roman" w:cs="Times New Roman"/>
          <w:sz w:val="24"/>
          <w:szCs w:val="24"/>
          <w:lang w:val="kk-KZ"/>
        </w:rPr>
      </w:pPr>
      <w:r w:rsidRPr="00635806">
        <w:rPr>
          <w:rFonts w:ascii="Times New Roman" w:hAnsi="Times New Roman" w:cs="Times New Roman"/>
          <w:sz w:val="24"/>
          <w:szCs w:val="24"/>
          <w:lang w:val="kk-KZ"/>
        </w:rPr>
        <w:t>Тауар биржасы мынадай функцияларды:</w:t>
      </w:r>
    </w:p>
    <w:p w:rsidR="00205394" w:rsidRPr="00635806" w:rsidRDefault="00205394" w:rsidP="00635806">
      <w:pPr>
        <w:spacing w:after="0" w:line="240" w:lineRule="auto"/>
        <w:ind w:firstLine="567"/>
        <w:jc w:val="both"/>
        <w:rPr>
          <w:rFonts w:ascii="Times New Roman" w:hAnsi="Times New Roman" w:cs="Times New Roman"/>
          <w:sz w:val="24"/>
          <w:szCs w:val="24"/>
          <w:lang w:val="kk-KZ"/>
        </w:rPr>
      </w:pPr>
      <w:r w:rsidRPr="00635806">
        <w:rPr>
          <w:rFonts w:ascii="Times New Roman" w:hAnsi="Times New Roman" w:cs="Times New Roman"/>
          <w:sz w:val="24"/>
          <w:szCs w:val="24"/>
          <w:lang w:val="kk-KZ"/>
        </w:rPr>
        <w:t>1) сауда-саттықты ұйымдастыруды және жүргiзудi;</w:t>
      </w:r>
    </w:p>
    <w:p w:rsidR="00205394" w:rsidRPr="00635806" w:rsidRDefault="00205394" w:rsidP="00635806">
      <w:pPr>
        <w:spacing w:after="0" w:line="240" w:lineRule="auto"/>
        <w:ind w:firstLine="567"/>
        <w:jc w:val="both"/>
        <w:rPr>
          <w:rFonts w:ascii="Times New Roman" w:hAnsi="Times New Roman" w:cs="Times New Roman"/>
          <w:sz w:val="24"/>
          <w:szCs w:val="24"/>
          <w:lang w:val="kk-KZ"/>
        </w:rPr>
      </w:pPr>
      <w:r w:rsidRPr="00635806">
        <w:rPr>
          <w:rFonts w:ascii="Times New Roman" w:hAnsi="Times New Roman" w:cs="Times New Roman"/>
          <w:sz w:val="24"/>
          <w:szCs w:val="24"/>
          <w:lang w:val="kk-KZ"/>
        </w:rPr>
        <w:t>2) тауар биржасында жасалатын мәмiлелердi, оның iшiнде спорт-тауарлармен жасалатын мәмiлелердi тiркеудi және ресiмдеудi;</w:t>
      </w:r>
    </w:p>
    <w:p w:rsidR="00205394" w:rsidRPr="00635806" w:rsidRDefault="00205394" w:rsidP="00635806">
      <w:pPr>
        <w:spacing w:after="0" w:line="240" w:lineRule="auto"/>
        <w:ind w:firstLine="567"/>
        <w:jc w:val="both"/>
        <w:rPr>
          <w:rFonts w:ascii="Times New Roman" w:hAnsi="Times New Roman" w:cs="Times New Roman"/>
          <w:sz w:val="24"/>
          <w:szCs w:val="24"/>
          <w:lang w:val="kk-KZ"/>
        </w:rPr>
      </w:pPr>
      <w:r w:rsidRPr="00635806">
        <w:rPr>
          <w:rFonts w:ascii="Times New Roman" w:hAnsi="Times New Roman" w:cs="Times New Roman"/>
          <w:sz w:val="24"/>
          <w:szCs w:val="24"/>
          <w:lang w:val="kk-KZ"/>
        </w:rPr>
        <w:t>3) биржалық мәмiлелер бойынша есеп айырысуларды ұйымдастыруды және жүзеге асыруды;</w:t>
      </w:r>
    </w:p>
    <w:p w:rsidR="00205394" w:rsidRPr="00635806" w:rsidRDefault="00205394" w:rsidP="00635806">
      <w:pPr>
        <w:spacing w:after="0" w:line="240" w:lineRule="auto"/>
        <w:ind w:firstLine="567"/>
        <w:jc w:val="both"/>
        <w:rPr>
          <w:rFonts w:ascii="Times New Roman" w:hAnsi="Times New Roman" w:cs="Times New Roman"/>
          <w:sz w:val="24"/>
          <w:szCs w:val="24"/>
          <w:lang w:val="kk-KZ"/>
        </w:rPr>
      </w:pPr>
      <w:r w:rsidRPr="00635806">
        <w:rPr>
          <w:rFonts w:ascii="Times New Roman" w:hAnsi="Times New Roman" w:cs="Times New Roman"/>
          <w:sz w:val="24"/>
          <w:szCs w:val="24"/>
          <w:lang w:val="kk-KZ"/>
        </w:rPr>
        <w:t>4) тауар биржасында жүргiзiлген сауда-саттық нәтижесiнде тауарға биржалық бағаны тiркеудi;</w:t>
      </w:r>
    </w:p>
    <w:p w:rsidR="00205394" w:rsidRPr="00635806" w:rsidRDefault="00205394" w:rsidP="00635806">
      <w:pPr>
        <w:spacing w:after="0" w:line="240" w:lineRule="auto"/>
        <w:ind w:firstLine="567"/>
        <w:jc w:val="both"/>
        <w:rPr>
          <w:rFonts w:ascii="Times New Roman" w:hAnsi="Times New Roman" w:cs="Times New Roman"/>
          <w:sz w:val="24"/>
          <w:szCs w:val="24"/>
          <w:lang w:val="kk-KZ"/>
        </w:rPr>
      </w:pPr>
      <w:r w:rsidRPr="00635806">
        <w:rPr>
          <w:rFonts w:ascii="Times New Roman" w:hAnsi="Times New Roman" w:cs="Times New Roman"/>
          <w:sz w:val="24"/>
          <w:szCs w:val="24"/>
          <w:lang w:val="kk-KZ"/>
        </w:rPr>
        <w:t>5) биржалық сауданың үлгi ережелерi негiзiнде биржалық сауданың ережелерiн әзiрлеудi және бекiтудi;</w:t>
      </w:r>
    </w:p>
    <w:p w:rsidR="00205394" w:rsidRPr="00635806" w:rsidRDefault="00205394" w:rsidP="00635806">
      <w:pPr>
        <w:spacing w:after="0" w:line="240" w:lineRule="auto"/>
        <w:ind w:firstLine="567"/>
        <w:jc w:val="both"/>
        <w:rPr>
          <w:rFonts w:ascii="Times New Roman" w:hAnsi="Times New Roman" w:cs="Times New Roman"/>
          <w:sz w:val="24"/>
          <w:szCs w:val="24"/>
          <w:lang w:val="kk-KZ"/>
        </w:rPr>
      </w:pPr>
      <w:r w:rsidRPr="00635806">
        <w:rPr>
          <w:rFonts w:ascii="Times New Roman" w:hAnsi="Times New Roman" w:cs="Times New Roman"/>
          <w:sz w:val="24"/>
          <w:szCs w:val="24"/>
          <w:lang w:val="kk-KZ"/>
        </w:rPr>
        <w:t>6) биржалық сауда-саттық арқылы сатылатын биржалық тауардың сапасына биржалық саудаға қатысушының талабы бойынша сараптама ұйымдастыруды;</w:t>
      </w:r>
    </w:p>
    <w:p w:rsidR="00205394" w:rsidRPr="00635806" w:rsidRDefault="006862AF" w:rsidP="00635806">
      <w:pPr>
        <w:spacing w:after="0" w:line="240" w:lineRule="auto"/>
        <w:ind w:firstLine="567"/>
        <w:jc w:val="both"/>
        <w:rPr>
          <w:rFonts w:ascii="Times New Roman" w:hAnsi="Times New Roman" w:cs="Times New Roman"/>
          <w:sz w:val="24"/>
          <w:szCs w:val="24"/>
          <w:lang w:val="kk-KZ"/>
        </w:rPr>
      </w:pPr>
      <w:r w:rsidRPr="00635806">
        <w:rPr>
          <w:rFonts w:ascii="Times New Roman" w:hAnsi="Times New Roman" w:cs="Times New Roman"/>
          <w:sz w:val="24"/>
          <w:szCs w:val="24"/>
          <w:lang w:val="kk-KZ"/>
        </w:rPr>
        <w:t xml:space="preserve">7) тауар </w:t>
      </w:r>
      <w:r w:rsidR="00205394" w:rsidRPr="00635806">
        <w:rPr>
          <w:rFonts w:ascii="Times New Roman" w:hAnsi="Times New Roman" w:cs="Times New Roman"/>
          <w:sz w:val="24"/>
          <w:szCs w:val="24"/>
          <w:lang w:val="kk-KZ"/>
        </w:rPr>
        <w:t>биржасының мүшелерiне ұйымдастырушылық, консультациялық, ақпараттық, әдiстемелiк қызметтер көрсетудi;</w:t>
      </w:r>
    </w:p>
    <w:p w:rsidR="00205394" w:rsidRPr="00635806" w:rsidRDefault="00205394" w:rsidP="00635806">
      <w:pPr>
        <w:spacing w:after="0" w:line="240" w:lineRule="auto"/>
        <w:ind w:firstLine="567"/>
        <w:jc w:val="both"/>
        <w:rPr>
          <w:rFonts w:ascii="Times New Roman" w:hAnsi="Times New Roman" w:cs="Times New Roman"/>
          <w:sz w:val="24"/>
          <w:szCs w:val="24"/>
          <w:lang w:val="kk-KZ"/>
        </w:rPr>
      </w:pPr>
      <w:r w:rsidRPr="00635806">
        <w:rPr>
          <w:rFonts w:ascii="Times New Roman" w:hAnsi="Times New Roman" w:cs="Times New Roman"/>
          <w:sz w:val="24"/>
          <w:szCs w:val="24"/>
          <w:lang w:val="kk-KZ"/>
        </w:rPr>
        <w:t>8) биржалық тауарлар нарығына талдамалық зерттеулер жүргiзудi;</w:t>
      </w:r>
    </w:p>
    <w:p w:rsidR="00205394" w:rsidRPr="00635806" w:rsidRDefault="00205394" w:rsidP="00635806">
      <w:pPr>
        <w:spacing w:after="0" w:line="240" w:lineRule="auto"/>
        <w:ind w:firstLine="567"/>
        <w:jc w:val="both"/>
        <w:rPr>
          <w:rFonts w:ascii="Times New Roman" w:hAnsi="Times New Roman" w:cs="Times New Roman"/>
          <w:sz w:val="24"/>
          <w:szCs w:val="24"/>
          <w:lang w:val="kk-KZ"/>
        </w:rPr>
      </w:pPr>
      <w:r w:rsidRPr="00635806">
        <w:rPr>
          <w:rFonts w:ascii="Times New Roman" w:hAnsi="Times New Roman" w:cs="Times New Roman"/>
          <w:sz w:val="24"/>
          <w:szCs w:val="24"/>
          <w:lang w:val="kk-KZ"/>
        </w:rPr>
        <w:t>9) биржалық қызмет туралы ақпаратқа жататын баспа өнiмiн шығаруды;</w:t>
      </w:r>
    </w:p>
    <w:p w:rsidR="00205394" w:rsidRPr="00635806" w:rsidRDefault="00205394" w:rsidP="00635806">
      <w:pPr>
        <w:spacing w:after="0" w:line="240" w:lineRule="auto"/>
        <w:ind w:firstLine="567"/>
        <w:jc w:val="both"/>
        <w:rPr>
          <w:rFonts w:ascii="Times New Roman" w:hAnsi="Times New Roman" w:cs="Times New Roman"/>
          <w:sz w:val="24"/>
          <w:szCs w:val="24"/>
          <w:lang w:val="kk-KZ"/>
        </w:rPr>
      </w:pPr>
      <w:r w:rsidRPr="00635806">
        <w:rPr>
          <w:rFonts w:ascii="Times New Roman" w:hAnsi="Times New Roman" w:cs="Times New Roman"/>
          <w:sz w:val="24"/>
          <w:szCs w:val="24"/>
          <w:lang w:val="kk-KZ"/>
        </w:rPr>
        <w:t>10) биржалық тауар нарығының қатысушыларын оқыту және олардың бiлiктiлiгiн арттыру жөнiнде оқу курстарын ұйымдастыруды;</w:t>
      </w:r>
    </w:p>
    <w:p w:rsidR="00205394" w:rsidRPr="00635806" w:rsidRDefault="00205394" w:rsidP="00635806">
      <w:pPr>
        <w:spacing w:after="0" w:line="240" w:lineRule="auto"/>
        <w:ind w:firstLine="567"/>
        <w:jc w:val="both"/>
        <w:rPr>
          <w:rFonts w:ascii="Times New Roman" w:hAnsi="Times New Roman" w:cs="Times New Roman"/>
          <w:sz w:val="24"/>
          <w:szCs w:val="24"/>
          <w:lang w:val="kk-KZ"/>
        </w:rPr>
      </w:pPr>
      <w:r w:rsidRPr="00635806">
        <w:rPr>
          <w:rFonts w:ascii="Times New Roman" w:hAnsi="Times New Roman" w:cs="Times New Roman"/>
          <w:sz w:val="24"/>
          <w:szCs w:val="24"/>
          <w:lang w:val="kk-KZ"/>
        </w:rPr>
        <w:t>11) тауар биржасының сауда жүйесiн пайдалануды;</w:t>
      </w:r>
    </w:p>
    <w:p w:rsidR="00205394" w:rsidRPr="00635806" w:rsidRDefault="00205394" w:rsidP="00635806">
      <w:pPr>
        <w:spacing w:after="0" w:line="240" w:lineRule="auto"/>
        <w:ind w:firstLine="567"/>
        <w:jc w:val="both"/>
        <w:rPr>
          <w:rFonts w:ascii="Times New Roman" w:hAnsi="Times New Roman" w:cs="Times New Roman"/>
          <w:sz w:val="24"/>
          <w:szCs w:val="24"/>
          <w:lang w:val="kk-KZ"/>
        </w:rPr>
      </w:pPr>
      <w:r w:rsidRPr="00635806">
        <w:rPr>
          <w:rFonts w:ascii="Times New Roman" w:hAnsi="Times New Roman" w:cs="Times New Roman"/>
          <w:sz w:val="24"/>
          <w:szCs w:val="24"/>
          <w:lang w:val="kk-KZ"/>
        </w:rPr>
        <w:t>12) халықаралық биржалық сауда-саттықты дамытуды жүзеге асырады.</w:t>
      </w:r>
    </w:p>
    <w:p w:rsidR="00205394" w:rsidRPr="00635806" w:rsidRDefault="00205394" w:rsidP="00635806">
      <w:pPr>
        <w:spacing w:after="0" w:line="240" w:lineRule="auto"/>
        <w:ind w:firstLine="567"/>
        <w:jc w:val="both"/>
        <w:rPr>
          <w:rFonts w:ascii="Times New Roman" w:hAnsi="Times New Roman" w:cs="Times New Roman"/>
          <w:sz w:val="24"/>
          <w:szCs w:val="24"/>
          <w:lang w:val="kk-KZ"/>
        </w:rPr>
      </w:pPr>
      <w:r w:rsidRPr="00635806">
        <w:rPr>
          <w:rFonts w:ascii="Times New Roman" w:hAnsi="Times New Roman" w:cs="Times New Roman"/>
          <w:sz w:val="24"/>
          <w:szCs w:val="24"/>
          <w:lang w:val="kk-KZ"/>
        </w:rPr>
        <w:t>Биржа мәмілеге отыратын сатып алушылар мен сатушылардың кездесу орнын қамтамасыз етеді. Биржа сауда қатысушыларының барлығына берілген уақытта мәміленің іске асырылуының жалпы қағидаларын орнатып, өзара іс-әрекет ететін жақтардың бірыңғай ережелері мен нормаларын әзірлейді.</w:t>
      </w:r>
    </w:p>
    <w:p w:rsidR="006403B2" w:rsidRPr="00635806" w:rsidRDefault="00205394" w:rsidP="00635806">
      <w:pPr>
        <w:spacing w:after="0" w:line="240" w:lineRule="auto"/>
        <w:ind w:firstLine="567"/>
        <w:jc w:val="both"/>
        <w:rPr>
          <w:rFonts w:ascii="Times New Roman" w:hAnsi="Times New Roman" w:cs="Times New Roman"/>
          <w:sz w:val="24"/>
          <w:szCs w:val="24"/>
          <w:lang w:val="kk-KZ"/>
        </w:rPr>
      </w:pPr>
      <w:r w:rsidRPr="00635806">
        <w:rPr>
          <w:rFonts w:ascii="Times New Roman" w:hAnsi="Times New Roman" w:cs="Times New Roman"/>
          <w:sz w:val="24"/>
          <w:szCs w:val="24"/>
          <w:lang w:val="kk-KZ"/>
        </w:rPr>
        <w:t> </w:t>
      </w:r>
      <w:r w:rsidR="006403B2" w:rsidRPr="00635806">
        <w:rPr>
          <w:rFonts w:ascii="Times New Roman" w:hAnsi="Times New Roman" w:cs="Times New Roman"/>
          <w:sz w:val="24"/>
          <w:szCs w:val="24"/>
          <w:lang w:val="kk-KZ"/>
        </w:rPr>
        <w:t>Тауарлық биржалардың ұйымдастырушылық құрылымдары мен қызметтері</w:t>
      </w:r>
    </w:p>
    <w:p w:rsidR="006403B2" w:rsidRPr="00635806" w:rsidRDefault="006403B2" w:rsidP="00635806">
      <w:pPr>
        <w:spacing w:after="0" w:line="240" w:lineRule="auto"/>
        <w:ind w:firstLine="567"/>
        <w:jc w:val="both"/>
        <w:rPr>
          <w:rFonts w:ascii="Times New Roman" w:hAnsi="Times New Roman" w:cs="Times New Roman"/>
          <w:sz w:val="24"/>
          <w:szCs w:val="24"/>
          <w:lang w:val="kk-KZ"/>
        </w:rPr>
      </w:pPr>
      <w:r w:rsidRPr="00635806">
        <w:rPr>
          <w:rFonts w:ascii="Times New Roman" w:hAnsi="Times New Roman" w:cs="Times New Roman"/>
          <w:sz w:val="24"/>
          <w:szCs w:val="24"/>
          <w:lang w:val="kk-KZ"/>
        </w:rPr>
        <w:t>Биржа – ұйымдық тұрғыда ресімделіп, тұрақты жұмыс істейтін нарық, онда бағалы қағаздарды, тауарларды, валютаны, жұмыс күшін сатып алу – сату мәмілесі жасалады. Биржа ─ бұл ірі көтерме саудалық саудагерлер</w:t>
      </w:r>
    </w:p>
    <w:p w:rsidR="006403B2" w:rsidRPr="00635806" w:rsidRDefault="006403B2" w:rsidP="00635806">
      <w:pPr>
        <w:spacing w:after="0" w:line="240" w:lineRule="auto"/>
        <w:ind w:firstLine="567"/>
        <w:jc w:val="both"/>
        <w:rPr>
          <w:rFonts w:ascii="Times New Roman" w:hAnsi="Times New Roman" w:cs="Times New Roman"/>
          <w:sz w:val="24"/>
          <w:szCs w:val="24"/>
          <w:lang w:val="kk-KZ"/>
        </w:rPr>
      </w:pPr>
      <w:r w:rsidRPr="00635806">
        <w:rPr>
          <w:rFonts w:ascii="Times New Roman" w:hAnsi="Times New Roman" w:cs="Times New Roman"/>
          <w:sz w:val="24"/>
          <w:szCs w:val="24"/>
          <w:lang w:val="kk-KZ"/>
        </w:rPr>
        <w:t>Тауар Биржасы сапасы жағынан қалыптасқан стандартқа толықтай сай келетін белгілі бір тауарларды сатып алу мен сату үшін ұйымдасқан пиасаны (рынокты) қамтамасыз етуші саудагерлер ассоциациясы болып табылады. Мұнда негізінен, бір текті өнімдер — астық, мақта, металл, т.б. саудаланады. Бұл тауарлардың әлемдік бағасы дүние жүзінің жетекші тауар Биржаларында қалыптасқан баға арқылы анықталады. Дүние жүзіндегі ірі тауар Биржаларына: Лондон халықаралық Биржасы (мұнай өнімдері, мазут, т.б.), Токио тауар Биржасы (асыл металдар, алтын, күміс, платина, т.б.), Лондон металл Биржасы (алюминий, мыс, қорғасын, т.б.), Нью-Йорк тауар Биржасы (алюминий, алтын, т.б.), Орталық Америка тауар Биржасы (астық өнімдері, бидай, жүгері, т.б.) жатады.</w:t>
      </w:r>
    </w:p>
    <w:p w:rsidR="006403B2" w:rsidRPr="00635806" w:rsidRDefault="006403B2" w:rsidP="00635806">
      <w:pPr>
        <w:spacing w:after="0" w:line="240" w:lineRule="auto"/>
        <w:ind w:firstLine="567"/>
        <w:jc w:val="both"/>
        <w:rPr>
          <w:rFonts w:ascii="Times New Roman" w:hAnsi="Times New Roman" w:cs="Times New Roman"/>
          <w:sz w:val="24"/>
          <w:szCs w:val="24"/>
          <w:lang w:val="kk-KZ"/>
        </w:rPr>
      </w:pPr>
      <w:r w:rsidRPr="00635806">
        <w:rPr>
          <w:rFonts w:ascii="Times New Roman" w:hAnsi="Times New Roman" w:cs="Times New Roman"/>
          <w:sz w:val="24"/>
          <w:szCs w:val="24"/>
          <w:lang w:val="kk-KZ"/>
        </w:rPr>
        <w:t>Тауар биржаларының ұйымдастырушылық құрылымы</w:t>
      </w:r>
    </w:p>
    <w:p w:rsidR="006403B2" w:rsidRPr="00635806" w:rsidRDefault="006403B2" w:rsidP="00635806">
      <w:pPr>
        <w:spacing w:after="0" w:line="240" w:lineRule="auto"/>
        <w:ind w:firstLine="567"/>
        <w:jc w:val="both"/>
        <w:rPr>
          <w:rFonts w:ascii="Times New Roman" w:hAnsi="Times New Roman" w:cs="Times New Roman"/>
          <w:sz w:val="24"/>
          <w:szCs w:val="24"/>
          <w:lang w:val="kk-KZ"/>
        </w:rPr>
      </w:pPr>
      <w:r w:rsidRPr="00635806">
        <w:rPr>
          <w:rFonts w:ascii="Times New Roman" w:hAnsi="Times New Roman" w:cs="Times New Roman"/>
          <w:sz w:val="24"/>
          <w:szCs w:val="24"/>
          <w:lang w:val="kk-KZ"/>
        </w:rPr>
        <w:t>Көптеген биржалар, биржалар орналасқан елде тіркелген,өз қызметін пайдаға асыру мақсатына қоймайтын, жеке және заңды тұлғалар еркін бірлестігін білдіреді. Ұйымдық-құқықтық мәртебе,әдеттегідей — жабық типті акционерлік қоғам. Биржаның жарғысы биржа мүшелерінің әртүрлі мәртебесін жиі болжайды.Биржаны басқарудың жоғары органы (құрылтайшы мүшелерінің жалпы жиналысынан кейін) комитеттер, атқарушы дирекция, жалданған персонал бағынатын арнайы таңдалған орган (директорлар кеңесі, басқарушылар кеңесі) болып табылады.</w:t>
      </w:r>
    </w:p>
    <w:p w:rsidR="00205394" w:rsidRPr="00635806" w:rsidRDefault="00205394" w:rsidP="00635806">
      <w:pPr>
        <w:spacing w:after="0" w:line="240" w:lineRule="auto"/>
        <w:ind w:firstLine="567"/>
        <w:jc w:val="both"/>
        <w:rPr>
          <w:rFonts w:ascii="Times New Roman" w:hAnsi="Times New Roman" w:cs="Times New Roman"/>
          <w:sz w:val="24"/>
          <w:szCs w:val="24"/>
          <w:lang w:val="kk-KZ"/>
        </w:rPr>
      </w:pPr>
    </w:p>
    <w:p w:rsidR="00205394" w:rsidRPr="00635806" w:rsidRDefault="00C54876" w:rsidP="00635806">
      <w:pPr>
        <w:spacing w:after="0" w:line="240" w:lineRule="auto"/>
        <w:ind w:firstLine="567"/>
        <w:jc w:val="both"/>
        <w:rPr>
          <w:rFonts w:ascii="Times New Roman" w:hAnsi="Times New Roman" w:cs="Times New Roman"/>
          <w:sz w:val="24"/>
          <w:szCs w:val="24"/>
          <w:lang w:val="kk-KZ"/>
        </w:rPr>
      </w:pPr>
      <w:r w:rsidRPr="00635806">
        <w:rPr>
          <w:rFonts w:ascii="Times New Roman" w:hAnsi="Times New Roman" w:cs="Times New Roman"/>
          <w:sz w:val="24"/>
          <w:szCs w:val="24"/>
          <w:lang w:val="kk-KZ"/>
        </w:rPr>
        <w:lastRenderedPageBreak/>
        <w:t xml:space="preserve">2 </w:t>
      </w:r>
      <w:r w:rsidR="00205394" w:rsidRPr="00635806">
        <w:rPr>
          <w:rFonts w:ascii="Times New Roman" w:hAnsi="Times New Roman" w:cs="Times New Roman"/>
          <w:sz w:val="24"/>
          <w:szCs w:val="24"/>
          <w:lang w:val="kk-KZ"/>
        </w:rPr>
        <w:t>Халықаралық тауарлық аукциондар өз алдына ұйымдастырылып, белгілі бір нарық орнында кезеңді іс-әрекет ететін, алдын ала келісілген уақытта және жерде тауарды сатып алушының алдын ала тауарды көруімен, жоғары баға ұсынуымен сатылатын көпшіліктік саудаласу жолымен жүргізіледі. Аукциондарда жеке қасиеттерге ие болатын тауар сатылады.</w:t>
      </w:r>
    </w:p>
    <w:p w:rsidR="00205394" w:rsidRPr="00635806" w:rsidRDefault="00205394" w:rsidP="00635806">
      <w:pPr>
        <w:spacing w:after="0" w:line="240" w:lineRule="auto"/>
        <w:ind w:firstLine="567"/>
        <w:jc w:val="both"/>
        <w:rPr>
          <w:rFonts w:ascii="Times New Roman" w:hAnsi="Times New Roman" w:cs="Times New Roman"/>
          <w:sz w:val="24"/>
          <w:szCs w:val="24"/>
          <w:lang w:val="kk-KZ"/>
        </w:rPr>
      </w:pPr>
      <w:r w:rsidRPr="00635806">
        <w:rPr>
          <w:rFonts w:ascii="Times New Roman" w:hAnsi="Times New Roman" w:cs="Times New Roman"/>
          <w:sz w:val="24"/>
          <w:szCs w:val="24"/>
          <w:lang w:val="kk-KZ"/>
        </w:rPr>
        <w:t>Аукциондық тауарларды аукциондарда сатылуға дейін сатып алушы алдын ала көруі керек. Алдын ала көру ─ аукциондық сауданың міндетті шарты болып табылады. Себебі, аукционға қойылатын тауар сатылып кеткеннен кейін, оның сатып алушысы сатушыға тауар сапасы жайлы ешқандай нашар пікірлер айтуына құқық бермейді. Халықаралық аукциондардағы негізгі сауда тауарлары: аң терісі тауарлары, жуылмаған қой жүні, шай, темекі, көкөніс, жеміс, гүлдер, жылқы малы және т.б.</w:t>
      </w:r>
    </w:p>
    <w:p w:rsidR="00205394" w:rsidRPr="00635806" w:rsidRDefault="00205394" w:rsidP="00635806">
      <w:pPr>
        <w:spacing w:after="0" w:line="240" w:lineRule="auto"/>
        <w:ind w:firstLine="567"/>
        <w:jc w:val="both"/>
        <w:rPr>
          <w:rFonts w:ascii="Times New Roman" w:hAnsi="Times New Roman" w:cs="Times New Roman"/>
          <w:sz w:val="24"/>
          <w:szCs w:val="24"/>
          <w:lang w:val="kk-KZ"/>
        </w:rPr>
      </w:pPr>
      <w:r w:rsidRPr="00635806">
        <w:rPr>
          <w:rFonts w:ascii="Times New Roman" w:hAnsi="Times New Roman" w:cs="Times New Roman"/>
          <w:sz w:val="24"/>
          <w:szCs w:val="24"/>
          <w:lang w:val="kk-KZ"/>
        </w:rPr>
        <w:t>Шай, жуылмаған қой жүні, темекі, тері сияқты тауарларға аукциондық форма халықаралық нарыққа өткізудің маңызды формасы болып табылады. Мысалы, АҚШ-тағы халықаралық аукцион арқылы Канадаға 70% аң терісі өнімдері сатылады, Данияда 90 %, Швеция мен Норвегияда 95 %. Халықаралық аукцион арқылы әлемдік нарықта сатылатын шайдың 70 %, жуылмаған қой жүнінің 90-95 % сатылады.</w:t>
      </w:r>
    </w:p>
    <w:p w:rsidR="00205394" w:rsidRPr="00635806" w:rsidRDefault="00205394" w:rsidP="00635806">
      <w:pPr>
        <w:spacing w:after="0" w:line="240" w:lineRule="auto"/>
        <w:ind w:firstLine="567"/>
        <w:jc w:val="both"/>
        <w:rPr>
          <w:rFonts w:ascii="Times New Roman" w:hAnsi="Times New Roman" w:cs="Times New Roman"/>
          <w:sz w:val="24"/>
          <w:szCs w:val="24"/>
          <w:lang w:val="kk-KZ"/>
        </w:rPr>
      </w:pPr>
      <w:r w:rsidRPr="00635806">
        <w:rPr>
          <w:rFonts w:ascii="Times New Roman" w:hAnsi="Times New Roman" w:cs="Times New Roman"/>
          <w:sz w:val="24"/>
          <w:szCs w:val="24"/>
          <w:lang w:val="kk-KZ"/>
        </w:rPr>
        <w:t>Аукциондық сауданың негізгі орталықтары. Әрбір аукциондық тауар үшін өзіндік аукциондық сауда орталықтары құрылған. Тері сатылымы жыл сайын 150 халықаралық аукциондарда жүргізеді. Қара күзең терісі бойынша аукциондық сауданың негізгі орталықтары болып ─ Нью-Йорк, Монреаль, Лондон,Копенгаген, Осло, Стокгольм, Санкт-Петербург табылады.</w:t>
      </w:r>
    </w:p>
    <w:p w:rsidR="00205394" w:rsidRPr="00635806" w:rsidRDefault="00205394" w:rsidP="00635806">
      <w:pPr>
        <w:spacing w:after="0" w:line="240" w:lineRule="auto"/>
        <w:ind w:firstLine="567"/>
        <w:jc w:val="both"/>
        <w:rPr>
          <w:rFonts w:ascii="Times New Roman" w:hAnsi="Times New Roman" w:cs="Times New Roman"/>
          <w:sz w:val="24"/>
          <w:szCs w:val="24"/>
          <w:lang w:val="kk-KZ"/>
        </w:rPr>
      </w:pPr>
      <w:r w:rsidRPr="00635806">
        <w:rPr>
          <w:rFonts w:ascii="Times New Roman" w:hAnsi="Times New Roman" w:cs="Times New Roman"/>
          <w:sz w:val="24"/>
          <w:szCs w:val="24"/>
          <w:lang w:val="kk-KZ"/>
        </w:rPr>
        <w:t>Соңғы жылдары аукциондарда қара күзеңнің сатылу көлемі Скандинавия елдерінде біршама өсті.</w:t>
      </w:r>
    </w:p>
    <w:p w:rsidR="00205394" w:rsidRPr="00635806" w:rsidRDefault="00205394" w:rsidP="00635806">
      <w:pPr>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Басқа тері түрлерін маңызды сату орталықтары Санкт-Петербург және Лейпциг болып табылады. Санкт-Петербургтік аукциондарда қара күзең, түлкі, тиын, бұлғын, нерпа терілері сатылады.</w:t>
      </w:r>
    </w:p>
    <w:p w:rsidR="00205394" w:rsidRPr="00635806" w:rsidRDefault="00205394" w:rsidP="00635806">
      <w:pPr>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Үндістан Калькутта және Кончиндегі аукциондар арқылы барлық экспортталатын шайдың 70 %-ын және Лондондағы аукцион арқылы 30 % -ын сатады.</w:t>
      </w:r>
    </w:p>
    <w:p w:rsidR="00205394" w:rsidRPr="00635806" w:rsidRDefault="00205394" w:rsidP="00635806">
      <w:pPr>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Индонезия, Лондон, Гамбург және Антверпендегі аукциондар арқылы шайды өткізеді. Африка елдері экспортталатын шайды Найроби және Малаыидағы аукциондар арқылы сатады. Мысалы, Найроби және Малавидағы аукциондар арқылы Кения шайының 85-90% сатылады. Бұл аукциондарда сонымен қатар Танзания, Уганда, Кого, Маврикия, Родезия, Мозамбика елдерінің шайлары сатылады. Әлемдік атаққа АҚШ, Жапония, Австралия, ҚХР фирмалары қатысатын Сингапурдағы шай аукционы иеленеді.</w:t>
      </w:r>
    </w:p>
    <w:p w:rsidR="00205394" w:rsidRPr="00635806" w:rsidRDefault="00205394" w:rsidP="00635806">
      <w:pPr>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Темекі өнімдерін сататын маңызды аукциондық орталықтары Нью-Йорк, Амстердам, Бремен, Лусака, ал гүлдер ─ Антверпен және Амстердам, балық ─ АҚШ, жылқы ─ Довиль (Франция), Лондон, Мәскеу болып табылады.</w:t>
      </w:r>
    </w:p>
    <w:p w:rsidR="00205394" w:rsidRPr="00635806" w:rsidRDefault="00205394" w:rsidP="00635806">
      <w:pPr>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Аукциондық сауданы жүргізетін фирма іс-әрекеті сипаттамасына байланысты, фирмаларды ұш топқа бөлуге болады: маманданған фирмалар, брокер-комиссиондық фирмалар, кооперативтерге немесе фермерлер иеленетін аукциондық фирмалар.</w:t>
      </w:r>
    </w:p>
    <w:p w:rsidR="00205394" w:rsidRPr="00635806" w:rsidRDefault="00205394" w:rsidP="00635806">
      <w:pPr>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Маманданған фирмалар өз мойнына аукциондарды дайындау мен өткізу бойынша барлық қызметтердің орындалуын және аукциондық тауарлардың өз есебінен сатылуын ұйымдастырумен айналысады.</w:t>
      </w:r>
    </w:p>
    <w:p w:rsidR="00205394" w:rsidRPr="00635806" w:rsidRDefault="00205394" w:rsidP="00635806">
      <w:pPr>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Австралия, Жаңа Зеландияда жуылмаған жүн сататын аукциондардың 90 % брокерлік фирмалар жүргізеді. Бұл аукциондардағы мәмілелер сатып алу брокерлер мен сатушы брокерлер арасында іске асырылады.</w:t>
      </w:r>
    </w:p>
    <w:p w:rsidR="00205394" w:rsidRPr="00635806" w:rsidRDefault="00205394" w:rsidP="00635806">
      <w:pPr>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Аукцион тауарды сатудың ең жедел және икемді әдісі болып табылады (1сағ 300-ден астам топтама сатылады).</w:t>
      </w:r>
    </w:p>
    <w:p w:rsidR="00205394" w:rsidRPr="00635806" w:rsidRDefault="00205394" w:rsidP="00635806">
      <w:pPr>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 xml:space="preserve">Тауарларды сатумен айналасатын аукциондық сауда көпшіліктік сауданы өткізу жолымен жүргізіледі. Бастапқы баға сатушының сауда жүргізу кезіндегі тауардың нарықтық бағасымен анықталып, түпкілікті баға сауда нәтижесі кезінде сатып алушының шешімі бойынша анықталады Аукциондық сауда сатушымен жарияланған бағалардың </w:t>
      </w:r>
      <w:r w:rsidRPr="00635806">
        <w:rPr>
          <w:rFonts w:ascii="Times New Roman" w:hAnsi="Times New Roman" w:cs="Times New Roman"/>
          <w:sz w:val="24"/>
          <w:szCs w:val="24"/>
        </w:rPr>
        <w:lastRenderedPageBreak/>
        <w:t>өсуін немесе төмендеуі шарттарында жүргізеледі Аукциондық сауданың бағасының төмендеу шарты болып заттың минималды бағаға сатылу бағасы болуы мүмкін.</w:t>
      </w:r>
    </w:p>
    <w:p w:rsidR="00205394" w:rsidRPr="00635806" w:rsidRDefault="00205394" w:rsidP="00635806">
      <w:pPr>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Аукциондық саудаға қатысу туралы ұсыныстарда аукцион заты туралы мәліметтер, аукционың өткізілу орны мен уақыты көрсетіледі</w:t>
      </w:r>
    </w:p>
    <w:p w:rsidR="00205394" w:rsidRPr="00635806" w:rsidRDefault="00205394" w:rsidP="00635806">
      <w:pPr>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Аукционның бағаны көтеріп немесе бағаны төмендетіп жүргізетін түрлері бар. Бағаны көтеріп саудаласу ашық және құпия түрде жүргізілуі мүмкін.</w:t>
      </w:r>
    </w:p>
    <w:p w:rsidR="00205394" w:rsidRPr="00635806" w:rsidRDefault="00205394" w:rsidP="00635806">
      <w:pPr>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Ашық түрінде аукционшы лот (сапасы біркелкі тауар тобы) нөмірін, бағасын алушылар алдында жариялап, «кім көбірек», «кім артығырақ» деп сұрақ қояды, ал алушылар тауардың алғашқы бағасынан сату ережесінде белгіленген мөлшерден әрдайым арттырып, өз бағаларын атайды. Егер кезекті баға арттыру ұсынылмаса, сұрақ үш рет қайталанғаннан кейін, аукционшы балға соғып тауардың ең жоғарғы баға ұсынған кісіге (мекемеге) сатылғанын хабарлайды.</w:t>
      </w:r>
    </w:p>
    <w:p w:rsidR="002C2460" w:rsidRPr="00635806" w:rsidRDefault="002C2460" w:rsidP="00635806">
      <w:pPr>
        <w:spacing w:after="0" w:line="240" w:lineRule="auto"/>
        <w:ind w:firstLine="567"/>
        <w:jc w:val="both"/>
        <w:rPr>
          <w:rFonts w:ascii="Times New Roman" w:hAnsi="Times New Roman" w:cs="Times New Roman"/>
          <w:b/>
          <w:sz w:val="24"/>
          <w:szCs w:val="24"/>
          <w:lang w:val="kk-KZ"/>
        </w:rPr>
      </w:pPr>
    </w:p>
    <w:p w:rsidR="002C2460" w:rsidRPr="00635806" w:rsidRDefault="002C2460" w:rsidP="00635806">
      <w:pPr>
        <w:spacing w:after="0" w:line="240" w:lineRule="auto"/>
        <w:ind w:firstLine="567"/>
        <w:jc w:val="both"/>
        <w:rPr>
          <w:rFonts w:ascii="Times New Roman" w:hAnsi="Times New Roman" w:cs="Times New Roman"/>
          <w:sz w:val="24"/>
          <w:szCs w:val="24"/>
          <w:lang w:val="kk-KZ"/>
        </w:rPr>
      </w:pPr>
      <w:r w:rsidRPr="00635806">
        <w:rPr>
          <w:rFonts w:ascii="Times New Roman" w:hAnsi="Times New Roman" w:cs="Times New Roman"/>
          <w:b/>
          <w:sz w:val="24"/>
          <w:szCs w:val="24"/>
          <w:lang w:val="kk-KZ"/>
        </w:rPr>
        <w:t>Бақылау сұрақтары</w:t>
      </w:r>
      <w:r w:rsidRPr="00635806">
        <w:rPr>
          <w:rFonts w:ascii="Times New Roman" w:hAnsi="Times New Roman" w:cs="Times New Roman"/>
          <w:sz w:val="24"/>
          <w:szCs w:val="24"/>
          <w:lang w:val="kk-KZ"/>
        </w:rPr>
        <w:t>:</w:t>
      </w:r>
    </w:p>
    <w:p w:rsidR="002C2460" w:rsidRPr="00635806" w:rsidRDefault="002C2460" w:rsidP="00635806">
      <w:pPr>
        <w:spacing w:after="0" w:line="240" w:lineRule="auto"/>
        <w:ind w:firstLine="567"/>
        <w:jc w:val="both"/>
        <w:rPr>
          <w:rFonts w:ascii="Times New Roman" w:hAnsi="Times New Roman" w:cs="Times New Roman"/>
          <w:sz w:val="24"/>
          <w:szCs w:val="24"/>
          <w:lang w:val="kk-KZ"/>
        </w:rPr>
      </w:pPr>
      <w:r w:rsidRPr="00635806">
        <w:rPr>
          <w:rFonts w:ascii="Times New Roman" w:hAnsi="Times New Roman" w:cs="Times New Roman"/>
          <w:sz w:val="24"/>
          <w:szCs w:val="24"/>
          <w:lang w:val="kk-KZ"/>
        </w:rPr>
        <w:t>Биржа дегеніміз не?</w:t>
      </w:r>
    </w:p>
    <w:p w:rsidR="002C2460" w:rsidRPr="00635806" w:rsidRDefault="002C2460" w:rsidP="00635806">
      <w:pPr>
        <w:spacing w:after="0" w:line="240" w:lineRule="auto"/>
        <w:ind w:firstLine="567"/>
        <w:jc w:val="both"/>
        <w:rPr>
          <w:rFonts w:ascii="Times New Roman" w:hAnsi="Times New Roman" w:cs="Times New Roman"/>
          <w:sz w:val="24"/>
          <w:szCs w:val="24"/>
          <w:lang w:val="kk-KZ"/>
        </w:rPr>
      </w:pPr>
      <w:r w:rsidRPr="00635806">
        <w:rPr>
          <w:rFonts w:ascii="Times New Roman" w:hAnsi="Times New Roman" w:cs="Times New Roman"/>
          <w:sz w:val="24"/>
          <w:szCs w:val="24"/>
          <w:lang w:val="kk-KZ"/>
        </w:rPr>
        <w:t>Биржа сауданың дамуының негізгі тенденцияларын атаңыз?</w:t>
      </w:r>
    </w:p>
    <w:p w:rsidR="002C2460" w:rsidRPr="00635806" w:rsidRDefault="002C2460" w:rsidP="00635806">
      <w:pPr>
        <w:spacing w:after="0" w:line="240" w:lineRule="auto"/>
        <w:ind w:firstLine="567"/>
        <w:jc w:val="both"/>
        <w:rPr>
          <w:rFonts w:ascii="Times New Roman" w:hAnsi="Times New Roman" w:cs="Times New Roman"/>
          <w:sz w:val="24"/>
          <w:szCs w:val="24"/>
          <w:lang w:val="kk-KZ"/>
        </w:rPr>
      </w:pPr>
      <w:r w:rsidRPr="00635806">
        <w:rPr>
          <w:rFonts w:ascii="Times New Roman" w:hAnsi="Times New Roman" w:cs="Times New Roman"/>
          <w:sz w:val="24"/>
          <w:szCs w:val="24"/>
          <w:lang w:val="kk-KZ"/>
        </w:rPr>
        <w:t>Аукцион сауданың дамуының негізгі тенденциялары қандай?</w:t>
      </w:r>
    </w:p>
    <w:p w:rsidR="007668DA" w:rsidRPr="00635806" w:rsidRDefault="007668DA" w:rsidP="00635806">
      <w:pPr>
        <w:spacing w:after="0" w:line="240" w:lineRule="auto"/>
        <w:ind w:firstLine="567"/>
        <w:jc w:val="both"/>
        <w:rPr>
          <w:rFonts w:ascii="Times New Roman" w:hAnsi="Times New Roman" w:cs="Times New Roman"/>
          <w:sz w:val="24"/>
          <w:szCs w:val="24"/>
          <w:lang w:val="kk-KZ"/>
        </w:rPr>
      </w:pPr>
    </w:p>
    <w:p w:rsidR="00DF7FCD" w:rsidRPr="00635806" w:rsidRDefault="00DF7FCD" w:rsidP="00635806">
      <w:pPr>
        <w:spacing w:after="0" w:line="240" w:lineRule="auto"/>
        <w:ind w:firstLine="567"/>
        <w:jc w:val="both"/>
        <w:rPr>
          <w:rFonts w:ascii="Times New Roman" w:hAnsi="Times New Roman" w:cs="Times New Roman"/>
          <w:b/>
          <w:sz w:val="24"/>
          <w:szCs w:val="24"/>
        </w:rPr>
      </w:pPr>
      <w:r w:rsidRPr="00635806">
        <w:rPr>
          <w:rFonts w:ascii="Times New Roman" w:hAnsi="Times New Roman" w:cs="Times New Roman"/>
          <w:b/>
          <w:sz w:val="24"/>
          <w:szCs w:val="24"/>
        </w:rPr>
        <w:t xml:space="preserve">Тақырып 7. СЭҚ технологияны берудегі комерциялық нысандары </w:t>
      </w:r>
    </w:p>
    <w:p w:rsidR="00DF7FCD" w:rsidRPr="00635806" w:rsidRDefault="00DF7FCD" w:rsidP="00635806">
      <w:pPr>
        <w:spacing w:after="0" w:line="240" w:lineRule="auto"/>
        <w:ind w:firstLine="567"/>
        <w:jc w:val="both"/>
        <w:rPr>
          <w:rFonts w:ascii="Times New Roman" w:hAnsi="Times New Roman" w:cs="Times New Roman"/>
          <w:sz w:val="24"/>
          <w:szCs w:val="24"/>
          <w:lang w:val="kk-KZ"/>
        </w:rPr>
      </w:pPr>
      <w:r w:rsidRPr="00635806">
        <w:rPr>
          <w:rFonts w:ascii="Times New Roman" w:hAnsi="Times New Roman" w:cs="Times New Roman"/>
          <w:sz w:val="24"/>
          <w:szCs w:val="24"/>
        </w:rPr>
        <w:t>Дәріс 13</w:t>
      </w:r>
    </w:p>
    <w:p w:rsidR="00DF7FCD" w:rsidRPr="00635806" w:rsidRDefault="00DF7FCD" w:rsidP="00635806">
      <w:pPr>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1 Зияткерлік меншіктің түсінігі мен объектісі</w:t>
      </w:r>
    </w:p>
    <w:p w:rsidR="00DF7FCD" w:rsidRPr="00635806" w:rsidRDefault="00DF7FCD" w:rsidP="00635806">
      <w:pPr>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2 Халықаралық технологиялық алмасудың негізгі  сипаттамасы мен мазмұны</w:t>
      </w:r>
    </w:p>
    <w:p w:rsidR="00DF7FCD" w:rsidRPr="00635806" w:rsidRDefault="00DF7FCD" w:rsidP="00635806">
      <w:pPr>
        <w:spacing w:after="0" w:line="240" w:lineRule="auto"/>
        <w:ind w:firstLine="567"/>
        <w:jc w:val="both"/>
        <w:rPr>
          <w:rFonts w:ascii="Times New Roman" w:hAnsi="Times New Roman" w:cs="Times New Roman"/>
          <w:sz w:val="24"/>
          <w:szCs w:val="24"/>
        </w:rPr>
      </w:pPr>
    </w:p>
    <w:p w:rsidR="00DF7FCD" w:rsidRPr="00635806" w:rsidRDefault="00DF7FCD" w:rsidP="00635806">
      <w:pPr>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 xml:space="preserve">1. Сыртқы экономикалық қызмет - мемлекеттік түрлі меншіктегі субъектілердің және жалпы ұлттық шаруашылықтың неғұрлым жоғары тиімділікпен жұмыс істеуіне қол жеткізу үшін халықаралық еңбек бөлінісінің артықшылықтарын пайдалану мақсатымен әлемдік нарықта жүргізетін сауда-экономикалық және қаржылық-өндірістік өзара іс-қимылының түрлі нысандары мен әдістерінің жиынтығы. Сыртқы экономикалық қызмет кәсіпорынның шаруашылық қызметінің аясы болып табылады және ол кәсіпорынын өнім немесе қызметтер </w:t>
      </w:r>
      <w:hyperlink r:id="rId22" w:tooltip="Экспорт" w:history="1">
        <w:r w:rsidRPr="00635806">
          <w:rPr>
            <w:rStyle w:val="a3"/>
            <w:rFonts w:ascii="Times New Roman" w:hAnsi="Times New Roman" w:cs="Times New Roman"/>
            <w:color w:val="auto"/>
            <w:sz w:val="24"/>
            <w:szCs w:val="24"/>
          </w:rPr>
          <w:t>экспорты</w:t>
        </w:r>
      </w:hyperlink>
      <w:r w:rsidRPr="00635806">
        <w:rPr>
          <w:rFonts w:ascii="Times New Roman" w:hAnsi="Times New Roman" w:cs="Times New Roman"/>
          <w:sz w:val="24"/>
          <w:szCs w:val="24"/>
        </w:rPr>
        <w:t xml:space="preserve"> және/немесе </w:t>
      </w:r>
      <w:hyperlink r:id="rId23" w:tooltip="Импорт" w:history="1">
        <w:r w:rsidRPr="00635806">
          <w:rPr>
            <w:rStyle w:val="a3"/>
            <w:rFonts w:ascii="Times New Roman" w:hAnsi="Times New Roman" w:cs="Times New Roman"/>
            <w:color w:val="auto"/>
            <w:sz w:val="24"/>
            <w:szCs w:val="24"/>
          </w:rPr>
          <w:t>импорты</w:t>
        </w:r>
      </w:hyperlink>
      <w:r w:rsidRPr="00635806">
        <w:rPr>
          <w:rFonts w:ascii="Times New Roman" w:hAnsi="Times New Roman" w:cs="Times New Roman"/>
          <w:sz w:val="24"/>
          <w:szCs w:val="24"/>
        </w:rPr>
        <w:t xml:space="preserve"> арқылы халықаралық кооперацияға енуіне байланысты. Қазіргі әлемдік нарықтың дамуы барысында ғылыми-технологиялық алмасудын түрлі нысандары, зияткерлік қызметтің нәтижелеріне айрықша күкыктарымен сауда жасау кеңінен таралуда, тұрақты өндірістік-технологиялық секторға, ең алдымен жоғары технологиялар секторына қызмет көрсететін тауар айналымының үлесі арта түсуде. </w:t>
      </w:r>
    </w:p>
    <w:p w:rsidR="00DF7FCD" w:rsidRPr="00635806" w:rsidRDefault="00DF7FCD" w:rsidP="00635806">
      <w:pPr>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Зияткерлік - термині шығармашылық, ғылыми қызметінің және дараландыру құралдарының нәтижесіне қатысты заңмен бекітілген құқықтары деп түсіндіріледі. Яғни ол дегеніміз зияткерлік құқықтың объектісіне қатысты субъектісімен (автор) иелену және пайдалану құқықтары болып келеді. Оған әдебиет және өнер туындылары, ғылыми жаңалықтар, орындау қызметі, тауар белгілері, қызмет ету белгілері жатқызылады. Басқаша айтқанда объектілер келесідей түрлерге бөлінеді:</w:t>
      </w:r>
    </w:p>
    <w:p w:rsidR="00DF7FCD" w:rsidRPr="00635806" w:rsidRDefault="00DF7FCD" w:rsidP="00635806">
      <w:pPr>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Зияткерлік шығармашылықтың нәтижелері. Оған жетістіктер, пайдалы өнертабыстар, әдебиет және өнер шығармалары, эфирлік және кабельдік хабар тарату ұйымдарының көрсетілімдері және де Қазақстан Республикасының заңнамасында қарастырылған басқа да түрлері жатқызылады.</w:t>
      </w:r>
    </w:p>
    <w:p w:rsidR="00DF7FCD" w:rsidRPr="00635806" w:rsidRDefault="00DF7FCD" w:rsidP="00635806">
      <w:pPr>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Азаматтық айналымның қатысушыларын, жұмыстарды, қызметтерді және тауарларды дараландыру құралдары. Оларға тауар белгілер, фирмалық атаулар тауарлардың шыққан жерінің атаулары. Дараландыру құралдары азаматтық айналымның қатысушыларына өздерін атауға, өзінің өнімдерін, берілетін қызметін өзінің сонылық атауымен атауға құқылы.</w:t>
      </w:r>
    </w:p>
    <w:p w:rsidR="00DF7FCD" w:rsidRPr="00635806" w:rsidRDefault="00DF7FCD" w:rsidP="00635806">
      <w:pPr>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Объектілер келесідей белгілерге ие: жаңашылдық және сонылық.</w:t>
      </w:r>
    </w:p>
    <w:p w:rsidR="00DF7FCD" w:rsidRPr="00635806" w:rsidRDefault="00DF7FCD" w:rsidP="00635806">
      <w:pPr>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lastRenderedPageBreak/>
        <w:t>Жаңашылдық – оның алдында әлемде белгілі болмаған, зияткерлік меншік объектісінің елеулі белгілердің жиынтығы.</w:t>
      </w:r>
    </w:p>
    <w:p w:rsidR="00DF7FCD" w:rsidRPr="00635806" w:rsidRDefault="00DF7FCD" w:rsidP="00635806">
      <w:pPr>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Сонылық – объектінің елеулі белгілерінің қайталанбайтындығы мен ерекшеліктерін қамтиды</w:t>
      </w:r>
    </w:p>
    <w:p w:rsidR="00DF7FCD" w:rsidRPr="00635806" w:rsidRDefault="00DF7FCD" w:rsidP="00635806">
      <w:pPr>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Ал зияткерлік меншік құқығының субъектісіне келетін болсақ, ол иемдену, пайдалану және билік ету құқығына ие және өзінің өнертабысына қорғау құқығына ие азамат немесе заңды тұлға болып келеді. Сонымен субъект ретінде бола алатын:</w:t>
      </w:r>
    </w:p>
    <w:p w:rsidR="00DF7FCD" w:rsidRPr="00635806" w:rsidRDefault="00DF7FCD" w:rsidP="00635806">
      <w:pPr>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Зияткерлік қызметін жасаушылардың өздері</w:t>
      </w:r>
    </w:p>
    <w:p w:rsidR="00DF7FCD" w:rsidRPr="00635806" w:rsidRDefault="00DF7FCD" w:rsidP="00635806">
      <w:pPr>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Мұрагерлік құқығы бойынша заң немесе мұра бойынша мүліктік емес жеке құқықтар мен мүліктік құқықтарға ие азаматтар.</w:t>
      </w:r>
    </w:p>
    <w:p w:rsidR="00DF7FCD" w:rsidRPr="00635806" w:rsidRDefault="00DF7FCD" w:rsidP="00635806">
      <w:pPr>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Ең алдымен зияткерлік құқықтың субъектісі ретінде өзі жасап шығарған азамат болып келеді. Зияткерлік меншік құқығының объектілерін жасаушы тек адам болуы мүмкін. Ал заңды тұлғалар зияткерлікке қатысты өзінің субъектілігін заң арқылы танылады. Егер де зияткерлік меншік құқығының объектісін бірнеше адам ойлап шығарған жағдайда, олардың бәрі де субъектілер ретінде танылады, яғни авторлас болып келеді.</w:t>
      </w:r>
    </w:p>
    <w:p w:rsidR="00DF7FCD" w:rsidRPr="00635806" w:rsidRDefault="00DF7FCD" w:rsidP="00635806">
      <w:pPr>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Сонымен біз зияткерлік меншік қызметініңтүсінігі меноның объектісі мен субъектісінің негізгі ерекшеліктерін қарастыра отыра, зияткерлік меншік қызметініңсубъектілері құқық қатынастарына түсетіндердің өздері болса, ал объектісі субъектілердің азаматтық құқық қатынасына бағытталған құқықтары деп қорытылай келгіміз отыр.</w:t>
      </w:r>
    </w:p>
    <w:p w:rsidR="00DF7FCD" w:rsidRPr="00635806" w:rsidRDefault="00DF7FCD" w:rsidP="00635806">
      <w:pPr>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 xml:space="preserve">2. Сыртқы экономикалық қызметті реттеу мақсатымен мемлекет </w:t>
      </w:r>
      <w:hyperlink r:id="rId24" w:tooltip="Экспорттық баж (мұндай бет жоқ)" w:history="1">
        <w:r w:rsidRPr="00635806">
          <w:rPr>
            <w:rStyle w:val="a3"/>
            <w:rFonts w:ascii="Times New Roman" w:hAnsi="Times New Roman" w:cs="Times New Roman"/>
            <w:color w:val="auto"/>
            <w:sz w:val="24"/>
            <w:szCs w:val="24"/>
          </w:rPr>
          <w:t>экспорттық бажды</w:t>
        </w:r>
      </w:hyperlink>
      <w:r w:rsidRPr="00635806">
        <w:rPr>
          <w:rFonts w:ascii="Times New Roman" w:hAnsi="Times New Roman" w:cs="Times New Roman"/>
          <w:sz w:val="24"/>
          <w:szCs w:val="24"/>
        </w:rPr>
        <w:t xml:space="preserve"> енгізеді, экспорттық тауарларға </w:t>
      </w:r>
      <w:hyperlink r:id="rId25" w:tooltip="Лицензия" w:history="1">
        <w:r w:rsidRPr="00635806">
          <w:rPr>
            <w:rStyle w:val="a3"/>
            <w:rFonts w:ascii="Times New Roman" w:hAnsi="Times New Roman" w:cs="Times New Roman"/>
            <w:color w:val="auto"/>
            <w:sz w:val="24"/>
            <w:szCs w:val="24"/>
          </w:rPr>
          <w:t>лицензия</w:t>
        </w:r>
      </w:hyperlink>
      <w:r w:rsidRPr="00635806">
        <w:rPr>
          <w:rFonts w:ascii="Times New Roman" w:hAnsi="Times New Roman" w:cs="Times New Roman"/>
          <w:sz w:val="24"/>
          <w:szCs w:val="24"/>
        </w:rPr>
        <w:t xml:space="preserve"> береді, шекара арқылы жеткізілетін тауарлардың кедендік бақылауын қамтамасыз етеді</w:t>
      </w:r>
    </w:p>
    <w:p w:rsidR="00DF7FCD" w:rsidRPr="00635806" w:rsidRDefault="00DF7FCD" w:rsidP="00635806">
      <w:pPr>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1. Кәсіпкерлік  қызметінің бір түрі - сыртқы экономикалық қызмет. Ол пайда табу үшін кеден шекарасы  арқылы тауарлар, капитал, көлік құралдарын т.б. өткізуімен байланысты.</w:t>
      </w:r>
    </w:p>
    <w:p w:rsidR="00DF7FCD" w:rsidRPr="00635806" w:rsidRDefault="00DF7FCD" w:rsidP="00635806">
      <w:pPr>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 xml:space="preserve">    Сонымен бірге сыртқы экономикалық қызмет – халықаралық ынтымақтастықтың бір түрі. Республикалық тәуелсіз мемлекет ретінде  әлемдік шаруашылыққа қатысуы бұрыңғы социалистік жоспарлы жүйенің  өзгеруін қажететеді. Әлемдік шаруашылық дегеніміз – бұл  нарықтық экономиканың  заңдарына  тәуелді  ұлттық шаруашылықтардың жиынтығы   әлемдік шаруашылыққа ену процессі кеден  ісі және кеден саясаты арқылы жүзеге асады. Кедендік іс Қ Р – ның кеден саясатының  мына  мақсаттарын  ұстайды:</w:t>
      </w:r>
    </w:p>
    <w:p w:rsidR="00DF7FCD" w:rsidRPr="00635806" w:rsidRDefault="00DF7FCD" w:rsidP="00635806">
      <w:pPr>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2. Алғашқы кедендік жарғы 1924 жылы қабылданды , ол жаңа экономикалық саясатқа сәйкес болды. Одан кейіңгі  кедендік кодекс (1928) шаруашылық өмірдің толық мемлекеттендірілуіне көшкенін білдірді.</w:t>
      </w:r>
    </w:p>
    <w:p w:rsidR="00DF7FCD" w:rsidRPr="00635806" w:rsidRDefault="00DF7FCD" w:rsidP="00635806">
      <w:pPr>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ҚР кеден ісі ҚР –ның кеден шекарасы  арқылы тауарлар мен  көлік құралдарын өткізу тәртібі мен шарттарын , кеден төлемдері мен салық алуды, кедендік іске  асырудың басқа  да құралдарын , сондай- ақ  ҚР –ның кеден органдары қызметінің ұйымдық- құқықтық негіздерін қамтиды.</w:t>
      </w:r>
    </w:p>
    <w:p w:rsidR="00DF7FCD" w:rsidRPr="00635806" w:rsidRDefault="00DF7FCD" w:rsidP="00635806">
      <w:pPr>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ҚР кеден саясаты ҚР –да оның ішкі және сыртқы саясатының құрамдас бөлігі болып табылады. Қ Р кеден саясатын  орталық мемлекеттік өкімет органдары жүргізеді.</w:t>
      </w:r>
    </w:p>
    <w:p w:rsidR="00DF7FCD" w:rsidRPr="00635806" w:rsidRDefault="00DF7FCD" w:rsidP="00635806">
      <w:pPr>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ҚР кеден саясатының мақсаттары:</w:t>
      </w:r>
      <w:r w:rsidRPr="00635806">
        <w:rPr>
          <w:rFonts w:ascii="Times New Roman" w:hAnsi="Times New Roman" w:cs="Times New Roman"/>
          <w:sz w:val="24"/>
          <w:szCs w:val="24"/>
        </w:rPr>
        <w:tab/>
      </w:r>
    </w:p>
    <w:p w:rsidR="00DF7FCD" w:rsidRPr="00635806" w:rsidRDefault="00DF7FCD" w:rsidP="00635806">
      <w:pPr>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Қазақстан нарығын қорғау,</w:t>
      </w:r>
    </w:p>
    <w:p w:rsidR="00DF7FCD" w:rsidRPr="00635806" w:rsidRDefault="00DF7FCD" w:rsidP="00635806">
      <w:pPr>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Қазақстан өндірушілері мен тұтынушыларын қорғау.</w:t>
      </w:r>
    </w:p>
    <w:p w:rsidR="00DF7FCD" w:rsidRPr="00635806" w:rsidRDefault="00DF7FCD" w:rsidP="00635806">
      <w:pPr>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 xml:space="preserve"> Экономиканың дамуын ынталандыру.</w:t>
      </w:r>
    </w:p>
    <w:p w:rsidR="00DF7FCD" w:rsidRPr="00635806" w:rsidRDefault="00DF7FCD" w:rsidP="00635806">
      <w:pPr>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Экономикадағы құрлымдық қайта құру жүргізуге  жәрдемдесу.</w:t>
      </w:r>
    </w:p>
    <w:p w:rsidR="00DF7FCD" w:rsidRPr="00635806" w:rsidRDefault="00DF7FCD" w:rsidP="00635806">
      <w:pPr>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 xml:space="preserve"> Бәсекені ынталандыру және  монополияға қарсы әрекет жасау.</w:t>
      </w:r>
    </w:p>
    <w:p w:rsidR="00DF7FCD" w:rsidRPr="00635806" w:rsidRDefault="00DF7FCD" w:rsidP="00635806">
      <w:pPr>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 xml:space="preserve">Елдің сыртқы экономикалық қызметінің дамуы көбінесе ол жүзеге асырылатын жағдайларды ырықтандырылуына байланысты. Қазіргі уақытта ол сыртқы саудадағы және сыртқы экономикалық қызметтің басқа да түрлеріне мемлекеттік монополияның едәуір </w:t>
      </w:r>
      <w:r w:rsidRPr="00635806">
        <w:rPr>
          <w:rFonts w:ascii="Times New Roman" w:hAnsi="Times New Roman" w:cs="Times New Roman"/>
          <w:sz w:val="24"/>
          <w:szCs w:val="24"/>
        </w:rPr>
        <w:lastRenderedPageBreak/>
        <w:t>әлсіреуімен сипатталады. Меншік нысандары және шаруашылық қызметінің түрлері әр түрлі кәсіпорындар мен ұйымдарда сыртқы нарыққа тікелей шыға алады.</w:t>
      </w:r>
    </w:p>
    <w:p w:rsidR="00DF7FCD" w:rsidRPr="00635806" w:rsidRDefault="00DF7FCD" w:rsidP="00635806">
      <w:pPr>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Сыртқы сауда қызметіне ыкпал ету импорттық және экспорттық кеден баждары, еліміздің ұлттық қауіпсіздігін қамтамасыз ету және халықаралық міндеттемелерін орындау мақсатында экспорттық және импорттык мөлшерлік шектеулерді белгілеу арқылы жүзеге асырылады. Мөлшерлік шектеулер белгіленгенде квота бөлу мен лицензия беру негізінен конкурс немесе аукцион өткізу арқылы жүзеге асырылады.</w:t>
      </w:r>
    </w:p>
    <w:p w:rsidR="00DF7FCD" w:rsidRPr="00635806" w:rsidRDefault="00DF7FCD" w:rsidP="00635806">
      <w:pPr>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Мемлекеттік органдардың практикалық қызметінін негізгі басымдықтарын (бағдарларын) атап өтейік.</w:t>
      </w:r>
    </w:p>
    <w:p w:rsidR="00DF7FCD" w:rsidRPr="00635806" w:rsidRDefault="00DF7FCD" w:rsidP="00635806">
      <w:pPr>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Импорт саласында: импорт тарифін жетілдіру - оны барынша егжей-тегжейлі нақтылау, мөлшерлемелерді құрылымдық саясаттың негізгі бағыттарына сәйкес саралау; техникалық кедергілерді бұдан да кең қолдануын, қорғаныс (өтемақылық және демпингке қарсы баждарды), сондай-ақ әріптестердің заңсыз іс-әрекетіне жауап іс-шараны пайдалану).</w:t>
      </w:r>
    </w:p>
    <w:p w:rsidR="00DF7FCD" w:rsidRPr="00635806" w:rsidRDefault="00DF7FCD" w:rsidP="00635806">
      <w:pPr>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Экспорт саласында: дәстүрлі емес отандық өнімді халықаралық ережелер шеңберінде сыртқы нарықтарға жылжытуды экономикалық ынталандыру және қаржылық қолдауды күшейту; еліміздің экспорттық әлеуетін ең алдымен өңдеуші салалар есебінен, алдағыжылдары іске асыруды қамтамасыз ететін құрылымдық саясатты қамтамасыз ететін қүралдардың көмегімен кеңейту.</w:t>
      </w:r>
    </w:p>
    <w:p w:rsidR="00DF7FCD" w:rsidRPr="00635806" w:rsidRDefault="00DF7FCD" w:rsidP="00635806">
      <w:pPr>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Капитал қозгалысы саласында: Қазақстанда шетел инвестицияларын және шетелде отандық капитал салымдарын жүзеге асыруды тәртіптейтін заңнаманы реттеу және оның республикалық және аймақтық деңгейлерде тиісінше орындалуына кепілдікті қамтамасыз ету; импорттық және бартерлік операцияларды тиімді кедендік-банктік бақылауды осы арналар бойынша елімізден капиталдың кемуін қысқарту мақсатында жүзеге асыру.</w:t>
      </w:r>
    </w:p>
    <w:p w:rsidR="00DF7FCD" w:rsidRPr="00635806" w:rsidRDefault="00DF7FCD" w:rsidP="00635806">
      <w:pPr>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Жоғарыда айтылғандардан мынадай қорытындылар жасауға болады:</w:t>
      </w:r>
    </w:p>
    <w:p w:rsidR="00DF7FCD" w:rsidRPr="00635806" w:rsidRDefault="00DF7FCD" w:rsidP="00635806">
      <w:pPr>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1. Ішкі жағдайға біршама тәуелді емес сыртқы экономикалық саясат дағдарыс жағдайынан тыс және экономиканың барлық саласында тұрақты есу байқалатын елдерде ғана жүргізілуі мүмкін екенін біржолата мойындау қажет.</w:t>
      </w:r>
    </w:p>
    <w:p w:rsidR="00DF7FCD" w:rsidRPr="00635806" w:rsidRDefault="00DF7FCD" w:rsidP="00635806">
      <w:pPr>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2. Бүгінгі күні республикамызда қалыптасқан ішкі шаруашылық және әлеуметтік жағдайда сыртқы экономикалық саясаттың басты қағидаты - отандық өндірушілерді тиімді корғауды, сондай-ақ тауарлардың, төлемдердің, кірістердің толыққанды қозғалысын, еңбекке жарамды халықты</w:t>
      </w:r>
    </w:p>
    <w:p w:rsidR="00DF7FCD" w:rsidRPr="00635806" w:rsidRDefault="00DF7FCD" w:rsidP="00635806">
      <w:pPr>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жұмыспен қамтуды қамтамасыз етуге мүмкіндік беретін тарифтік саясаттың оралымдылығы болуы тиіс.</w:t>
      </w:r>
    </w:p>
    <w:p w:rsidR="00DF7FCD" w:rsidRPr="00635806" w:rsidRDefault="00DF7FCD" w:rsidP="00635806">
      <w:pPr>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3. 1991 жылы тәуелсіздік жарияланғаннан бастап Қазақстан өз экономикасын түбегейлі реформалауға кірісті. Осы кезең бұрынғы одақтас республикалардың арасында қалыптасқан және Қазақстанның алыс шетелдермен екі жақты экономикалық тікелей байланыстарының айтарлықтай кеңейген өзара қарым-қатынастарының жаңа сипатына байланысты жаңа сыртқы экономикалық сектор пайда болған уақыт.</w:t>
      </w:r>
    </w:p>
    <w:p w:rsidR="00DF7FCD" w:rsidRPr="00635806" w:rsidRDefault="00DF7FCD" w:rsidP="00635806">
      <w:pPr>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Сыртқы экономикалық байланыстарды дамыту стратегиясы халықаралық еңбекті бөлу жүйесінде Қазақстанның жағдайын жақсартуға, өнім сату рыноктарын кеңейтуге, тұрақты экономикалық және әлеуметтік өркендеуге қол жеткізуге бағытталды. Мемлекет Бұл үшін экспортты әлеуетті дамыту, импортты ұтымды ету, отандық кәсіпорындар өнімінің әлемдік нарықтағы бәсекелестігін арттыру, өндірісті технологиялық жаңарту үшін шетел инвестицияларын тарту, еліміздің экономикалық қауіпсіздігін қамтамасыз ету жөнінде іс-шаралар қарастырды. Сыртқы саясатты қалыптастырудың бастапқы алғышарттары қандай?</w:t>
      </w:r>
    </w:p>
    <w:p w:rsidR="00DF7FCD" w:rsidRPr="00635806" w:rsidRDefault="00DF7FCD" w:rsidP="00635806">
      <w:pPr>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Біріншіден, Қазақстан өтпелі кезең барысында экономиканы дамыту және ақша жүйесі саласында тұрақтандыру іс-шараларын жүргізуге, дағдарыс процестерін кідірте түруға қажетті валюталық қаржысыз қалды.</w:t>
      </w:r>
    </w:p>
    <w:p w:rsidR="00DF7FCD" w:rsidRPr="00635806" w:rsidRDefault="00DF7FCD" w:rsidP="00635806">
      <w:pPr>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 xml:space="preserve">Екіншіден, экономикалық саясат саласы бұрынғы КСРО-ның орталық органдарының құзіретінде болуынан республика үкіметі мен Ұлттық банктің сыртқы экономикалық </w:t>
      </w:r>
      <w:r w:rsidRPr="00635806">
        <w:rPr>
          <w:rFonts w:ascii="Times New Roman" w:hAnsi="Times New Roman" w:cs="Times New Roman"/>
          <w:sz w:val="24"/>
          <w:szCs w:val="24"/>
        </w:rPr>
        <w:lastRenderedPageBreak/>
        <w:t>қызметте қажетті тәжірибесі болмады. Алайда, реформалар бағыты бойынша дэйекті әрі әрдайым өзгермей ілгерілеу, ашық экономика саясатын жүргізу, сондай-ақ сыртқы экономикалық қызметті ырықтандыру айтарлықгай нәтижелерге қол жеткізді.</w:t>
      </w:r>
    </w:p>
    <w:p w:rsidR="00EA0869" w:rsidRPr="00635806" w:rsidRDefault="00DF7FCD" w:rsidP="00635806">
      <w:pPr>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Тарифтiк квоталар.Қазақстан Республикасының аумағында ауыл шаруашылығы өндiрiсiн ынталандыру, ауыл шаруашылығы тауарларын тұтынудың қажеттi көлемiн қамтамасыз ету, сондай-ақ халықаралық сауданы дамытуға жәрдемдесу мақсатында Қазақстан Республикасының Үкiметi тауарлардың жекелеген түрлерiн әкелуге тарифтiк квоталарды белгiлейдi.</w:t>
      </w:r>
    </w:p>
    <w:p w:rsidR="00DF7FCD" w:rsidRPr="00635806" w:rsidRDefault="00DF7FCD" w:rsidP="00635806">
      <w:pPr>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Қазақстан Республикасының Үкiметi тарифтiк квотаның көлемiн, оны бөлу әдiсiн, тәртiбiн айқындайды және оны сыртқы сауда қызметiне қатысушылар арасында бөледi. Тарифтiк квотаның қолданылу мерзiмiн Қазақстан Республикасының Үкiметi айқындайды.</w:t>
      </w:r>
    </w:p>
    <w:p w:rsidR="006862AF" w:rsidRPr="00635806" w:rsidRDefault="00DF7FCD" w:rsidP="00635806">
      <w:pPr>
        <w:spacing w:after="0" w:line="240" w:lineRule="auto"/>
        <w:ind w:firstLine="567"/>
        <w:jc w:val="both"/>
        <w:rPr>
          <w:rFonts w:ascii="Times New Roman" w:hAnsi="Times New Roman" w:cs="Times New Roman"/>
          <w:sz w:val="24"/>
          <w:szCs w:val="24"/>
          <w:lang w:val="kk-KZ"/>
        </w:rPr>
      </w:pPr>
      <w:r w:rsidRPr="00635806">
        <w:rPr>
          <w:rFonts w:ascii="Times New Roman" w:hAnsi="Times New Roman" w:cs="Times New Roman"/>
          <w:sz w:val="24"/>
          <w:szCs w:val="24"/>
        </w:rPr>
        <w:t>Әкелiнуiне қатысты тарифтiк квоталар қолданылатын ауыл шаруашылығы тауарларына кедендiк баждардың квотаiшiлiк ставкалары және кедендiк баждардың квотадан тыс ставкалары Қазақстан Республикасы ратификациялаған халықаралық шарттарға сәйкес белгiленедi.</w:t>
      </w:r>
    </w:p>
    <w:p w:rsidR="00DF7FCD" w:rsidRPr="00635806" w:rsidRDefault="00DF7FCD" w:rsidP="00635806">
      <w:pPr>
        <w:spacing w:after="0" w:line="240" w:lineRule="auto"/>
        <w:ind w:firstLine="567"/>
        <w:jc w:val="both"/>
        <w:rPr>
          <w:rFonts w:ascii="Times New Roman" w:hAnsi="Times New Roman" w:cs="Times New Roman"/>
          <w:sz w:val="24"/>
          <w:szCs w:val="24"/>
          <w:lang w:val="kk-KZ"/>
        </w:rPr>
      </w:pPr>
      <w:r w:rsidRPr="00635806">
        <w:rPr>
          <w:rFonts w:ascii="Times New Roman" w:hAnsi="Times New Roman" w:cs="Times New Roman"/>
          <w:sz w:val="24"/>
          <w:szCs w:val="24"/>
          <w:lang w:val="kk-KZ"/>
        </w:rPr>
        <w:t>Iшкi тұтыну үшiн тарифтiк квоталар шеңберiнде Қазақстан Республикасының аумағына тауарларды әкелу уәкiлеттi орган беретiн лицензиялар негiзiнде жүзеге асырылады. Лицензияларды беру өздерiне квоталар бөлiнген сыртқы сауда қызметiне қатысушылардың өтiнiштерi негiзiнде жүзеге асырылады. Лицензияларды беру тәртiбi мен мерзiмдерi Қазақстан Республикасының лицензиялау туралы заңнамасында айқындалады.</w:t>
      </w:r>
    </w:p>
    <w:p w:rsidR="00DF7FCD" w:rsidRPr="00635806" w:rsidRDefault="00DF7FCD" w:rsidP="00635806">
      <w:pPr>
        <w:spacing w:after="0" w:line="240" w:lineRule="auto"/>
        <w:ind w:firstLine="567"/>
        <w:jc w:val="both"/>
        <w:rPr>
          <w:rFonts w:ascii="Times New Roman" w:hAnsi="Times New Roman" w:cs="Times New Roman"/>
          <w:sz w:val="24"/>
          <w:szCs w:val="24"/>
          <w:lang w:val="kk-KZ"/>
        </w:rPr>
      </w:pPr>
      <w:r w:rsidRPr="00635806">
        <w:rPr>
          <w:rFonts w:ascii="Times New Roman" w:hAnsi="Times New Roman" w:cs="Times New Roman"/>
          <w:sz w:val="24"/>
          <w:szCs w:val="24"/>
          <w:lang w:val="kk-KZ"/>
        </w:rPr>
        <w:t xml:space="preserve">Сыртқы сауда қызметiн тарифтiк емес реттеу шараларына: </w:t>
      </w:r>
      <w:r w:rsidRPr="00635806">
        <w:rPr>
          <w:rFonts w:ascii="Times New Roman" w:hAnsi="Times New Roman" w:cs="Times New Roman"/>
          <w:sz w:val="24"/>
          <w:szCs w:val="24"/>
          <w:lang w:val="kk-KZ"/>
        </w:rPr>
        <w:br/>
        <w:t>1) жекелеген тауарларды әкетуге және әкелуге тыйым салу;</w:t>
      </w:r>
    </w:p>
    <w:p w:rsidR="00DF7FCD" w:rsidRPr="00635806" w:rsidRDefault="00DF7FCD" w:rsidP="00635806">
      <w:pPr>
        <w:spacing w:after="0" w:line="240" w:lineRule="auto"/>
        <w:ind w:firstLine="567"/>
        <w:jc w:val="both"/>
        <w:rPr>
          <w:rFonts w:ascii="Times New Roman" w:hAnsi="Times New Roman" w:cs="Times New Roman"/>
          <w:sz w:val="24"/>
          <w:szCs w:val="24"/>
          <w:lang w:val="kk-KZ"/>
        </w:rPr>
      </w:pPr>
      <w:r w:rsidRPr="00635806">
        <w:rPr>
          <w:rFonts w:ascii="Times New Roman" w:hAnsi="Times New Roman" w:cs="Times New Roman"/>
          <w:sz w:val="24"/>
          <w:szCs w:val="24"/>
          <w:lang w:val="kk-KZ"/>
        </w:rPr>
        <w:t>2) жекелеген тауарларды әкетудi және әкелудi сан жағынан шектеулер;</w:t>
      </w:r>
    </w:p>
    <w:p w:rsidR="00DF7FCD" w:rsidRPr="00635806" w:rsidRDefault="00DF7FCD" w:rsidP="00635806">
      <w:pPr>
        <w:spacing w:after="0" w:line="240" w:lineRule="auto"/>
        <w:ind w:firstLine="567"/>
        <w:jc w:val="both"/>
        <w:rPr>
          <w:rFonts w:ascii="Times New Roman" w:hAnsi="Times New Roman" w:cs="Times New Roman"/>
          <w:sz w:val="24"/>
          <w:szCs w:val="24"/>
          <w:lang w:val="kk-KZ"/>
        </w:rPr>
      </w:pPr>
      <w:r w:rsidRPr="00635806">
        <w:rPr>
          <w:rFonts w:ascii="Times New Roman" w:hAnsi="Times New Roman" w:cs="Times New Roman"/>
          <w:sz w:val="24"/>
          <w:szCs w:val="24"/>
          <w:lang w:val="kk-KZ"/>
        </w:rPr>
        <w:t>3) тауарлардың жекелеген түрлерi экспортына және импортына ерекше құқық беру;</w:t>
      </w:r>
    </w:p>
    <w:p w:rsidR="00DF7FCD" w:rsidRPr="00635806" w:rsidRDefault="00DF7FCD" w:rsidP="00635806">
      <w:pPr>
        <w:spacing w:after="0" w:line="240" w:lineRule="auto"/>
        <w:ind w:firstLine="567"/>
        <w:jc w:val="both"/>
        <w:rPr>
          <w:rFonts w:ascii="Times New Roman" w:hAnsi="Times New Roman" w:cs="Times New Roman"/>
          <w:sz w:val="24"/>
          <w:szCs w:val="24"/>
          <w:lang w:val="kk-KZ"/>
        </w:rPr>
      </w:pPr>
      <w:r w:rsidRPr="00635806">
        <w:rPr>
          <w:rFonts w:ascii="Times New Roman" w:hAnsi="Times New Roman" w:cs="Times New Roman"/>
          <w:sz w:val="24"/>
          <w:szCs w:val="24"/>
          <w:lang w:val="kk-KZ"/>
        </w:rPr>
        <w:t>4) сыртқы сауда қызметi саласындағы лицензиялау;</w:t>
      </w:r>
    </w:p>
    <w:p w:rsidR="00DF7FCD" w:rsidRPr="00635806" w:rsidRDefault="00DF7FCD" w:rsidP="00635806">
      <w:pPr>
        <w:spacing w:after="0" w:line="240" w:lineRule="auto"/>
        <w:ind w:firstLine="567"/>
        <w:jc w:val="both"/>
        <w:rPr>
          <w:rFonts w:ascii="Times New Roman" w:hAnsi="Times New Roman" w:cs="Times New Roman"/>
          <w:sz w:val="24"/>
          <w:szCs w:val="24"/>
          <w:lang w:val="kk-KZ"/>
        </w:rPr>
      </w:pPr>
      <w:r w:rsidRPr="00635806">
        <w:rPr>
          <w:rFonts w:ascii="Times New Roman" w:hAnsi="Times New Roman" w:cs="Times New Roman"/>
          <w:sz w:val="24"/>
          <w:szCs w:val="24"/>
          <w:lang w:val="kk-KZ"/>
        </w:rPr>
        <w:t>5) тауарлардың жекелеген түрлерiнiң экспортын және импортын</w:t>
      </w:r>
    </w:p>
    <w:p w:rsidR="009F4F61" w:rsidRPr="00635806" w:rsidRDefault="00DF7FCD" w:rsidP="00635806">
      <w:pPr>
        <w:spacing w:after="0" w:line="240" w:lineRule="auto"/>
        <w:ind w:firstLine="567"/>
        <w:jc w:val="both"/>
        <w:rPr>
          <w:rFonts w:ascii="Times New Roman" w:hAnsi="Times New Roman" w:cs="Times New Roman"/>
          <w:sz w:val="24"/>
          <w:szCs w:val="24"/>
          <w:lang w:val="kk-KZ"/>
        </w:rPr>
      </w:pPr>
      <w:r w:rsidRPr="00635806">
        <w:rPr>
          <w:rFonts w:ascii="Times New Roman" w:hAnsi="Times New Roman" w:cs="Times New Roman"/>
          <w:sz w:val="24"/>
          <w:szCs w:val="24"/>
          <w:lang w:val="kk-KZ"/>
        </w:rPr>
        <w:t>қадағалау;</w:t>
      </w:r>
      <w:r w:rsidRPr="00635806">
        <w:rPr>
          <w:rFonts w:ascii="Times New Roman" w:hAnsi="Times New Roman" w:cs="Times New Roman"/>
          <w:sz w:val="24"/>
          <w:szCs w:val="24"/>
          <w:lang w:val="kk-KZ"/>
        </w:rPr>
        <w:br/>
        <w:t xml:space="preserve">6)халықаралық экономикалық санкцияларды орындауға қатысу; </w:t>
      </w:r>
    </w:p>
    <w:p w:rsidR="00DF7FCD" w:rsidRPr="00635806" w:rsidRDefault="00DF7FCD" w:rsidP="00635806">
      <w:pPr>
        <w:spacing w:after="0" w:line="240" w:lineRule="auto"/>
        <w:ind w:firstLine="567"/>
        <w:jc w:val="both"/>
        <w:rPr>
          <w:rFonts w:ascii="Times New Roman" w:hAnsi="Times New Roman" w:cs="Times New Roman"/>
          <w:sz w:val="24"/>
          <w:szCs w:val="24"/>
          <w:lang w:val="kk-KZ"/>
        </w:rPr>
      </w:pPr>
      <w:r w:rsidRPr="00635806">
        <w:rPr>
          <w:rFonts w:ascii="Times New Roman" w:hAnsi="Times New Roman" w:cs="Times New Roman"/>
          <w:sz w:val="24"/>
          <w:szCs w:val="24"/>
          <w:lang w:val="kk-KZ"/>
        </w:rPr>
        <w:t>7) техникалық, фармацевтикалық, санитариялық, ветеринариялық, фитосанитариялық, экологиялық стандарттар, нормалар мен талаптар, әкелiнетiн тауарлардың сапасын бақылау жатады.</w:t>
      </w:r>
    </w:p>
    <w:p w:rsidR="00DF7FCD" w:rsidRPr="00635806" w:rsidRDefault="00DF7FCD" w:rsidP="00635806">
      <w:pPr>
        <w:spacing w:after="0" w:line="240" w:lineRule="auto"/>
        <w:ind w:firstLine="567"/>
        <w:jc w:val="both"/>
        <w:rPr>
          <w:rFonts w:ascii="Times New Roman" w:hAnsi="Times New Roman" w:cs="Times New Roman"/>
          <w:sz w:val="24"/>
          <w:szCs w:val="24"/>
          <w:lang w:val="kk-KZ"/>
        </w:rPr>
      </w:pPr>
      <w:r w:rsidRPr="00635806">
        <w:rPr>
          <w:rFonts w:ascii="Times New Roman" w:hAnsi="Times New Roman" w:cs="Times New Roman"/>
          <w:sz w:val="24"/>
          <w:szCs w:val="24"/>
          <w:lang w:val="kk-KZ"/>
        </w:rPr>
        <w:t>Шет мемлекет Қазақстан Республикасының мүдделерiн бұзатын шаралар қолданған жағдайда, сондай-ақ ол халықаралық шартқа сәйкес Қазақстан Республикасы алдында қабылдаған мiндеттемелерiн орындамаған жағдайда, Қазақстан Республикасының Үкiметi Қазақстан Республикасы ратификациялаған халықаралық шартта белгiленген консультациялар мен рәсiмдер жүргiзiлгеннен кейiн Қазақстан Республикасының мүдделерiн тиiмдi қорғау үшiн қажеттi шекте, жауап шара ретiнде сыртқы сауда қызметiн тарифтiк емес реттеу шараларын қолдануға құқылы.</w:t>
      </w:r>
    </w:p>
    <w:p w:rsidR="002C2460" w:rsidRPr="00635806" w:rsidRDefault="002C2460" w:rsidP="00635806">
      <w:pPr>
        <w:spacing w:after="0" w:line="240" w:lineRule="auto"/>
        <w:ind w:firstLine="567"/>
        <w:jc w:val="both"/>
        <w:rPr>
          <w:rFonts w:ascii="Times New Roman" w:hAnsi="Times New Roman" w:cs="Times New Roman"/>
          <w:sz w:val="24"/>
          <w:szCs w:val="24"/>
          <w:lang w:val="kk-KZ"/>
        </w:rPr>
      </w:pPr>
      <w:r w:rsidRPr="00635806">
        <w:rPr>
          <w:rFonts w:ascii="Times New Roman" w:hAnsi="Times New Roman" w:cs="Times New Roman"/>
          <w:b/>
          <w:sz w:val="24"/>
          <w:szCs w:val="24"/>
          <w:lang w:val="kk-KZ"/>
        </w:rPr>
        <w:t>Бақылау сұрақтары</w:t>
      </w:r>
      <w:r w:rsidRPr="00635806">
        <w:rPr>
          <w:rFonts w:ascii="Times New Roman" w:hAnsi="Times New Roman" w:cs="Times New Roman"/>
          <w:sz w:val="24"/>
          <w:szCs w:val="24"/>
          <w:lang w:val="kk-KZ"/>
        </w:rPr>
        <w:t>:</w:t>
      </w:r>
    </w:p>
    <w:p w:rsidR="002C2460" w:rsidRPr="00635806" w:rsidRDefault="002C2460" w:rsidP="00635806">
      <w:pPr>
        <w:spacing w:after="0" w:line="240" w:lineRule="auto"/>
        <w:ind w:firstLine="567"/>
        <w:jc w:val="both"/>
        <w:rPr>
          <w:rFonts w:ascii="Times New Roman" w:hAnsi="Times New Roman" w:cs="Times New Roman"/>
          <w:sz w:val="24"/>
          <w:szCs w:val="24"/>
          <w:lang w:val="kk-KZ"/>
        </w:rPr>
      </w:pPr>
      <w:r w:rsidRPr="00635806">
        <w:rPr>
          <w:rFonts w:ascii="Times New Roman" w:hAnsi="Times New Roman" w:cs="Times New Roman"/>
          <w:sz w:val="24"/>
          <w:szCs w:val="24"/>
          <w:lang w:val="kk-KZ"/>
        </w:rPr>
        <w:t xml:space="preserve"> СЭҚ технологияны берудегі комерциялық нысандарын атаңыз? </w:t>
      </w:r>
    </w:p>
    <w:p w:rsidR="002C2460" w:rsidRPr="00635806" w:rsidRDefault="002C2460" w:rsidP="00635806">
      <w:pPr>
        <w:spacing w:after="0" w:line="240" w:lineRule="auto"/>
        <w:ind w:firstLine="567"/>
        <w:jc w:val="both"/>
        <w:rPr>
          <w:rFonts w:ascii="Times New Roman" w:hAnsi="Times New Roman" w:cs="Times New Roman"/>
          <w:sz w:val="24"/>
          <w:szCs w:val="24"/>
          <w:lang w:val="kk-KZ"/>
        </w:rPr>
      </w:pPr>
      <w:r w:rsidRPr="00635806">
        <w:rPr>
          <w:rFonts w:ascii="Times New Roman" w:hAnsi="Times New Roman" w:cs="Times New Roman"/>
          <w:sz w:val="24"/>
          <w:szCs w:val="24"/>
          <w:lang w:val="kk-KZ"/>
        </w:rPr>
        <w:t>Зияткерлік меншіктің түсінігі мен объектісі</w:t>
      </w:r>
    </w:p>
    <w:p w:rsidR="002C2460" w:rsidRPr="00635806" w:rsidRDefault="002C2460" w:rsidP="00635806">
      <w:pPr>
        <w:spacing w:after="0" w:line="240" w:lineRule="auto"/>
        <w:ind w:firstLine="567"/>
        <w:jc w:val="both"/>
        <w:rPr>
          <w:rFonts w:ascii="Times New Roman" w:hAnsi="Times New Roman" w:cs="Times New Roman"/>
          <w:sz w:val="24"/>
          <w:szCs w:val="24"/>
          <w:lang w:val="kk-KZ"/>
        </w:rPr>
      </w:pPr>
      <w:r w:rsidRPr="00635806">
        <w:rPr>
          <w:rFonts w:ascii="Times New Roman" w:hAnsi="Times New Roman" w:cs="Times New Roman"/>
          <w:sz w:val="24"/>
          <w:szCs w:val="24"/>
          <w:lang w:val="kk-KZ"/>
        </w:rPr>
        <w:t>Халықаралық технологиялық алмасудың негізгі  сипаттамасы</w:t>
      </w:r>
    </w:p>
    <w:p w:rsidR="009E3BC0" w:rsidRPr="00635806" w:rsidRDefault="009E3BC0" w:rsidP="00635806">
      <w:pPr>
        <w:spacing w:after="0" w:line="240" w:lineRule="auto"/>
        <w:ind w:firstLine="567"/>
        <w:jc w:val="both"/>
        <w:rPr>
          <w:rFonts w:ascii="Times New Roman" w:hAnsi="Times New Roman" w:cs="Times New Roman"/>
          <w:sz w:val="24"/>
          <w:szCs w:val="24"/>
          <w:lang w:val="kk-KZ"/>
        </w:rPr>
      </w:pPr>
      <w:r w:rsidRPr="00635806">
        <w:rPr>
          <w:rFonts w:ascii="Times New Roman" w:hAnsi="Times New Roman" w:cs="Times New Roman"/>
          <w:sz w:val="24"/>
          <w:szCs w:val="24"/>
          <w:lang w:val="kk-KZ"/>
        </w:rPr>
        <w:t xml:space="preserve">Аймақтағы сыртқы экономикалық қызметтің және оның даму бағытының сипаттамасы нарыққа көшу өзара байланыста және дүниежүзілік экономикамен бәсекелестікте дамитын ашық түрпаттағы экономикамен бірге дүние жүзінің көптеген елдерімен халықаралық эко-номикалық байланысты кеңейтуді қажет етеді. Қызметтің аймақтағы сыртқы экономикалық сферасы мемлекеттің, оның жеке және заңи түлғаларының үқсас шетелдік қатысушылармен жөне халықаралық қаржы-кредит институттары-мен сауда, кредит, инвестициялық, борыш, есеп-қисап, транс-ферт жөне </w:t>
      </w:r>
      <w:r w:rsidRPr="00635806">
        <w:rPr>
          <w:rFonts w:ascii="Times New Roman" w:hAnsi="Times New Roman" w:cs="Times New Roman"/>
          <w:sz w:val="24"/>
          <w:szCs w:val="24"/>
          <w:lang w:val="kk-KZ"/>
        </w:rPr>
        <w:lastRenderedPageBreak/>
        <w:t xml:space="preserve">өзге де операциялар кезінде қатысуымен байланысты қатынастардың кең шеңберін қамтиды. </w:t>
      </w:r>
    </w:p>
    <w:p w:rsidR="00C77C15" w:rsidRPr="00635806" w:rsidRDefault="00C77C15" w:rsidP="00635806">
      <w:pPr>
        <w:tabs>
          <w:tab w:val="left" w:pos="709"/>
        </w:tabs>
        <w:spacing w:after="0" w:line="240" w:lineRule="auto"/>
        <w:ind w:firstLine="567"/>
        <w:jc w:val="both"/>
        <w:rPr>
          <w:rFonts w:ascii="Times New Roman" w:hAnsi="Times New Roman" w:cs="Times New Roman"/>
          <w:b/>
          <w:sz w:val="24"/>
          <w:szCs w:val="24"/>
          <w:lang w:val="kk-KZ"/>
        </w:rPr>
      </w:pPr>
    </w:p>
    <w:p w:rsidR="002C2460" w:rsidRPr="00635806" w:rsidRDefault="002C2460" w:rsidP="00635806">
      <w:pPr>
        <w:tabs>
          <w:tab w:val="left" w:pos="709"/>
        </w:tabs>
        <w:spacing w:after="0" w:line="240" w:lineRule="auto"/>
        <w:ind w:firstLine="567"/>
        <w:jc w:val="both"/>
        <w:rPr>
          <w:rFonts w:ascii="Times New Roman" w:hAnsi="Times New Roman" w:cs="Times New Roman"/>
          <w:b/>
          <w:sz w:val="24"/>
          <w:szCs w:val="24"/>
        </w:rPr>
      </w:pPr>
      <w:r w:rsidRPr="00635806">
        <w:rPr>
          <w:rFonts w:ascii="Times New Roman" w:hAnsi="Times New Roman" w:cs="Times New Roman"/>
          <w:b/>
          <w:sz w:val="24"/>
          <w:szCs w:val="24"/>
        </w:rPr>
        <w:t xml:space="preserve">Тақырып 7. СЭҚ технологияны берудегі комерциялық нысандары </w:t>
      </w:r>
    </w:p>
    <w:p w:rsidR="002C2460" w:rsidRPr="00635806" w:rsidRDefault="002C2460" w:rsidP="00635806">
      <w:pPr>
        <w:tabs>
          <w:tab w:val="left" w:pos="709"/>
        </w:tabs>
        <w:spacing w:after="0" w:line="240" w:lineRule="auto"/>
        <w:ind w:firstLine="567"/>
        <w:jc w:val="both"/>
        <w:rPr>
          <w:rFonts w:ascii="Times New Roman" w:hAnsi="Times New Roman" w:cs="Times New Roman"/>
          <w:sz w:val="24"/>
          <w:szCs w:val="24"/>
          <w:lang w:val="kk-KZ"/>
        </w:rPr>
      </w:pPr>
      <w:r w:rsidRPr="00635806">
        <w:rPr>
          <w:rFonts w:ascii="Times New Roman" w:hAnsi="Times New Roman" w:cs="Times New Roman"/>
          <w:sz w:val="24"/>
          <w:szCs w:val="24"/>
        </w:rPr>
        <w:t>Дәріс 1</w:t>
      </w:r>
    </w:p>
    <w:p w:rsidR="002C2460" w:rsidRPr="00635806" w:rsidRDefault="002C2460" w:rsidP="00635806">
      <w:pPr>
        <w:tabs>
          <w:tab w:val="left" w:pos="709"/>
        </w:tabs>
        <w:spacing w:after="0" w:line="240" w:lineRule="auto"/>
        <w:ind w:firstLine="567"/>
        <w:jc w:val="both"/>
        <w:rPr>
          <w:rFonts w:ascii="Times New Roman" w:hAnsi="Times New Roman" w:cs="Times New Roman"/>
          <w:sz w:val="24"/>
          <w:szCs w:val="24"/>
          <w:lang w:val="kk-KZ"/>
        </w:rPr>
      </w:pPr>
      <w:r w:rsidRPr="00635806">
        <w:rPr>
          <w:rFonts w:ascii="Times New Roman" w:hAnsi="Times New Roman" w:cs="Times New Roman"/>
          <w:sz w:val="24"/>
          <w:szCs w:val="24"/>
          <w:lang w:val="kk-KZ"/>
        </w:rPr>
        <w:t>3 Халықаралық лицензиялық келісім-шарттың мағынасы мен түрі, құрылымы</w:t>
      </w:r>
    </w:p>
    <w:p w:rsidR="002C2460" w:rsidRPr="00635806" w:rsidRDefault="002C2460" w:rsidP="00635806">
      <w:pPr>
        <w:tabs>
          <w:tab w:val="left" w:pos="709"/>
        </w:tabs>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4 Басқарудың халықаралық технологиялық алмасуы</w:t>
      </w:r>
    </w:p>
    <w:p w:rsidR="00DF7FCD" w:rsidRPr="00635806" w:rsidRDefault="00DF7FCD" w:rsidP="00635806">
      <w:pPr>
        <w:tabs>
          <w:tab w:val="left" w:pos="709"/>
        </w:tabs>
        <w:spacing w:after="0" w:line="240" w:lineRule="auto"/>
        <w:ind w:firstLine="567"/>
        <w:jc w:val="both"/>
        <w:rPr>
          <w:rFonts w:ascii="Times New Roman" w:hAnsi="Times New Roman" w:cs="Times New Roman"/>
          <w:sz w:val="24"/>
          <w:szCs w:val="24"/>
          <w:lang w:val="kk-KZ"/>
        </w:rPr>
      </w:pPr>
    </w:p>
    <w:p w:rsidR="00DF7FCD" w:rsidRPr="00635806" w:rsidRDefault="00DF7FCD" w:rsidP="00635806">
      <w:pPr>
        <w:tabs>
          <w:tab w:val="left" w:pos="709"/>
        </w:tabs>
        <w:spacing w:after="0" w:line="240" w:lineRule="auto"/>
        <w:ind w:firstLine="567"/>
        <w:jc w:val="both"/>
        <w:rPr>
          <w:rFonts w:ascii="Times New Roman" w:hAnsi="Times New Roman" w:cs="Times New Roman"/>
          <w:sz w:val="24"/>
          <w:szCs w:val="24"/>
          <w:lang w:val="kk-KZ"/>
        </w:rPr>
      </w:pPr>
      <w:r w:rsidRPr="00635806">
        <w:rPr>
          <w:rFonts w:ascii="Times New Roman" w:hAnsi="Times New Roman" w:cs="Times New Roman"/>
          <w:sz w:val="24"/>
          <w:szCs w:val="24"/>
          <w:lang w:val="kk-KZ"/>
        </w:rPr>
        <w:t>Лицензия (</w:t>
      </w:r>
      <w:hyperlink r:id="rId26" w:tooltip="Латын тілі" w:history="1">
        <w:r w:rsidRPr="00635806">
          <w:rPr>
            <w:rStyle w:val="a3"/>
            <w:rFonts w:ascii="Times New Roman" w:hAnsi="Times New Roman" w:cs="Times New Roman"/>
            <w:color w:val="auto"/>
            <w:sz w:val="24"/>
            <w:szCs w:val="24"/>
            <w:u w:val="none"/>
            <w:lang w:val="kk-KZ"/>
          </w:rPr>
          <w:t>лат.</w:t>
        </w:r>
      </w:hyperlink>
      <w:r w:rsidRPr="00635806">
        <w:rPr>
          <w:rFonts w:ascii="Times New Roman" w:hAnsi="Times New Roman" w:cs="Times New Roman"/>
          <w:sz w:val="24"/>
          <w:szCs w:val="24"/>
          <w:lang w:val="kk-KZ"/>
        </w:rPr>
        <w:t xml:space="preserve"> licentia — рұқсат, құқық), рұқсатнама – </w:t>
      </w:r>
      <w:hyperlink r:id="rId27" w:tooltip="Экспорт" w:history="1">
        <w:r w:rsidRPr="00635806">
          <w:rPr>
            <w:rStyle w:val="a3"/>
            <w:rFonts w:ascii="Times New Roman" w:hAnsi="Times New Roman" w:cs="Times New Roman"/>
            <w:color w:val="auto"/>
            <w:sz w:val="24"/>
            <w:szCs w:val="24"/>
            <w:u w:val="none"/>
            <w:lang w:val="kk-KZ"/>
          </w:rPr>
          <w:t>экспортты</w:t>
        </w:r>
      </w:hyperlink>
      <w:r w:rsidRPr="00635806">
        <w:rPr>
          <w:rFonts w:ascii="Times New Roman" w:hAnsi="Times New Roman" w:cs="Times New Roman"/>
          <w:sz w:val="24"/>
          <w:szCs w:val="24"/>
          <w:lang w:val="kk-KZ"/>
        </w:rPr>
        <w:t xml:space="preserve">‚ </w:t>
      </w:r>
      <w:hyperlink r:id="rId28" w:tooltip="Импорт" w:history="1">
        <w:r w:rsidRPr="00635806">
          <w:rPr>
            <w:rStyle w:val="a3"/>
            <w:rFonts w:ascii="Times New Roman" w:hAnsi="Times New Roman" w:cs="Times New Roman"/>
            <w:color w:val="auto"/>
            <w:sz w:val="24"/>
            <w:szCs w:val="24"/>
            <w:u w:val="none"/>
            <w:lang w:val="kk-KZ"/>
          </w:rPr>
          <w:t>импортты</w:t>
        </w:r>
      </w:hyperlink>
      <w:r w:rsidRPr="00635806">
        <w:rPr>
          <w:rFonts w:ascii="Times New Roman" w:hAnsi="Times New Roman" w:cs="Times New Roman"/>
          <w:sz w:val="24"/>
          <w:szCs w:val="24"/>
          <w:lang w:val="kk-KZ"/>
        </w:rPr>
        <w:t xml:space="preserve"> және </w:t>
      </w:r>
      <w:hyperlink r:id="rId29" w:tooltip="Валюта қозғалысы (мұндай бет жоқ)" w:history="1">
        <w:r w:rsidRPr="00635806">
          <w:rPr>
            <w:rStyle w:val="a3"/>
            <w:rFonts w:ascii="Times New Roman" w:hAnsi="Times New Roman" w:cs="Times New Roman"/>
            <w:color w:val="auto"/>
            <w:sz w:val="24"/>
            <w:szCs w:val="24"/>
            <w:u w:val="none"/>
            <w:lang w:val="kk-KZ"/>
          </w:rPr>
          <w:t>валюта қозғалысын</w:t>
        </w:r>
      </w:hyperlink>
      <w:r w:rsidRPr="00635806">
        <w:rPr>
          <w:rFonts w:ascii="Times New Roman" w:hAnsi="Times New Roman" w:cs="Times New Roman"/>
          <w:sz w:val="24"/>
          <w:szCs w:val="24"/>
          <w:lang w:val="kk-KZ"/>
        </w:rPr>
        <w:t xml:space="preserve"> бақылау мақсатымен </w:t>
      </w:r>
      <w:hyperlink r:id="rId30" w:tooltip="Экспорт пен импорт салығы" w:history="1">
        <w:r w:rsidRPr="00635806">
          <w:rPr>
            <w:rStyle w:val="a3"/>
            <w:rFonts w:ascii="Times New Roman" w:hAnsi="Times New Roman" w:cs="Times New Roman"/>
            <w:color w:val="auto"/>
            <w:sz w:val="24"/>
            <w:szCs w:val="24"/>
            <w:u w:val="none"/>
            <w:lang w:val="kk-KZ"/>
          </w:rPr>
          <w:t>экспорт-импорт операцияларын</w:t>
        </w:r>
      </w:hyperlink>
      <w:r w:rsidRPr="00635806">
        <w:rPr>
          <w:rFonts w:ascii="Times New Roman" w:hAnsi="Times New Roman" w:cs="Times New Roman"/>
          <w:sz w:val="24"/>
          <w:szCs w:val="24"/>
          <w:lang w:val="kk-KZ"/>
        </w:rPr>
        <w:t xml:space="preserve"> жүзеге асыруға мемлекет беретін рұқсат.</w:t>
      </w:r>
    </w:p>
    <w:p w:rsidR="00DF7FCD" w:rsidRPr="00635806" w:rsidRDefault="00DF7FCD" w:rsidP="00635806">
      <w:pPr>
        <w:tabs>
          <w:tab w:val="left" w:pos="709"/>
        </w:tabs>
        <w:spacing w:after="0" w:line="240" w:lineRule="auto"/>
        <w:ind w:firstLine="567"/>
        <w:jc w:val="both"/>
        <w:rPr>
          <w:rFonts w:ascii="Times New Roman" w:hAnsi="Times New Roman" w:cs="Times New Roman"/>
          <w:sz w:val="24"/>
          <w:szCs w:val="24"/>
          <w:lang w:val="kk-KZ"/>
        </w:rPr>
      </w:pPr>
      <w:r w:rsidRPr="00635806">
        <w:rPr>
          <w:rFonts w:ascii="Times New Roman" w:hAnsi="Times New Roman" w:cs="Times New Roman"/>
          <w:sz w:val="24"/>
          <w:szCs w:val="24"/>
          <w:lang w:val="kk-KZ"/>
        </w:rPr>
        <w:t xml:space="preserve">Мемлекеттік органдар әлдебір саладағы қызметпен аиналысу құқығын беретін рұқсат. </w:t>
      </w:r>
    </w:p>
    <w:p w:rsidR="00DF7FCD" w:rsidRPr="00635806" w:rsidRDefault="00DF7FCD" w:rsidP="00635806">
      <w:pPr>
        <w:tabs>
          <w:tab w:val="left" w:pos="709"/>
        </w:tabs>
        <w:spacing w:after="0" w:line="240" w:lineRule="auto"/>
        <w:ind w:firstLine="567"/>
        <w:jc w:val="both"/>
        <w:rPr>
          <w:rFonts w:ascii="Times New Roman" w:hAnsi="Times New Roman" w:cs="Times New Roman"/>
          <w:sz w:val="24"/>
          <w:szCs w:val="24"/>
          <w:lang w:val="kk-KZ"/>
        </w:rPr>
      </w:pPr>
      <w:r w:rsidRPr="00635806">
        <w:rPr>
          <w:rFonts w:ascii="Times New Roman" w:hAnsi="Times New Roman" w:cs="Times New Roman"/>
          <w:sz w:val="24"/>
          <w:szCs w:val="24"/>
          <w:lang w:val="kk-KZ"/>
        </w:rPr>
        <w:t xml:space="preserve">Мемлекеттік органдардың сыртқы </w:t>
      </w:r>
      <w:hyperlink r:id="rId31" w:tooltip="Экономикалық қызмет" w:history="1">
        <w:r w:rsidRPr="00635806">
          <w:rPr>
            <w:rStyle w:val="a3"/>
            <w:rFonts w:ascii="Times New Roman" w:hAnsi="Times New Roman" w:cs="Times New Roman"/>
            <w:color w:val="auto"/>
            <w:sz w:val="24"/>
            <w:szCs w:val="24"/>
            <w:u w:val="none"/>
            <w:lang w:val="kk-KZ"/>
          </w:rPr>
          <w:t>экономикалық қызметті</w:t>
        </w:r>
      </w:hyperlink>
      <w:r w:rsidRPr="00635806">
        <w:rPr>
          <w:rFonts w:ascii="Times New Roman" w:hAnsi="Times New Roman" w:cs="Times New Roman"/>
          <w:sz w:val="24"/>
          <w:szCs w:val="24"/>
          <w:lang w:val="kk-KZ"/>
        </w:rPr>
        <w:t xml:space="preserve"> жүзеге асыруға беретін рұқсаты. Жеке тауарлар (жұмыстар, қызметтер) бойынша белгілі бір мерзімде қолданылатын экспорттық-импорттық операцияларға бақылау орнату нысанының бірі. </w:t>
      </w:r>
    </w:p>
    <w:p w:rsidR="00DF7FCD" w:rsidRPr="00635806" w:rsidRDefault="00DF7FCD" w:rsidP="00635806">
      <w:pPr>
        <w:tabs>
          <w:tab w:val="left" w:pos="709"/>
        </w:tabs>
        <w:spacing w:after="0" w:line="240" w:lineRule="auto"/>
        <w:ind w:firstLine="567"/>
        <w:jc w:val="both"/>
        <w:rPr>
          <w:rFonts w:ascii="Times New Roman" w:hAnsi="Times New Roman" w:cs="Times New Roman"/>
          <w:sz w:val="24"/>
          <w:szCs w:val="24"/>
          <w:lang w:val="kk-KZ"/>
        </w:rPr>
      </w:pPr>
      <w:r w:rsidRPr="00635806">
        <w:rPr>
          <w:rFonts w:ascii="Times New Roman" w:hAnsi="Times New Roman" w:cs="Times New Roman"/>
          <w:sz w:val="24"/>
          <w:szCs w:val="24"/>
          <w:lang w:val="kk-KZ"/>
        </w:rPr>
        <w:t>Жеке адамдар немесе ұйымдарға патентпен, техникалық біліммен, тәжірибе, өндірістік құпия, сауда маркасымен қорғалған өнертапқыштықты пайдалануға рұқсат беретін құжат.</w:t>
      </w:r>
    </w:p>
    <w:p w:rsidR="00DF7FCD" w:rsidRPr="00635806" w:rsidRDefault="00DF7FCD" w:rsidP="00635806">
      <w:pPr>
        <w:tabs>
          <w:tab w:val="left" w:pos="709"/>
        </w:tabs>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 xml:space="preserve">Лицензия нысаны - </w:t>
      </w:r>
      <w:hyperlink r:id="rId32" w:tooltip="Лицензиялық келісім" w:history="1">
        <w:r w:rsidRPr="00635806">
          <w:rPr>
            <w:rStyle w:val="a3"/>
            <w:rFonts w:ascii="Times New Roman" w:hAnsi="Times New Roman" w:cs="Times New Roman"/>
            <w:color w:val="auto"/>
            <w:sz w:val="24"/>
            <w:szCs w:val="24"/>
            <w:u w:val="none"/>
          </w:rPr>
          <w:t>лицензиялық келісім</w:t>
        </w:r>
      </w:hyperlink>
      <w:r w:rsidRPr="00635806">
        <w:rPr>
          <w:rFonts w:ascii="Times New Roman" w:hAnsi="Times New Roman" w:cs="Times New Roman"/>
          <w:sz w:val="24"/>
          <w:szCs w:val="24"/>
        </w:rPr>
        <w:t xml:space="preserve"> бойынша берілетін техниканың немесе технологияның нысаны</w:t>
      </w:r>
    </w:p>
    <w:p w:rsidR="00DF7FCD" w:rsidRPr="00635806" w:rsidRDefault="00DF7FCD" w:rsidP="00635806">
      <w:pPr>
        <w:tabs>
          <w:tab w:val="left" w:pos="709"/>
        </w:tabs>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 xml:space="preserve">Лицензиялық жүйе тауарлардың әкелімі мен әкетілімін ұйымдастыру нысандарының бірі. Мұнда </w:t>
      </w:r>
      <w:hyperlink r:id="rId33" w:tooltip="Импорт" w:history="1">
        <w:r w:rsidRPr="00635806">
          <w:rPr>
            <w:rStyle w:val="a3"/>
            <w:rFonts w:ascii="Times New Roman" w:hAnsi="Times New Roman" w:cs="Times New Roman"/>
            <w:color w:val="auto"/>
            <w:sz w:val="24"/>
            <w:szCs w:val="24"/>
            <w:u w:val="none"/>
          </w:rPr>
          <w:t>импортшы</w:t>
        </w:r>
      </w:hyperlink>
      <w:r w:rsidRPr="00635806">
        <w:rPr>
          <w:rFonts w:ascii="Times New Roman" w:hAnsi="Times New Roman" w:cs="Times New Roman"/>
          <w:sz w:val="24"/>
          <w:szCs w:val="24"/>
        </w:rPr>
        <w:t xml:space="preserve"> немесе </w:t>
      </w:r>
      <w:hyperlink r:id="rId34" w:tooltip="Экспорт" w:history="1">
        <w:r w:rsidRPr="00635806">
          <w:rPr>
            <w:rStyle w:val="a3"/>
            <w:rFonts w:ascii="Times New Roman" w:hAnsi="Times New Roman" w:cs="Times New Roman"/>
            <w:color w:val="auto"/>
            <w:sz w:val="24"/>
            <w:szCs w:val="24"/>
            <w:u w:val="none"/>
          </w:rPr>
          <w:t>экспортшы</w:t>
        </w:r>
      </w:hyperlink>
      <w:r w:rsidRPr="00635806">
        <w:rPr>
          <w:rFonts w:ascii="Times New Roman" w:hAnsi="Times New Roman" w:cs="Times New Roman"/>
          <w:sz w:val="24"/>
          <w:szCs w:val="24"/>
        </w:rPr>
        <w:t xml:space="preserve"> өзінің тауарларының әкелімі немесе әкетілімі құқығын сатып алу үшін жазбаша рұқсат (лицензия) алуға тиіс, бұл орайда, лицензиялық алым алынатын болса, осы алымды төлейді.</w:t>
      </w:r>
    </w:p>
    <w:p w:rsidR="00DF7FCD" w:rsidRPr="00635806" w:rsidRDefault="00DF7FCD" w:rsidP="00635806">
      <w:pPr>
        <w:tabs>
          <w:tab w:val="left" w:pos="709"/>
        </w:tabs>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Лицензиялық келісім лицензияларды, "</w:t>
      </w:r>
      <w:hyperlink r:id="rId35" w:tooltip="Ноу-хау" w:history="1">
        <w:r w:rsidRPr="00635806">
          <w:rPr>
            <w:rStyle w:val="a3"/>
            <w:rFonts w:ascii="Times New Roman" w:hAnsi="Times New Roman" w:cs="Times New Roman"/>
            <w:color w:val="auto"/>
            <w:sz w:val="24"/>
            <w:szCs w:val="24"/>
            <w:u w:val="none"/>
          </w:rPr>
          <w:t>ноу-хауды</w:t>
        </w:r>
      </w:hyperlink>
      <w:r w:rsidRPr="00635806">
        <w:rPr>
          <w:rFonts w:ascii="Times New Roman" w:hAnsi="Times New Roman" w:cs="Times New Roman"/>
          <w:sz w:val="24"/>
          <w:szCs w:val="24"/>
        </w:rPr>
        <w:t xml:space="preserve">", </w:t>
      </w:r>
      <w:hyperlink r:id="rId36" w:tooltip="Тауар белгісі" w:history="1">
        <w:r w:rsidRPr="00635806">
          <w:rPr>
            <w:rStyle w:val="a3"/>
            <w:rFonts w:ascii="Times New Roman" w:hAnsi="Times New Roman" w:cs="Times New Roman"/>
            <w:color w:val="auto"/>
            <w:sz w:val="24"/>
            <w:szCs w:val="24"/>
            <w:u w:val="none"/>
          </w:rPr>
          <w:t>тауар белгілерін</w:t>
        </w:r>
      </w:hyperlink>
      <w:r w:rsidRPr="00635806">
        <w:rPr>
          <w:rFonts w:ascii="Times New Roman" w:hAnsi="Times New Roman" w:cs="Times New Roman"/>
          <w:sz w:val="24"/>
          <w:szCs w:val="24"/>
        </w:rPr>
        <w:t xml:space="preserve">, т. б. пайдалану құқығын беру туралы келісім; Бұл келісімде </w:t>
      </w:r>
      <w:hyperlink r:id="rId37" w:tooltip="Патенттік лицензия" w:history="1">
        <w:r w:rsidRPr="00635806">
          <w:rPr>
            <w:rStyle w:val="a3"/>
            <w:rFonts w:ascii="Times New Roman" w:hAnsi="Times New Roman" w:cs="Times New Roman"/>
            <w:color w:val="auto"/>
            <w:sz w:val="24"/>
            <w:szCs w:val="24"/>
            <w:u w:val="none"/>
          </w:rPr>
          <w:t>патенттік лицензия</w:t>
        </w:r>
      </w:hyperlink>
      <w:r w:rsidRPr="00635806">
        <w:rPr>
          <w:rFonts w:ascii="Times New Roman" w:hAnsi="Times New Roman" w:cs="Times New Roman"/>
          <w:sz w:val="24"/>
          <w:szCs w:val="24"/>
        </w:rPr>
        <w:t xml:space="preserve"> беру; бірнеше </w:t>
      </w:r>
      <w:hyperlink r:id="rId38" w:tooltip="Патент" w:history="1">
        <w:r w:rsidRPr="00635806">
          <w:rPr>
            <w:rStyle w:val="a3"/>
            <w:rFonts w:ascii="Times New Roman" w:hAnsi="Times New Roman" w:cs="Times New Roman"/>
            <w:color w:val="auto"/>
            <w:sz w:val="24"/>
            <w:szCs w:val="24"/>
            <w:u w:val="none"/>
          </w:rPr>
          <w:t>патентті</w:t>
        </w:r>
      </w:hyperlink>
      <w:r w:rsidRPr="00635806">
        <w:rPr>
          <w:rFonts w:ascii="Times New Roman" w:hAnsi="Times New Roman" w:cs="Times New Roman"/>
          <w:sz w:val="24"/>
          <w:szCs w:val="24"/>
        </w:rPr>
        <w:t xml:space="preserve"> және олармен байланысты "ноу-хауды" кешенді түрде беру көзделуі мүмкін</w:t>
      </w:r>
    </w:p>
    <w:p w:rsidR="00DF7FCD" w:rsidRPr="00635806" w:rsidRDefault="00DF7FCD" w:rsidP="00635806">
      <w:pPr>
        <w:tabs>
          <w:tab w:val="left" w:pos="709"/>
        </w:tabs>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 xml:space="preserve">Лицензиялық паспорт - нысанды </w:t>
      </w:r>
      <w:hyperlink r:id="rId39" w:tooltip="Лицензиялық келісім" w:history="1">
        <w:r w:rsidRPr="00635806">
          <w:rPr>
            <w:rStyle w:val="a3"/>
            <w:rFonts w:ascii="Times New Roman" w:hAnsi="Times New Roman" w:cs="Times New Roman"/>
            <w:color w:val="auto"/>
            <w:sz w:val="24"/>
            <w:szCs w:val="24"/>
            <w:u w:val="none"/>
          </w:rPr>
          <w:t>лицензиялық келісімшарт</w:t>
        </w:r>
      </w:hyperlink>
      <w:r w:rsidRPr="00635806">
        <w:rPr>
          <w:rFonts w:ascii="Times New Roman" w:hAnsi="Times New Roman" w:cs="Times New Roman"/>
          <w:sz w:val="24"/>
          <w:szCs w:val="24"/>
        </w:rPr>
        <w:t xml:space="preserve"> бойынша шетелдік сатып алушыға сатудың заңдылығын негіздейтін құжат. Онда лицензия пәніне қатысты техникалық құжаттардың көлемі; ғылыми-зерттеу, тәжірибелік-конструкторлық жұмыстарға қажет шығындар; лицензия нысанына кіретін өнер табыстар мен өнеркәсіп нысандарын патенттеу туралы мәліметтер және т.б. болады</w:t>
      </w:r>
    </w:p>
    <w:p w:rsidR="009F4F61" w:rsidRPr="00635806" w:rsidRDefault="00DF7FCD" w:rsidP="00635806">
      <w:pPr>
        <w:tabs>
          <w:tab w:val="left" w:pos="709"/>
        </w:tabs>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 xml:space="preserve">Лицензиялық төлемақы </w:t>
      </w:r>
      <w:hyperlink r:id="rId40" w:tooltip="Заңды тұлға" w:history="1">
        <w:r w:rsidRPr="00635806">
          <w:rPr>
            <w:rStyle w:val="a3"/>
            <w:rFonts w:ascii="Times New Roman" w:hAnsi="Times New Roman" w:cs="Times New Roman"/>
            <w:color w:val="auto"/>
            <w:sz w:val="24"/>
            <w:szCs w:val="24"/>
            <w:u w:val="none"/>
          </w:rPr>
          <w:t>заңды</w:t>
        </w:r>
      </w:hyperlink>
      <w:r w:rsidRPr="00635806">
        <w:rPr>
          <w:rFonts w:ascii="Times New Roman" w:hAnsi="Times New Roman" w:cs="Times New Roman"/>
          <w:sz w:val="24"/>
          <w:szCs w:val="24"/>
        </w:rPr>
        <w:t xml:space="preserve"> немесе </w:t>
      </w:r>
      <w:hyperlink r:id="rId41" w:tooltip="Жеке тұлға" w:history="1">
        <w:r w:rsidRPr="00635806">
          <w:rPr>
            <w:rStyle w:val="a3"/>
            <w:rFonts w:ascii="Times New Roman" w:hAnsi="Times New Roman" w:cs="Times New Roman"/>
            <w:color w:val="auto"/>
            <w:sz w:val="24"/>
            <w:szCs w:val="24"/>
            <w:u w:val="none"/>
          </w:rPr>
          <w:t>жеке тұлғаның</w:t>
        </w:r>
      </w:hyperlink>
      <w:hyperlink r:id="rId42" w:tooltip="Меншік иесі (мұндай бет жоқ)" w:history="1">
        <w:r w:rsidRPr="00635806">
          <w:rPr>
            <w:rStyle w:val="a3"/>
            <w:rFonts w:ascii="Times New Roman" w:hAnsi="Times New Roman" w:cs="Times New Roman"/>
            <w:color w:val="auto"/>
            <w:sz w:val="24"/>
            <w:szCs w:val="24"/>
            <w:u w:val="none"/>
          </w:rPr>
          <w:t>меншік иесіне</w:t>
        </w:r>
      </w:hyperlink>
      <w:r w:rsidRPr="00635806">
        <w:rPr>
          <w:rFonts w:ascii="Times New Roman" w:hAnsi="Times New Roman" w:cs="Times New Roman"/>
          <w:sz w:val="24"/>
          <w:szCs w:val="24"/>
        </w:rPr>
        <w:t xml:space="preserve"> немесе бір нәрсені жасаушыға (авторына) осы меншікті коммерциялық мақсатта пайдалану құқығы үшін </w:t>
      </w:r>
      <w:hyperlink r:id="rId43" w:tooltip="Ақы" w:history="1">
        <w:r w:rsidRPr="00635806">
          <w:rPr>
            <w:rStyle w:val="a3"/>
            <w:rFonts w:ascii="Times New Roman" w:hAnsi="Times New Roman" w:cs="Times New Roman"/>
            <w:color w:val="auto"/>
            <w:sz w:val="24"/>
            <w:szCs w:val="24"/>
            <w:u w:val="none"/>
          </w:rPr>
          <w:t>ақы</w:t>
        </w:r>
      </w:hyperlink>
      <w:r w:rsidRPr="00635806">
        <w:rPr>
          <w:rFonts w:ascii="Times New Roman" w:hAnsi="Times New Roman" w:cs="Times New Roman"/>
          <w:sz w:val="24"/>
          <w:szCs w:val="24"/>
        </w:rPr>
        <w:t xml:space="preserve"> төлеуі</w:t>
      </w:r>
    </w:p>
    <w:p w:rsidR="00DF7FCD" w:rsidRPr="00635806" w:rsidRDefault="00DF7FCD" w:rsidP="00635806">
      <w:pPr>
        <w:tabs>
          <w:tab w:val="left" w:pos="709"/>
        </w:tabs>
        <w:spacing w:after="0" w:line="240" w:lineRule="auto"/>
        <w:ind w:firstLine="567"/>
        <w:jc w:val="both"/>
        <w:rPr>
          <w:rFonts w:ascii="Times New Roman" w:hAnsi="Times New Roman" w:cs="Times New Roman"/>
          <w:sz w:val="24"/>
          <w:szCs w:val="24"/>
          <w:lang w:val="kk-KZ"/>
        </w:rPr>
      </w:pPr>
      <w:r w:rsidRPr="00635806">
        <w:rPr>
          <w:rFonts w:ascii="Times New Roman" w:hAnsi="Times New Roman" w:cs="Times New Roman"/>
          <w:sz w:val="24"/>
          <w:szCs w:val="24"/>
          <w:lang w:val="kk-KZ"/>
        </w:rPr>
        <w:t>Тауардың сипаттамасы және оның СЭҚ БТН-ға сәйкес коды көрсетіледі (деректеме осы нұсқаулықтың 5-тармағында көрсетілген өтініштің 15-деректемесіне ұқсас толтырылады); Егер лицензияға осы нұсқаулыққа </w:t>
      </w:r>
      <w:hyperlink r:id="rId44" w:anchor="z100" w:history="1">
        <w:r w:rsidRPr="00635806">
          <w:rPr>
            <w:rStyle w:val="a3"/>
            <w:rFonts w:ascii="Times New Roman" w:hAnsi="Times New Roman" w:cs="Times New Roman"/>
            <w:color w:val="auto"/>
            <w:sz w:val="24"/>
            <w:szCs w:val="24"/>
            <w:lang w:val="kk-KZ"/>
          </w:rPr>
          <w:t>4-қосымшаға</w:t>
        </w:r>
      </w:hyperlink>
      <w:r w:rsidRPr="00635806">
        <w:rPr>
          <w:rFonts w:ascii="Times New Roman" w:hAnsi="Times New Roman" w:cs="Times New Roman"/>
          <w:sz w:val="24"/>
          <w:szCs w:val="24"/>
          <w:lang w:val="kk-KZ"/>
        </w:rPr>
        <w:t xml:space="preserve"> сәйкес нысан бойынша қосымша қоса берілетін болса 15-деректеменің жолында тауарды СЭҚ БТН бойынша бір 10 таңбалы жіктеуіштік кодқа сәйкестендіруге мүмкіндік беретін тауардың сипаттамасы көрсетіледі және мынадай жазба жасалады "(... парақ қосымшаны қараңыз)";</w:t>
      </w:r>
      <w:bookmarkStart w:id="18" w:name="z89"/>
      <w:bookmarkEnd w:id="18"/>
      <w:r w:rsidRPr="00635806">
        <w:rPr>
          <w:rFonts w:ascii="Times New Roman" w:hAnsi="Times New Roman" w:cs="Times New Roman"/>
          <w:sz w:val="24"/>
          <w:szCs w:val="24"/>
          <w:lang w:val="kk-KZ"/>
        </w:rPr>
        <w:t xml:space="preserve"> 17-деректеме. "Лицензия беру үшін негіздеме". Мыналар көрсетіледі комиссия шешімдерінің нөмірлері мен күндері, лицензия беру үшін (мұндай шешімдер қабылданған жағдайда) негіздеме болып табылатын Тараптардың немесе уәкілетті халықаралық органдардың нормативтік құқықтық актілерінің нөмірлері мен күндері; өтініш беруші мен өндіруші немесе егер өтініш беруші ретінде делдал қатысатын болса тауарды тұтынушы арасындағы келісім-шарттардың (шарттардың) нөмірлері мен күндері; квота бөлуді растайтын құжаттың нөмірі мен күні (квоталанатын тауарға лицензия ресімделген жағдайда); лицензия беруді негіздейтін басқа қажетті ақпарат;</w:t>
      </w:r>
      <w:bookmarkStart w:id="19" w:name="z90"/>
      <w:bookmarkEnd w:id="19"/>
      <w:r w:rsidRPr="00635806">
        <w:rPr>
          <w:rFonts w:ascii="Times New Roman" w:hAnsi="Times New Roman" w:cs="Times New Roman"/>
          <w:sz w:val="24"/>
          <w:szCs w:val="24"/>
          <w:lang w:val="kk-KZ"/>
        </w:rPr>
        <w:t xml:space="preserve"> 18-деректеме. "Уәкілетті тұлға".  Лицензияға қол қоюға өкілеттік берілген уәкілетті органның лауазымды тұлғасының мөрмен куәландырылған қолы қойылады, оның тегі, аты-жөні, лауазымы мен </w:t>
      </w:r>
      <w:r w:rsidRPr="00635806">
        <w:rPr>
          <w:rFonts w:ascii="Times New Roman" w:hAnsi="Times New Roman" w:cs="Times New Roman"/>
          <w:sz w:val="24"/>
          <w:szCs w:val="24"/>
          <w:lang w:val="kk-KZ"/>
        </w:rPr>
        <w:lastRenderedPageBreak/>
        <w:t>қол қойған күні көрсетіледі.</w:t>
      </w:r>
      <w:bookmarkStart w:id="20" w:name="z91"/>
      <w:bookmarkEnd w:id="20"/>
      <w:r w:rsidRPr="00635806">
        <w:rPr>
          <w:rFonts w:ascii="Times New Roman" w:hAnsi="Times New Roman" w:cs="Times New Roman"/>
          <w:sz w:val="24"/>
          <w:szCs w:val="24"/>
          <w:lang w:val="kk-KZ"/>
        </w:rPr>
        <w:t xml:space="preserve"> Қолдан жасаудан қосымша қорғау мақсатында лицензия бланкісінің төменгі жағына толтырылған бағандардан тысқары жерге лицензияның негізгі деректемелерінде көзделген деректерді қамтитын штрих код орналасуы мүмкін.</w:t>
      </w:r>
    </w:p>
    <w:p w:rsidR="00DF7FCD" w:rsidRPr="00635806" w:rsidRDefault="00DF7FCD" w:rsidP="00635806">
      <w:pPr>
        <w:tabs>
          <w:tab w:val="left" w:pos="709"/>
        </w:tabs>
        <w:spacing w:after="0" w:line="240" w:lineRule="auto"/>
        <w:ind w:firstLine="567"/>
        <w:jc w:val="both"/>
        <w:rPr>
          <w:rFonts w:ascii="Times New Roman" w:hAnsi="Times New Roman" w:cs="Times New Roman"/>
          <w:sz w:val="24"/>
          <w:szCs w:val="24"/>
          <w:lang w:val="kk-KZ"/>
        </w:rPr>
      </w:pPr>
    </w:p>
    <w:p w:rsidR="00DF7FCD" w:rsidRPr="00635806" w:rsidRDefault="00DF7FCD" w:rsidP="00635806">
      <w:pPr>
        <w:tabs>
          <w:tab w:val="left" w:pos="709"/>
        </w:tabs>
        <w:spacing w:after="0" w:line="240" w:lineRule="auto"/>
        <w:ind w:firstLine="567"/>
        <w:jc w:val="both"/>
        <w:rPr>
          <w:rFonts w:ascii="Times New Roman" w:hAnsi="Times New Roman" w:cs="Times New Roman"/>
          <w:sz w:val="24"/>
          <w:szCs w:val="24"/>
          <w:lang w:val="kk-KZ"/>
        </w:rPr>
      </w:pPr>
      <w:r w:rsidRPr="00635806">
        <w:rPr>
          <w:rFonts w:ascii="Times New Roman" w:hAnsi="Times New Roman" w:cs="Times New Roman"/>
          <w:sz w:val="24"/>
          <w:szCs w:val="24"/>
          <w:lang w:val="kk-KZ"/>
        </w:rPr>
        <w:t>4. Сыртқы экономикалық қызмет – өндірістік-шаруашылық, ұйымдастырушы-экономикалық және шетел серіктестігімен таңдалған сыртқы экономикалық стратегия және жұмыстың нысаны мен әдістерін есепке ала отыра экспортқа бағытталған кәсіпорынның жедел-коммерциялық функцияларының жиынтығы.   </w:t>
      </w:r>
    </w:p>
    <w:p w:rsidR="00DF7FCD" w:rsidRPr="00635806" w:rsidRDefault="00DF7FCD" w:rsidP="00635806">
      <w:pPr>
        <w:tabs>
          <w:tab w:val="left" w:pos="709"/>
        </w:tabs>
        <w:spacing w:after="0" w:line="240" w:lineRule="auto"/>
        <w:ind w:firstLine="567"/>
        <w:jc w:val="both"/>
        <w:rPr>
          <w:rFonts w:ascii="Times New Roman" w:hAnsi="Times New Roman" w:cs="Times New Roman"/>
          <w:sz w:val="24"/>
          <w:szCs w:val="24"/>
          <w:lang w:val="kk-KZ"/>
        </w:rPr>
      </w:pPr>
      <w:r w:rsidRPr="00635806">
        <w:rPr>
          <w:rFonts w:ascii="Times New Roman" w:hAnsi="Times New Roman" w:cs="Times New Roman"/>
          <w:sz w:val="24"/>
          <w:szCs w:val="24"/>
          <w:lang w:val="kk-KZ"/>
        </w:rPr>
        <w:t>Әлемдік экономикада көптеген елдер жеке тауар нарықтарында түрлі орынға ие. Өз мүдделерін қорғау үшін халықаралық сауданың әрбір қатысушысы белгілі бір әрекеттер жасауға, яғни осы салада белгілі бір саясат жүргізуге талпыныс жасайды. Халықаралық сауда саласында екі негізгі саясат түрі бар: халықаралық сауд</w:t>
      </w:r>
      <w:r w:rsidR="00AE0200" w:rsidRPr="00635806">
        <w:rPr>
          <w:rFonts w:ascii="Times New Roman" w:hAnsi="Times New Roman" w:cs="Times New Roman"/>
          <w:sz w:val="24"/>
          <w:szCs w:val="24"/>
          <w:lang w:val="kk-KZ"/>
        </w:rPr>
        <w:t>а саясаты, сыртқы сауда саясаты</w:t>
      </w:r>
      <w:r w:rsidRPr="00635806">
        <w:rPr>
          <w:rFonts w:ascii="Times New Roman" w:hAnsi="Times New Roman" w:cs="Times New Roman"/>
          <w:sz w:val="24"/>
          <w:szCs w:val="24"/>
          <w:lang w:val="kk-KZ"/>
        </w:rPr>
        <w:t>.</w:t>
      </w:r>
    </w:p>
    <w:p w:rsidR="00DF7FCD" w:rsidRPr="00635806" w:rsidRDefault="00DF7FCD" w:rsidP="00635806">
      <w:pPr>
        <w:tabs>
          <w:tab w:val="left" w:pos="709"/>
        </w:tabs>
        <w:spacing w:after="0" w:line="240" w:lineRule="auto"/>
        <w:ind w:firstLine="567"/>
        <w:jc w:val="both"/>
        <w:rPr>
          <w:rFonts w:ascii="Times New Roman" w:hAnsi="Times New Roman" w:cs="Times New Roman"/>
          <w:sz w:val="24"/>
          <w:szCs w:val="24"/>
          <w:lang w:val="kk-KZ"/>
        </w:rPr>
      </w:pPr>
      <w:r w:rsidRPr="00635806">
        <w:rPr>
          <w:rFonts w:ascii="Times New Roman" w:hAnsi="Times New Roman" w:cs="Times New Roman"/>
          <w:sz w:val="24"/>
          <w:szCs w:val="24"/>
          <w:lang w:val="kk-KZ"/>
        </w:rPr>
        <w:t>Халықаралық сауда саясаты – бұл халықаралық сауда саласында әлемнің көптгене елдерімен қолдау жасалатын және БСҰ-мен жүргізілетін жалпымен қабылданған саясат және мұндай саясат халықаралық сауданы еркінсіту болып табылады .</w:t>
      </w:r>
    </w:p>
    <w:p w:rsidR="00DF7FCD" w:rsidRPr="00635806" w:rsidRDefault="00DF7FCD" w:rsidP="00635806">
      <w:pPr>
        <w:tabs>
          <w:tab w:val="left" w:pos="709"/>
        </w:tabs>
        <w:spacing w:after="0" w:line="240" w:lineRule="auto"/>
        <w:ind w:firstLine="567"/>
        <w:jc w:val="both"/>
        <w:rPr>
          <w:rFonts w:ascii="Times New Roman" w:hAnsi="Times New Roman" w:cs="Times New Roman"/>
          <w:sz w:val="24"/>
          <w:szCs w:val="24"/>
          <w:lang w:val="kk-KZ"/>
        </w:rPr>
      </w:pPr>
      <w:r w:rsidRPr="00635806">
        <w:rPr>
          <w:rFonts w:ascii="Times New Roman" w:hAnsi="Times New Roman" w:cs="Times New Roman"/>
          <w:sz w:val="24"/>
          <w:szCs w:val="24"/>
          <w:lang w:val="kk-KZ"/>
        </w:rPr>
        <w:t>Сыртқы сауда саясаты деп мемлекеттің басқа елдермен сауда қатынастарын мақсатқа сай бағытталған ықпалы түсініледі.</w:t>
      </w:r>
    </w:p>
    <w:p w:rsidR="00DF7FCD" w:rsidRPr="00635806" w:rsidRDefault="00DF7FCD" w:rsidP="00635806">
      <w:pPr>
        <w:tabs>
          <w:tab w:val="left" w:pos="709"/>
        </w:tabs>
        <w:spacing w:after="0" w:line="240" w:lineRule="auto"/>
        <w:ind w:firstLine="567"/>
        <w:jc w:val="both"/>
        <w:rPr>
          <w:rFonts w:ascii="Times New Roman" w:hAnsi="Times New Roman" w:cs="Times New Roman"/>
          <w:sz w:val="24"/>
          <w:szCs w:val="24"/>
          <w:lang w:val="kk-KZ"/>
        </w:rPr>
      </w:pPr>
      <w:r w:rsidRPr="00635806">
        <w:rPr>
          <w:rFonts w:ascii="Times New Roman" w:hAnsi="Times New Roman" w:cs="Times New Roman"/>
          <w:sz w:val="24"/>
          <w:szCs w:val="24"/>
          <w:lang w:val="kk-KZ"/>
        </w:rPr>
        <w:t>Ал енді сыртқы сауда саясатының негізгі мақсаттары:</w:t>
      </w:r>
    </w:p>
    <w:p w:rsidR="00DF7FCD" w:rsidRPr="00635806" w:rsidRDefault="00DF7FCD" w:rsidP="00635806">
      <w:pPr>
        <w:tabs>
          <w:tab w:val="left" w:pos="709"/>
        </w:tabs>
        <w:spacing w:after="0" w:line="240" w:lineRule="auto"/>
        <w:ind w:firstLine="567"/>
        <w:jc w:val="both"/>
        <w:rPr>
          <w:rFonts w:ascii="Times New Roman" w:hAnsi="Times New Roman" w:cs="Times New Roman"/>
          <w:sz w:val="24"/>
          <w:szCs w:val="24"/>
          <w:lang w:val="kk-KZ"/>
        </w:rPr>
      </w:pPr>
      <w:r w:rsidRPr="00635806">
        <w:rPr>
          <w:rFonts w:ascii="Times New Roman" w:hAnsi="Times New Roman" w:cs="Times New Roman"/>
          <w:sz w:val="24"/>
          <w:szCs w:val="24"/>
          <w:lang w:val="kk-KZ"/>
        </w:rPr>
        <w:t>осы елдің ХЕБ-ге қатысу дәрежесі мен тәсілін өзгерту;</w:t>
      </w:r>
    </w:p>
    <w:p w:rsidR="00DF7FCD" w:rsidRPr="00635806" w:rsidRDefault="00DF7FCD" w:rsidP="00635806">
      <w:pPr>
        <w:tabs>
          <w:tab w:val="left" w:pos="709"/>
        </w:tabs>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экспорт пен импорт көлемін өзгерту;</w:t>
      </w:r>
    </w:p>
    <w:p w:rsidR="00DF7FCD" w:rsidRPr="00635806" w:rsidRDefault="00DF7FCD" w:rsidP="00635806">
      <w:pPr>
        <w:tabs>
          <w:tab w:val="left" w:pos="709"/>
        </w:tabs>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сыртқы сауда құрылымын өзгерту;</w:t>
      </w:r>
    </w:p>
    <w:p w:rsidR="00DF7FCD" w:rsidRPr="00635806" w:rsidRDefault="00DF7FCD" w:rsidP="00635806">
      <w:pPr>
        <w:tabs>
          <w:tab w:val="left" w:pos="709"/>
        </w:tabs>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елді қажетті ресурстармен қамтамасыз ету;</w:t>
      </w:r>
    </w:p>
    <w:p w:rsidR="00DF7FCD" w:rsidRPr="00635806" w:rsidRDefault="00DF7FCD" w:rsidP="00635806">
      <w:pPr>
        <w:tabs>
          <w:tab w:val="left" w:pos="709"/>
        </w:tabs>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экспорттық және импорттық бағалардың арақатысын өзгерту.</w:t>
      </w:r>
    </w:p>
    <w:p w:rsidR="00DF7FCD" w:rsidRPr="00635806" w:rsidRDefault="00DF7FCD" w:rsidP="00635806">
      <w:pPr>
        <w:tabs>
          <w:tab w:val="left" w:pos="709"/>
        </w:tabs>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Сыртқы сауда саласында үкіметтің алдында экономикалық дамуды қамтамасыз ету үшін қандай саясатты таңдау керек деген сұрақ тұрады: еркін сауда саясатын ба немесе пртекционизмді ме?</w:t>
      </w:r>
    </w:p>
    <w:p w:rsidR="00DF7FCD" w:rsidRPr="00635806" w:rsidRDefault="00DF7FCD" w:rsidP="00635806">
      <w:pPr>
        <w:tabs>
          <w:tab w:val="left" w:pos="709"/>
        </w:tabs>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Еркін сауда (фритредерлік) – түрлі елдердің жеке тұлғалары мен фирмалары арасындағы саудада жасанды (үкіметтің белгілеген) кедергілердің болмауы.</w:t>
      </w:r>
    </w:p>
    <w:p w:rsidR="00DF7FCD" w:rsidRPr="00635806" w:rsidRDefault="00DF7FCD" w:rsidP="00635806">
      <w:pPr>
        <w:tabs>
          <w:tab w:val="left" w:pos="709"/>
        </w:tabs>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Протекционизм – ұлттық өндірушілерді сауда кедергілері арқылы шетел бәсекелестерінен қорғау.</w:t>
      </w:r>
    </w:p>
    <w:p w:rsidR="00DF7FCD" w:rsidRPr="00635806" w:rsidRDefault="00DF7FCD" w:rsidP="00635806">
      <w:pPr>
        <w:tabs>
          <w:tab w:val="left" w:pos="709"/>
        </w:tabs>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Сауда саясатының кез-келген шарасын енгізбестен бұрын мынадай сұрақтарға жауап беру керек:</w:t>
      </w:r>
    </w:p>
    <w:p w:rsidR="00DF7FCD" w:rsidRPr="00635806" w:rsidRDefault="00DF7FCD" w:rsidP="00635806">
      <w:pPr>
        <w:tabs>
          <w:tab w:val="left" w:pos="709"/>
        </w:tabs>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Сауда саясатының кез-келген шарасын енгізбестен бұрын мынадай сұрақтарға жауап беру керек:</w:t>
      </w:r>
    </w:p>
    <w:p w:rsidR="00DF7FCD" w:rsidRPr="00635806" w:rsidRDefault="00DF7FCD" w:rsidP="00635806">
      <w:pPr>
        <w:pStyle w:val="a6"/>
        <w:numPr>
          <w:ilvl w:val="0"/>
          <w:numId w:val="17"/>
        </w:numPr>
        <w:tabs>
          <w:tab w:val="left" w:pos="709"/>
        </w:tabs>
        <w:spacing w:after="0" w:line="240" w:lineRule="auto"/>
        <w:ind w:left="0" w:firstLine="567"/>
        <w:jc w:val="both"/>
        <w:rPr>
          <w:rFonts w:ascii="Times New Roman" w:hAnsi="Times New Roman" w:cs="Times New Roman"/>
          <w:sz w:val="24"/>
          <w:szCs w:val="24"/>
        </w:rPr>
      </w:pPr>
      <w:r w:rsidRPr="00635806">
        <w:rPr>
          <w:rFonts w:ascii="Times New Roman" w:hAnsi="Times New Roman" w:cs="Times New Roman"/>
          <w:sz w:val="24"/>
          <w:szCs w:val="24"/>
        </w:rPr>
        <w:t>сала немесе фирма үшін қандай экономикалық нәтиже күтіледі және осы шараны жүзеге асыру нәтижесінде қанша жұмыс орны сақталатын немесе құрылатын болады?</w:t>
      </w:r>
    </w:p>
    <w:p w:rsidR="00DF7FCD" w:rsidRPr="00635806" w:rsidRDefault="00DF7FCD" w:rsidP="00635806">
      <w:pPr>
        <w:pStyle w:val="a6"/>
        <w:numPr>
          <w:ilvl w:val="0"/>
          <w:numId w:val="17"/>
        </w:numPr>
        <w:tabs>
          <w:tab w:val="left" w:pos="709"/>
        </w:tabs>
        <w:spacing w:after="0" w:line="240" w:lineRule="auto"/>
        <w:ind w:left="0" w:firstLine="567"/>
        <w:jc w:val="both"/>
        <w:rPr>
          <w:rFonts w:ascii="Times New Roman" w:hAnsi="Times New Roman" w:cs="Times New Roman"/>
          <w:sz w:val="24"/>
          <w:szCs w:val="24"/>
        </w:rPr>
      </w:pPr>
      <w:r w:rsidRPr="00635806">
        <w:rPr>
          <w:rFonts w:ascii="Times New Roman" w:hAnsi="Times New Roman" w:cs="Times New Roman"/>
          <w:sz w:val="24"/>
          <w:szCs w:val="24"/>
        </w:rPr>
        <w:t>бюджет табысы қаншалықты көбейеді немесе осы шараны жүзеге асыруға қандай бюджет шығыны талап етіледі?</w:t>
      </w:r>
    </w:p>
    <w:p w:rsidR="00DF7FCD" w:rsidRPr="00635806" w:rsidRDefault="00DF7FCD" w:rsidP="00635806">
      <w:pPr>
        <w:pStyle w:val="a6"/>
        <w:numPr>
          <w:ilvl w:val="0"/>
          <w:numId w:val="17"/>
        </w:numPr>
        <w:tabs>
          <w:tab w:val="left" w:pos="709"/>
        </w:tabs>
        <w:spacing w:after="0" w:line="240" w:lineRule="auto"/>
        <w:ind w:left="0" w:firstLine="567"/>
        <w:jc w:val="both"/>
        <w:rPr>
          <w:rFonts w:ascii="Times New Roman" w:hAnsi="Times New Roman" w:cs="Times New Roman"/>
          <w:sz w:val="24"/>
          <w:szCs w:val="24"/>
        </w:rPr>
      </w:pPr>
      <w:r w:rsidRPr="00635806">
        <w:rPr>
          <w:rFonts w:ascii="Times New Roman" w:hAnsi="Times New Roman" w:cs="Times New Roman"/>
          <w:sz w:val="24"/>
          <w:szCs w:val="24"/>
        </w:rPr>
        <w:t>осы шараны қолдану нәтижесінде ішкі баға қаншалықты көбейеді және тұтыну қаншалықты қысқарады?</w:t>
      </w:r>
    </w:p>
    <w:p w:rsidR="00DF7FCD" w:rsidRPr="00635806" w:rsidRDefault="00DF7FCD" w:rsidP="00635806">
      <w:pPr>
        <w:pStyle w:val="a6"/>
        <w:numPr>
          <w:ilvl w:val="0"/>
          <w:numId w:val="17"/>
        </w:numPr>
        <w:tabs>
          <w:tab w:val="left" w:pos="709"/>
        </w:tabs>
        <w:spacing w:after="0" w:line="240" w:lineRule="auto"/>
        <w:ind w:left="0" w:firstLine="567"/>
        <w:jc w:val="both"/>
        <w:rPr>
          <w:rFonts w:ascii="Times New Roman" w:hAnsi="Times New Roman" w:cs="Times New Roman"/>
          <w:sz w:val="24"/>
          <w:szCs w:val="24"/>
        </w:rPr>
      </w:pPr>
      <w:r w:rsidRPr="00635806">
        <w:rPr>
          <w:rFonts w:ascii="Times New Roman" w:hAnsi="Times New Roman" w:cs="Times New Roman"/>
          <w:sz w:val="24"/>
          <w:szCs w:val="24"/>
        </w:rPr>
        <w:t>бұл шараның сәйкес нарық құрылымына және ондағы бәсекелестікке әсері қандай?</w:t>
      </w:r>
    </w:p>
    <w:p w:rsidR="00DF7FCD" w:rsidRPr="00635806" w:rsidRDefault="00DF7FCD" w:rsidP="00635806">
      <w:pPr>
        <w:pStyle w:val="a6"/>
        <w:numPr>
          <w:ilvl w:val="0"/>
          <w:numId w:val="17"/>
        </w:numPr>
        <w:tabs>
          <w:tab w:val="left" w:pos="709"/>
        </w:tabs>
        <w:spacing w:after="0" w:line="240" w:lineRule="auto"/>
        <w:ind w:left="0" w:firstLine="567"/>
        <w:jc w:val="both"/>
        <w:rPr>
          <w:rFonts w:ascii="Times New Roman" w:hAnsi="Times New Roman" w:cs="Times New Roman"/>
          <w:sz w:val="24"/>
          <w:szCs w:val="24"/>
        </w:rPr>
      </w:pPr>
      <w:r w:rsidRPr="00635806">
        <w:rPr>
          <w:rFonts w:ascii="Times New Roman" w:hAnsi="Times New Roman" w:cs="Times New Roman"/>
          <w:sz w:val="24"/>
          <w:szCs w:val="24"/>
        </w:rPr>
        <w:t>бұл шара ұзақ уақыт саланың құрылымдық қайта құрылуын қамтамасыз етуге және оны бәсекеге қабілетті деңгейге шығаруға мүмкіндік береді ме немесе ол оның артта қалуын тек тоқтатады ма?</w:t>
      </w:r>
    </w:p>
    <w:p w:rsidR="00DF7FCD" w:rsidRPr="00635806" w:rsidRDefault="00DF7FCD" w:rsidP="00635806">
      <w:pPr>
        <w:pStyle w:val="a6"/>
        <w:numPr>
          <w:ilvl w:val="0"/>
          <w:numId w:val="17"/>
        </w:numPr>
        <w:tabs>
          <w:tab w:val="left" w:pos="709"/>
        </w:tabs>
        <w:spacing w:after="0" w:line="240" w:lineRule="auto"/>
        <w:ind w:left="0" w:firstLine="567"/>
        <w:jc w:val="both"/>
        <w:rPr>
          <w:rFonts w:ascii="Times New Roman" w:hAnsi="Times New Roman" w:cs="Times New Roman"/>
          <w:sz w:val="24"/>
          <w:szCs w:val="24"/>
        </w:rPr>
      </w:pPr>
      <w:r w:rsidRPr="00635806">
        <w:rPr>
          <w:rFonts w:ascii="Times New Roman" w:hAnsi="Times New Roman" w:cs="Times New Roman"/>
          <w:sz w:val="24"/>
          <w:szCs w:val="24"/>
        </w:rPr>
        <w:t>бұл шара аралас салаларға, әсіресе өз өнімдерін сатып алатын ол қорғауға бағытталған салаларға қалай әсер етеді?</w:t>
      </w:r>
    </w:p>
    <w:p w:rsidR="00DF7FCD" w:rsidRPr="00635806" w:rsidRDefault="00DF7FCD" w:rsidP="00635806">
      <w:pPr>
        <w:pStyle w:val="a6"/>
        <w:numPr>
          <w:ilvl w:val="0"/>
          <w:numId w:val="17"/>
        </w:numPr>
        <w:tabs>
          <w:tab w:val="left" w:pos="709"/>
        </w:tabs>
        <w:spacing w:after="0" w:line="240" w:lineRule="auto"/>
        <w:ind w:left="0" w:firstLine="567"/>
        <w:jc w:val="both"/>
        <w:rPr>
          <w:rFonts w:ascii="Times New Roman" w:hAnsi="Times New Roman" w:cs="Times New Roman"/>
          <w:sz w:val="24"/>
          <w:szCs w:val="24"/>
        </w:rPr>
      </w:pPr>
      <w:r w:rsidRPr="00635806">
        <w:rPr>
          <w:rFonts w:ascii="Times New Roman" w:hAnsi="Times New Roman" w:cs="Times New Roman"/>
          <w:sz w:val="24"/>
          <w:szCs w:val="24"/>
        </w:rPr>
        <w:t>бұл шараны қолдануды басқа елдер қалай қабылдайды және оның оларға әлеуетті әсері қандай?</w:t>
      </w:r>
    </w:p>
    <w:p w:rsidR="00DF7FCD" w:rsidRPr="00635806" w:rsidRDefault="00DF7FCD" w:rsidP="00635806">
      <w:pPr>
        <w:pStyle w:val="a6"/>
        <w:numPr>
          <w:ilvl w:val="0"/>
          <w:numId w:val="17"/>
        </w:numPr>
        <w:tabs>
          <w:tab w:val="left" w:pos="709"/>
        </w:tabs>
        <w:spacing w:after="0" w:line="240" w:lineRule="auto"/>
        <w:ind w:left="0" w:firstLine="567"/>
        <w:jc w:val="both"/>
        <w:rPr>
          <w:rFonts w:ascii="Times New Roman" w:hAnsi="Times New Roman" w:cs="Times New Roman"/>
          <w:sz w:val="24"/>
          <w:szCs w:val="24"/>
        </w:rPr>
      </w:pPr>
      <w:r w:rsidRPr="00635806">
        <w:rPr>
          <w:rFonts w:ascii="Times New Roman" w:hAnsi="Times New Roman" w:cs="Times New Roman"/>
          <w:sz w:val="24"/>
          <w:szCs w:val="24"/>
        </w:rPr>
        <w:lastRenderedPageBreak/>
        <w:t>бұл шара осы ел қатысатын көп жақты және екі жақты келісімдерге сәйкес келеді ме.</w:t>
      </w:r>
    </w:p>
    <w:p w:rsidR="00DF7FCD" w:rsidRPr="00635806" w:rsidRDefault="00DF7FCD" w:rsidP="00635806">
      <w:pPr>
        <w:tabs>
          <w:tab w:val="left" w:pos="709"/>
        </w:tabs>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Протекционизм саясатын енгізудің мынадай артықшылықтары бар:</w:t>
      </w:r>
    </w:p>
    <w:p w:rsidR="00DF7FCD" w:rsidRPr="00635806" w:rsidRDefault="00DF7FCD" w:rsidP="00635806">
      <w:pPr>
        <w:tabs>
          <w:tab w:val="left" w:pos="709"/>
        </w:tabs>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халықаралық бәсекелестікке шыдамайтын жаңадан пайда болған өндірістердің, сонымен бірге отандық салалардың дамуы үшін жақсы жағдай жасау;</w:t>
      </w:r>
    </w:p>
    <w:p w:rsidR="00DF7FCD" w:rsidRPr="00635806" w:rsidRDefault="00DF7FCD" w:rsidP="00635806">
      <w:pPr>
        <w:tabs>
          <w:tab w:val="left" w:pos="709"/>
        </w:tabs>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жиынтық сұранымның өсуі есебінен жұмыс бастылықтың көбеюі;</w:t>
      </w:r>
    </w:p>
    <w:p w:rsidR="00DF7FCD" w:rsidRPr="00635806" w:rsidRDefault="00DF7FCD" w:rsidP="00635806">
      <w:pPr>
        <w:tabs>
          <w:tab w:val="left" w:pos="709"/>
        </w:tabs>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экономикалық тәуелсіздіктің күшеюі;</w:t>
      </w:r>
    </w:p>
    <w:p w:rsidR="00DF7FCD" w:rsidRPr="00635806" w:rsidRDefault="00DF7FCD" w:rsidP="00635806">
      <w:pPr>
        <w:tabs>
          <w:tab w:val="left" w:pos="709"/>
        </w:tabs>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инвестициялық қызмет белсенділігі және шетелдік капиталдың ұлттық экономикаға келуінің көбеюі;</w:t>
      </w:r>
    </w:p>
    <w:p w:rsidR="00DF7FCD" w:rsidRPr="00635806" w:rsidRDefault="00DF7FCD" w:rsidP="00635806">
      <w:pPr>
        <w:tabs>
          <w:tab w:val="left" w:pos="709"/>
        </w:tabs>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демпингпен және әділетсіз шетелдік бәсекелестіктің басқа тәсілдерімен күрес;</w:t>
      </w:r>
    </w:p>
    <w:p w:rsidR="00DF7FCD" w:rsidRPr="00635806" w:rsidRDefault="00DF7FCD" w:rsidP="00635806">
      <w:pPr>
        <w:tabs>
          <w:tab w:val="left" w:pos="709"/>
        </w:tabs>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экономикалық қауіпсіздік;</w:t>
      </w:r>
    </w:p>
    <w:p w:rsidR="00DF7FCD" w:rsidRPr="00635806" w:rsidRDefault="00DF7FCD" w:rsidP="00635806">
      <w:pPr>
        <w:tabs>
          <w:tab w:val="left" w:pos="709"/>
        </w:tabs>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бюджет табысының көбеюі;</w:t>
      </w:r>
    </w:p>
    <w:p w:rsidR="00DF7FCD" w:rsidRPr="00635806" w:rsidRDefault="00DF7FCD" w:rsidP="00635806">
      <w:pPr>
        <w:tabs>
          <w:tab w:val="left" w:pos="709"/>
        </w:tabs>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экспорттың дамуына ықпал ету.</w:t>
      </w:r>
    </w:p>
    <w:p w:rsidR="00DF7FCD" w:rsidRPr="00635806" w:rsidRDefault="00DF7FCD" w:rsidP="00635806">
      <w:pPr>
        <w:tabs>
          <w:tab w:val="left" w:pos="709"/>
        </w:tabs>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Протекционизм саясатын таңдауда үкімет екі жағдайдан шығады:</w:t>
      </w:r>
    </w:p>
    <w:p w:rsidR="00DF7FCD" w:rsidRPr="00635806" w:rsidRDefault="00DF7FCD" w:rsidP="00635806">
      <w:pPr>
        <w:tabs>
          <w:tab w:val="left" w:pos="709"/>
        </w:tabs>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протекционизм ұлттық экономиканың дамуы үшін залалдан гөрі көп табыс әкеледі;</w:t>
      </w:r>
    </w:p>
    <w:p w:rsidR="00DF7FCD" w:rsidRPr="00635806" w:rsidRDefault="00DF7FCD" w:rsidP="00635806">
      <w:pPr>
        <w:tabs>
          <w:tab w:val="left" w:pos="709"/>
        </w:tabs>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бұл кедендік қорғаумен салыстырғанда тәуелсіздікке жету үшін неғұрлым тиімді құрал.</w:t>
      </w:r>
    </w:p>
    <w:p w:rsidR="00DF7FCD" w:rsidRPr="00635806" w:rsidRDefault="00DF7FCD" w:rsidP="00635806">
      <w:pPr>
        <w:tabs>
          <w:tab w:val="left" w:pos="709"/>
        </w:tabs>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Протекционизм саясатын енгіздің кемшіліктеріне мыналар жатады:</w:t>
      </w:r>
    </w:p>
    <w:p w:rsidR="00DF7FCD" w:rsidRPr="00635806" w:rsidRDefault="00DF7FCD" w:rsidP="00635806">
      <w:pPr>
        <w:tabs>
          <w:tab w:val="left" w:pos="709"/>
        </w:tabs>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еркін сауданы шектеу;</w:t>
      </w:r>
    </w:p>
    <w:p w:rsidR="00DF7FCD" w:rsidRPr="00635806" w:rsidRDefault="00DF7FCD" w:rsidP="00635806">
      <w:pPr>
        <w:tabs>
          <w:tab w:val="left" w:pos="709"/>
        </w:tabs>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бәсекелестікті жою;</w:t>
      </w:r>
    </w:p>
    <w:p w:rsidR="00DF7FCD" w:rsidRPr="00635806" w:rsidRDefault="00DF7FCD" w:rsidP="00635806">
      <w:pPr>
        <w:tabs>
          <w:tab w:val="left" w:pos="709"/>
        </w:tabs>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ұлттық өндірушілер үшін ұлттық экономика дағдарысының дамуына ықпал ететін түрлі артықшылықтардың дамуы;</w:t>
      </w:r>
    </w:p>
    <w:p w:rsidR="00DF7FCD" w:rsidRPr="00635806" w:rsidRDefault="00DF7FCD" w:rsidP="00635806">
      <w:pPr>
        <w:tabs>
          <w:tab w:val="left" w:pos="709"/>
        </w:tabs>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халықтың тұрмыс жағдайы деңгейінде таза шығынның өсуі;</w:t>
      </w:r>
    </w:p>
    <w:p w:rsidR="00DF7FCD" w:rsidRPr="00635806" w:rsidRDefault="00DF7FCD" w:rsidP="00635806">
      <w:pPr>
        <w:tabs>
          <w:tab w:val="left" w:pos="709"/>
        </w:tabs>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жемқорлықтың және экономикалық салада басқа қиянат етушіліктің таралуы;</w:t>
      </w:r>
    </w:p>
    <w:p w:rsidR="00DF7FCD" w:rsidRPr="00635806" w:rsidRDefault="00DF7FCD" w:rsidP="00635806">
      <w:pPr>
        <w:tabs>
          <w:tab w:val="left" w:pos="709"/>
        </w:tabs>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үнемі қорғауды сезінген өндірушілерде шығындарды қысқарту және бәсекеге қабілетті тауарларды өндіру үшін ынтаның болмауы;</w:t>
      </w:r>
    </w:p>
    <w:p w:rsidR="00DF7FCD" w:rsidRPr="00635806" w:rsidRDefault="00DF7FCD" w:rsidP="00635806">
      <w:pPr>
        <w:tabs>
          <w:tab w:val="left" w:pos="709"/>
        </w:tabs>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тұтынушылар мүмкіндіктерінің тарылуы, яғни тауар ассортиментерінен таңдау мүмкіндіктерінің азаюы.</w:t>
      </w:r>
    </w:p>
    <w:p w:rsidR="00DF7FCD" w:rsidRPr="00635806" w:rsidRDefault="00DF7FCD" w:rsidP="00635806">
      <w:pPr>
        <w:tabs>
          <w:tab w:val="left" w:pos="709"/>
        </w:tabs>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Еркін сауда саясатынан ауытқу мына жағдайларда ғана жүзеге асады:</w:t>
      </w:r>
    </w:p>
    <w:p w:rsidR="00DF7FCD" w:rsidRPr="00635806" w:rsidRDefault="00DF7FCD" w:rsidP="00635806">
      <w:pPr>
        <w:tabs>
          <w:tab w:val="left" w:pos="709"/>
        </w:tabs>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егер ел әлемдік бағаға әсер етуге қабілетті болса. Бұл жағдайда оған таза пайда әкелетін  тариф мөлшерлемесінің деңгейін табуға болады.</w:t>
      </w:r>
    </w:p>
    <w:p w:rsidR="00DF7FCD" w:rsidRPr="00635806" w:rsidRDefault="00DF7FCD" w:rsidP="00635806">
      <w:pPr>
        <w:tabs>
          <w:tab w:val="left" w:pos="709"/>
        </w:tabs>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ел экономикасында ішкі шешілмейтін мәселелер болғанда, тарифтерді енгізу экономикалық пассивтіліктен гөрі пайдалы болады;</w:t>
      </w:r>
    </w:p>
    <w:p w:rsidR="00DF7FCD" w:rsidRPr="00635806" w:rsidRDefault="00DF7FCD" w:rsidP="00635806">
      <w:pPr>
        <w:tabs>
          <w:tab w:val="left" w:pos="709"/>
        </w:tabs>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жеке таза сыртқы сауда мәселелеірн шешуге кеден тарифтерін енгізу кейде басқа кез-келген экономикалық шаралардан гөрі тиімді болып табылады;</w:t>
      </w:r>
    </w:p>
    <w:p w:rsidR="00DF7FCD" w:rsidRPr="00635806" w:rsidRDefault="00DF7FCD" w:rsidP="00635806">
      <w:pPr>
        <w:tabs>
          <w:tab w:val="left" w:pos="709"/>
        </w:tabs>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кедендік тариф импортпен бәсекелесетін тауар өндірушілерге әр кезде пайдалы, тіпті егер ұлттық жиынтық жағдайы төмендесе де.</w:t>
      </w:r>
    </w:p>
    <w:p w:rsidR="00DF7FCD" w:rsidRPr="00635806" w:rsidRDefault="00DF7FCD" w:rsidP="00635806">
      <w:pPr>
        <w:tabs>
          <w:tab w:val="left" w:pos="709"/>
        </w:tabs>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Протекционизм – уақытша және мәжбүрлі шара деп есептеледі. Егер протекционизм саясаты КСРО-дағы сияқты ұзақ уақыт жүргізілетін болса, онда мұның нәтижесі тауардың төмен қабілеттілігі, тапшылық, өнеркәсіп өндірісінің дағдарысы болып табылады.</w:t>
      </w:r>
    </w:p>
    <w:p w:rsidR="00DF7FCD" w:rsidRPr="00635806" w:rsidRDefault="00DF7FCD" w:rsidP="00635806">
      <w:pPr>
        <w:tabs>
          <w:tab w:val="left" w:pos="709"/>
        </w:tabs>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Әлемдік шаруашылықта болып жатырған интеграциялық процестер протекционизмді жою қажеттілігін тудырады. Бірақ елдегі экономикалық дағдарыстар мемлекетті протекционизм саясатын қолдануға мәжбүр еткізеді. Соңғы жылдары дамыған елдер ішкі өндірістің барлығын емес, жеке салаларын ғана қорғайтын «селективті протекционизм» саясатын ұстана бастады. Басқа елдерге қатысты оны қолдануда дамыған елдер таңдау қағидаларын пайдаланады.</w:t>
      </w:r>
    </w:p>
    <w:p w:rsidR="00DF7FCD" w:rsidRPr="00635806" w:rsidRDefault="00DF7FCD" w:rsidP="00635806">
      <w:pPr>
        <w:tabs>
          <w:tab w:val="left" w:pos="709"/>
        </w:tabs>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Протекционизм үрдістерінің дамуы протекционизмнің бірнеше нысандарын бөліп көрсетуге мүмкіндік береді:</w:t>
      </w:r>
    </w:p>
    <w:p w:rsidR="00DF7FCD" w:rsidRPr="00635806" w:rsidRDefault="00DF7FCD" w:rsidP="00635806">
      <w:pPr>
        <w:tabs>
          <w:tab w:val="left" w:pos="709"/>
        </w:tabs>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селективті протекционизм – жеке елдерге немесе жеке тауарларға бағытталған;</w:t>
      </w:r>
    </w:p>
    <w:p w:rsidR="00DF7FCD" w:rsidRPr="00635806" w:rsidRDefault="00DF7FCD" w:rsidP="00635806">
      <w:pPr>
        <w:tabs>
          <w:tab w:val="left" w:pos="709"/>
        </w:tabs>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салалық протекционизм – белгілі бір салаларды, ең алдымен аграрлық протекционизм шеңберінде ауыл шаруашылығын қорғайды;</w:t>
      </w:r>
    </w:p>
    <w:p w:rsidR="00DF7FCD" w:rsidRPr="00635806" w:rsidRDefault="00DF7FCD" w:rsidP="00635806">
      <w:pPr>
        <w:tabs>
          <w:tab w:val="left" w:pos="709"/>
        </w:tabs>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lastRenderedPageBreak/>
        <w:t>ұжымдық протекционизм – елдер бірлестігімен оларға кірмейтін елдерге қатысты жүргізіледі;</w:t>
      </w:r>
    </w:p>
    <w:p w:rsidR="00DF7FCD" w:rsidRPr="00635806" w:rsidRDefault="00DF7FCD" w:rsidP="00635806">
      <w:pPr>
        <w:tabs>
          <w:tab w:val="left" w:pos="709"/>
        </w:tabs>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жасырын протекционизм – ішкі экономикалық саясат әдістерімен жүргізіледі.</w:t>
      </w:r>
    </w:p>
    <w:p w:rsidR="00DF7FCD" w:rsidRPr="00635806" w:rsidRDefault="00DF7FCD" w:rsidP="00635806">
      <w:pPr>
        <w:tabs>
          <w:tab w:val="left" w:pos="709"/>
        </w:tabs>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Сауда саясатын жүргізуде кез-келген мемлекет ұлттық мүдделерге, елдің экономикалық қауіпсіздігін қамтамасыз етуге, халықаралық айырбас жолындағы сауда кедергілерін босаңсытуға және жоюға бағдарланады.</w:t>
      </w:r>
    </w:p>
    <w:p w:rsidR="00DF7FCD" w:rsidRPr="00635806" w:rsidRDefault="00DF7FCD" w:rsidP="00635806">
      <w:pPr>
        <w:tabs>
          <w:tab w:val="left" w:pos="709"/>
        </w:tabs>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Елдің қазіргі сауда саясаты екі бағытта дамиды:</w:t>
      </w:r>
    </w:p>
    <w:p w:rsidR="00DF7FCD" w:rsidRPr="00635806" w:rsidRDefault="00DF7FCD" w:rsidP="00635806">
      <w:pPr>
        <w:tabs>
          <w:tab w:val="left" w:pos="709"/>
        </w:tabs>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1. Сауданы еркінсіту негізінде экспортқа әсер ету;</w:t>
      </w:r>
    </w:p>
    <w:p w:rsidR="00DF7FCD" w:rsidRPr="00635806" w:rsidRDefault="00DF7FCD" w:rsidP="00635806">
      <w:pPr>
        <w:tabs>
          <w:tab w:val="left" w:pos="709"/>
        </w:tabs>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2. Импортты протекционизм көмегімен реттеу.</w:t>
      </w:r>
    </w:p>
    <w:p w:rsidR="00DF7FCD" w:rsidRPr="00635806" w:rsidRDefault="00DF7FCD" w:rsidP="00635806">
      <w:pPr>
        <w:tabs>
          <w:tab w:val="left" w:pos="709"/>
        </w:tabs>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Нарықтық экономикада мемлекет сыртқы экономикалық қызметті реттеуді елді қорғауды қамтамасыз ету және жалпы ұлттық мүддені қорғау мақсатында жүзеге асырады. Оны реттеу әр елде әр түрлі. Оның әдістері: экономикалық, әкімшіліктік, тарифтік және бейтарифтік реттеу. Экономикалық әдіс сауда саясатының экономикалық құралдарын – кеден бажын, салығын және кеден алымдарын пайдалануға негізделеді. Әкімшіліктік әдіс мемлекеттік ережелер, нормалар, тыйымдарға негізделеді.</w:t>
      </w:r>
    </w:p>
    <w:p w:rsidR="00DF7FCD" w:rsidRPr="00635806" w:rsidRDefault="00DF7FCD" w:rsidP="00635806">
      <w:pPr>
        <w:tabs>
          <w:tab w:val="left" w:pos="709"/>
        </w:tabs>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Тарифтік әдіс негізгі болып табылады. Тарифтік реттеу ішкі нарықты шетелдік бәсекелестерден қорғауға бағытталған. Мұнда баж үлкен рөл атқарады. Кеден бажы – бұл тауар экспорты мен импортында кеден органдарымен алынатын төлем. Әлемдік тәжірибеде ауыстыру бағытына байланысты кеден бажы импорттық, экспорттық, транзиттік болып бөлінеді.</w:t>
      </w:r>
    </w:p>
    <w:p w:rsidR="00DF7FCD" w:rsidRPr="00635806" w:rsidRDefault="00DF7FCD" w:rsidP="00635806">
      <w:pPr>
        <w:tabs>
          <w:tab w:val="left" w:pos="709"/>
        </w:tabs>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Импорттық баж мынадай міндеттерді шешу үшін арналған:</w:t>
      </w:r>
    </w:p>
    <w:p w:rsidR="00DF7FCD" w:rsidRPr="00635806" w:rsidRDefault="00DF7FCD" w:rsidP="00635806">
      <w:pPr>
        <w:tabs>
          <w:tab w:val="left" w:pos="709"/>
        </w:tabs>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ұлттық өндірушілерді шетелдік бәсекелестерден қорғау;</w:t>
      </w:r>
    </w:p>
    <w:p w:rsidR="00DF7FCD" w:rsidRPr="00635806" w:rsidRDefault="00DF7FCD" w:rsidP="00635806">
      <w:pPr>
        <w:tabs>
          <w:tab w:val="left" w:pos="709"/>
        </w:tabs>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елдің төлем және сауда балансының талаптары тұрғысынан экспорт пен импорт арасындағы байланысты үйлестіру;</w:t>
      </w:r>
    </w:p>
    <w:p w:rsidR="00DF7FCD" w:rsidRPr="00635806" w:rsidRDefault="00DF7FCD" w:rsidP="00635806">
      <w:pPr>
        <w:tabs>
          <w:tab w:val="left" w:pos="709"/>
        </w:tabs>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әкелінетін тауардың құрылымын рационалдандыру;</w:t>
      </w:r>
    </w:p>
    <w:p w:rsidR="00DF7FCD" w:rsidRPr="00635806" w:rsidRDefault="00DF7FCD" w:rsidP="00635806">
      <w:pPr>
        <w:tabs>
          <w:tab w:val="left" w:pos="709"/>
        </w:tabs>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тауар өндірісі мен тұтыну құрылымында үдемелі өзгерістер үшін жағдай жасау;</w:t>
      </w:r>
    </w:p>
    <w:p w:rsidR="00DF7FCD" w:rsidRPr="00635806" w:rsidRDefault="00DF7FCD" w:rsidP="00635806">
      <w:pPr>
        <w:tabs>
          <w:tab w:val="left" w:pos="709"/>
        </w:tabs>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бюджеттің табыс бөлігін толықтыру.</w:t>
      </w:r>
    </w:p>
    <w:p w:rsidR="00DF7FCD" w:rsidRPr="00635806" w:rsidRDefault="00DF7FCD" w:rsidP="00635806">
      <w:pPr>
        <w:tabs>
          <w:tab w:val="left" w:pos="709"/>
        </w:tabs>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Экспорттық бажды қолдануда мына мақсаттар көзделеді:</w:t>
      </w:r>
    </w:p>
    <w:p w:rsidR="00DF7FCD" w:rsidRPr="00635806" w:rsidRDefault="00DF7FCD" w:rsidP="00635806">
      <w:pPr>
        <w:tabs>
          <w:tab w:val="left" w:pos="709"/>
        </w:tabs>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ұлттық экономика үшін қажетті тауарларды елден әкетуге шектеу: отандық нарықтың неғұрлым толық қанығуы үшін, елдің экономикалық қауіпсіздігін қорғау үшін;</w:t>
      </w:r>
    </w:p>
    <w:p w:rsidR="00DF7FCD" w:rsidRPr="00635806" w:rsidRDefault="00DF7FCD" w:rsidP="00635806">
      <w:pPr>
        <w:tabs>
          <w:tab w:val="left" w:pos="709"/>
        </w:tabs>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шикізат тауарларын және алғашқы өңделген өнімдерді әкетуді тоқтату және жоғары техникалы тауарлар, жоғары дәрежеде өңделетін өнімдер экспортын ынталандыру;</w:t>
      </w:r>
    </w:p>
    <w:p w:rsidR="00DF7FCD" w:rsidRPr="00635806" w:rsidRDefault="00DF7FCD" w:rsidP="00635806">
      <w:pPr>
        <w:tabs>
          <w:tab w:val="left" w:pos="709"/>
        </w:tabs>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ел бюджетінің табыс бөлігін толықтыру.</w:t>
      </w:r>
    </w:p>
    <w:p w:rsidR="00DF7FCD" w:rsidRPr="00635806" w:rsidRDefault="00DF7FCD" w:rsidP="00635806">
      <w:pPr>
        <w:tabs>
          <w:tab w:val="left" w:pos="709"/>
        </w:tabs>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Транзиттік баж ел территориясы арқылы өтетін басқа елге әкетілетін тауардан алынады.  Олар мыналар үшін қолданылады:</w:t>
      </w:r>
    </w:p>
    <w:p w:rsidR="00DF7FCD" w:rsidRPr="00635806" w:rsidRDefault="00DF7FCD" w:rsidP="00635806">
      <w:pPr>
        <w:tabs>
          <w:tab w:val="left" w:pos="709"/>
        </w:tabs>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ел территориясы арқылы өтетін тауардың белгілі бір топтарының ағымын реттеу;</w:t>
      </w:r>
    </w:p>
    <w:p w:rsidR="00DF7FCD" w:rsidRPr="00635806" w:rsidRDefault="00DF7FCD" w:rsidP="00635806">
      <w:pPr>
        <w:tabs>
          <w:tab w:val="left" w:pos="709"/>
        </w:tabs>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мемлекеттік қазынаны толықтыру .</w:t>
      </w:r>
    </w:p>
    <w:p w:rsidR="00DF7FCD" w:rsidRPr="00635806" w:rsidRDefault="00DF7FCD" w:rsidP="00635806">
      <w:pPr>
        <w:tabs>
          <w:tab w:val="left" w:pos="709"/>
        </w:tabs>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Сонымен нарықтық экономикада мемлекет сыртқы экономикалық қызметті реттеуді елді қорғауды қамтамасыз ету және жалпы ұлттық мүддені қорғау мақсатында жүзеге асырады. Қазақстанда СЭҚ-ті мемлекеттік реттеу әкімшіліктік және экономикалық әдістер немесе тарифтік және бейтарифтік реттеу әдістері арқылы реттелетіндігі белгілі. СЭҚ-ті реттеуде қолданылатын негізгі құжаттар келесідей, «Сауда қызметін реттеу туралы» ҚР Заңы, «Кеден ісі туралы» ҚР Кодексі, «Лицензиялау туралы» ҚР Заңы, «Валюталық реттеу және валюталық бақылау туралы» ҚР Заңы, «Экспортты бақылау туралы» ҚР Заңы және т.б. жатады. Сонымен бірге экономикалық әдістер де қолданылады. Тауарлармен, қызметтермен саудада, интеллектуалды меншік объектілерімен саудада, инвестицияны дамытуда, сонымен бірге басқа елдермен ынтымақтастықта ынталандыру шараларымен бірге, реттеу және шектеу шаралары да қолданылады.</w:t>
      </w:r>
    </w:p>
    <w:p w:rsidR="00DF7FCD" w:rsidRPr="00635806" w:rsidRDefault="00DF7FCD" w:rsidP="00635806">
      <w:pPr>
        <w:tabs>
          <w:tab w:val="left" w:pos="709"/>
        </w:tabs>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 xml:space="preserve">СЭҚ-ті мемлекеттік реттеуде келесідей мемлекеттік органдар негізгі рөлді атқарады: ҚР Ұлттық экономика министрлігі, ҚР Сыртқы істер министрлігі, ҚР Қаржы Министрлігінің Кедендік бақылау комитеті, Қазақстанның сыртқы экономикалық қатынастар саласындағы Ұлттық банк, ҚР Монополияға қарсы органы. Аталмыш </w:t>
      </w:r>
      <w:r w:rsidRPr="00635806">
        <w:rPr>
          <w:rFonts w:ascii="Times New Roman" w:hAnsi="Times New Roman" w:cs="Times New Roman"/>
          <w:sz w:val="24"/>
          <w:szCs w:val="24"/>
        </w:rPr>
        <w:lastRenderedPageBreak/>
        <w:t>органдар өз қызметтерін тиімді жүзеге асыруына мән беруі керек. Кері жағдайда СЭҚ дамытуда мәселелер туындауы мүмкін.</w:t>
      </w:r>
    </w:p>
    <w:p w:rsidR="00DF7FCD" w:rsidRPr="00635806" w:rsidRDefault="00DF7FCD" w:rsidP="00635806">
      <w:pPr>
        <w:tabs>
          <w:tab w:val="left" w:pos="709"/>
        </w:tabs>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Қорыта келгенде, сыртқы саясатты жаңғыртудың басымдықтары ретінде келесілерді қарастыруға болады:</w:t>
      </w:r>
    </w:p>
    <w:p w:rsidR="00DF7FCD" w:rsidRPr="00635806" w:rsidRDefault="00DF7FCD" w:rsidP="00635806">
      <w:pPr>
        <w:tabs>
          <w:tab w:val="left" w:pos="709"/>
        </w:tabs>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 аймақтық және ұлттық қауіпсіздікті жан-жақты нығайту;</w:t>
      </w:r>
    </w:p>
    <w:p w:rsidR="00DF7FCD" w:rsidRPr="00635806" w:rsidRDefault="00DF7FCD" w:rsidP="00635806">
      <w:pPr>
        <w:tabs>
          <w:tab w:val="left" w:pos="709"/>
        </w:tabs>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 экономикалық және сауда дипломатиясын белсенді дамыту;</w:t>
      </w:r>
    </w:p>
    <w:p w:rsidR="00DF7FCD" w:rsidRPr="00635806" w:rsidRDefault="00DF7FCD" w:rsidP="00635806">
      <w:pPr>
        <w:tabs>
          <w:tab w:val="left" w:pos="709"/>
        </w:tabs>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 мәдени-гуманитарлық, ғылым-білім және басқа шектес салалардағы халықаралық ынтымақтастықты арттыру;</w:t>
      </w:r>
    </w:p>
    <w:p w:rsidR="00DF7FCD" w:rsidRPr="00635806" w:rsidRDefault="00DF7FCD" w:rsidP="00635806">
      <w:pPr>
        <w:tabs>
          <w:tab w:val="left" w:pos="709"/>
        </w:tabs>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 азаматтарымызды құқықтық қорғауды, олардың шетелдердегі жеке, отбасылық, іскерлік мүдделерін қорғауды күшейту.</w:t>
      </w:r>
    </w:p>
    <w:p w:rsidR="00205394" w:rsidRPr="00635806" w:rsidRDefault="00205394" w:rsidP="00635806">
      <w:pPr>
        <w:tabs>
          <w:tab w:val="left" w:pos="709"/>
        </w:tabs>
        <w:spacing w:after="0" w:line="240" w:lineRule="auto"/>
        <w:ind w:firstLine="567"/>
        <w:jc w:val="both"/>
        <w:rPr>
          <w:rFonts w:ascii="Times New Roman" w:hAnsi="Times New Roman" w:cs="Times New Roman"/>
          <w:sz w:val="24"/>
          <w:szCs w:val="24"/>
        </w:rPr>
      </w:pPr>
    </w:p>
    <w:p w:rsidR="00205394" w:rsidRPr="00635806" w:rsidRDefault="00205394" w:rsidP="00635806">
      <w:pPr>
        <w:tabs>
          <w:tab w:val="left" w:pos="709"/>
        </w:tabs>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Нарықтағы коммерциялық кызмет, қызмет атқару секторында әлемдік шаруашылықта дамыған нарықпен байланысты ерекшеліктері бар, әлемдік нарықтағы сертті өзгешеліктері: тауар мен ұсынысқа сұраныс арақатынасының үнемі өзгеріп отыруы; бағаның елеуді ауытқу мүмкіндігі; шетелдік валюта бағамының тұрақсыздығы; тауар өндірушілер арасындағы бәсекелестіктің бар болуымен ерекшеленеді. Көрсетілген факторлар оперативті - коммерциялық ұйым қызметі және сыртқы экономикалық қызмет қатысушыларына елеулі ықпал етеді.</w:t>
      </w:r>
    </w:p>
    <w:p w:rsidR="00205394" w:rsidRPr="00635806" w:rsidRDefault="00205394" w:rsidP="00635806">
      <w:pPr>
        <w:tabs>
          <w:tab w:val="left" w:pos="709"/>
        </w:tabs>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Сыртқы экономикалық қызмет 3 кезеңнен тұрады: дайындық, келісімдер, келісімшартқа отыру және қабылданған міндеттемелерді орындау.</w:t>
      </w:r>
    </w:p>
    <w:p w:rsidR="00205394" w:rsidRPr="00635806" w:rsidRDefault="00205394" w:rsidP="00635806">
      <w:pPr>
        <w:tabs>
          <w:tab w:val="left" w:pos="709"/>
        </w:tabs>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Нақты келісім дайындығына, нақты сауда саласымен байланысты жалпы сипатты зерттеу кіреді, сонымен қатар ақпарат алдағы келісім затына тікелей қатысты. Бұл ауыр және қиын жұмыс, жұмысшылардың жоғары білікті болуын талап етеді (Жұмысшылар коммерциялық қызметті жақсы білуі, ой -өрісі кең, үлкен тәжірибесі бар, экономикалық жағдайларда дұрыс бет ала білуі тиіс).</w:t>
      </w:r>
    </w:p>
    <w:p w:rsidR="00205394" w:rsidRPr="00635806" w:rsidRDefault="00205394" w:rsidP="00635806">
      <w:pPr>
        <w:tabs>
          <w:tab w:val="left" w:pos="709"/>
        </w:tabs>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Нақты келісімге дайындық, сыртқы экономикалық қызметті тиімді жүргізу үшін саудагерге жалпы және дәл сипаттағы ақпаратпен меңгеруі қажет.</w:t>
      </w:r>
    </w:p>
    <w:p w:rsidR="00205394" w:rsidRPr="00635806" w:rsidRDefault="00205394" w:rsidP="00635806">
      <w:pPr>
        <w:tabs>
          <w:tab w:val="left" w:pos="709"/>
        </w:tabs>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Тиімді келісім дайындығындағы жалпы сипаттағы ақпаратқа кіреді:</w:t>
      </w:r>
    </w:p>
    <w:p w:rsidR="00205394" w:rsidRPr="00635806" w:rsidRDefault="00205394" w:rsidP="00635806">
      <w:pPr>
        <w:tabs>
          <w:tab w:val="left" w:pos="709"/>
        </w:tabs>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 Отандық экономика ахуалы және перспективалық дамуы;</w:t>
      </w:r>
    </w:p>
    <w:p w:rsidR="00205394" w:rsidRPr="00635806" w:rsidRDefault="00205394" w:rsidP="00635806">
      <w:pPr>
        <w:tabs>
          <w:tab w:val="left" w:pos="709"/>
        </w:tabs>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 Сауда жүргізілетін тауар саласының дамуы;</w:t>
      </w:r>
    </w:p>
    <w:p w:rsidR="00205394" w:rsidRPr="00635806" w:rsidRDefault="00205394" w:rsidP="00635806">
      <w:pPr>
        <w:tabs>
          <w:tab w:val="left" w:pos="709"/>
        </w:tabs>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 Басқа Отандық өнім шығарушы немесе өнім сатып алушыға өзіндік фирманың қатысты орны;</w:t>
      </w:r>
    </w:p>
    <w:p w:rsidR="00205394" w:rsidRPr="00635806" w:rsidRDefault="00205394" w:rsidP="00635806">
      <w:pPr>
        <w:tabs>
          <w:tab w:val="left" w:pos="709"/>
        </w:tabs>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 Сауда - өнеркәсіптік шарт, сауда дәстүрі, сол мемлекеттің көлік шарты, конртагентпен шартқа отыру немесе фирма қызметіне араласуына жол беру.</w:t>
      </w:r>
    </w:p>
    <w:p w:rsidR="00205394" w:rsidRPr="00635806" w:rsidRDefault="00205394" w:rsidP="00635806">
      <w:pPr>
        <w:tabs>
          <w:tab w:val="left" w:pos="709"/>
        </w:tabs>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 Нақты сауда шарты, әріптес мемлекет нарығындағы нақты тауар болуы.</w:t>
      </w:r>
    </w:p>
    <w:p w:rsidR="00205394" w:rsidRPr="00635806" w:rsidRDefault="00205394" w:rsidP="00635806">
      <w:pPr>
        <w:tabs>
          <w:tab w:val="left" w:pos="709"/>
        </w:tabs>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Мынандай көрсеткіштерге назар аударып қана қоймай, нарық сыйымдылығы, құқықтық сауда шарты, сауда дәстүрі және белгілі тауардың сауда саясатына қатынасы, бірақ өтім канал ақпараты, клиентура, тауарды ассортименттеу және рәсімдеуді талап ету, сонымен қатар мемлекет ішіндегі өндіріс көлемі, қолдану мерзімі, баға деңгейі және беталыс өзгерісі, бәсекелес және бәсекелестік жұмыс әдістері, бәсекелестік тауар саны т.б.</w:t>
      </w:r>
    </w:p>
    <w:p w:rsidR="00135297" w:rsidRPr="00635806" w:rsidRDefault="00135297" w:rsidP="00635806">
      <w:pPr>
        <w:tabs>
          <w:tab w:val="left" w:pos="709"/>
        </w:tabs>
        <w:spacing w:after="0" w:line="240" w:lineRule="auto"/>
        <w:ind w:firstLine="567"/>
        <w:jc w:val="both"/>
        <w:rPr>
          <w:rFonts w:ascii="Times New Roman" w:hAnsi="Times New Roman" w:cs="Times New Roman"/>
          <w:sz w:val="24"/>
          <w:szCs w:val="24"/>
          <w:lang w:val="kk-KZ"/>
        </w:rPr>
      </w:pPr>
      <w:r w:rsidRPr="00635806">
        <w:rPr>
          <w:rFonts w:ascii="Times New Roman" w:hAnsi="Times New Roman" w:cs="Times New Roman"/>
          <w:b/>
          <w:sz w:val="24"/>
          <w:szCs w:val="24"/>
          <w:lang w:val="kk-KZ"/>
        </w:rPr>
        <w:t>Бақылау сұрақтары</w:t>
      </w:r>
      <w:r w:rsidRPr="00635806">
        <w:rPr>
          <w:rFonts w:ascii="Times New Roman" w:hAnsi="Times New Roman" w:cs="Times New Roman"/>
          <w:sz w:val="24"/>
          <w:szCs w:val="24"/>
          <w:lang w:val="kk-KZ"/>
        </w:rPr>
        <w:t>:</w:t>
      </w:r>
    </w:p>
    <w:p w:rsidR="00135297" w:rsidRPr="00635806" w:rsidRDefault="00135297" w:rsidP="00635806">
      <w:pPr>
        <w:tabs>
          <w:tab w:val="left" w:pos="709"/>
        </w:tabs>
        <w:spacing w:after="0" w:line="240" w:lineRule="auto"/>
        <w:ind w:firstLine="567"/>
        <w:jc w:val="both"/>
        <w:rPr>
          <w:rFonts w:ascii="Times New Roman" w:hAnsi="Times New Roman" w:cs="Times New Roman"/>
          <w:sz w:val="24"/>
          <w:szCs w:val="24"/>
          <w:lang w:val="kk-KZ"/>
        </w:rPr>
      </w:pPr>
      <w:r w:rsidRPr="00635806">
        <w:rPr>
          <w:rFonts w:ascii="Times New Roman" w:hAnsi="Times New Roman" w:cs="Times New Roman"/>
          <w:sz w:val="24"/>
          <w:szCs w:val="24"/>
          <w:lang w:val="kk-KZ"/>
        </w:rPr>
        <w:t>Халықаралық лицензиялық келісім-шарттың мағынасы мен түрі, құрылымы</w:t>
      </w:r>
    </w:p>
    <w:p w:rsidR="00135297" w:rsidRPr="00635806" w:rsidRDefault="00135297" w:rsidP="00635806">
      <w:pPr>
        <w:tabs>
          <w:tab w:val="left" w:pos="709"/>
        </w:tabs>
        <w:spacing w:after="0" w:line="240" w:lineRule="auto"/>
        <w:ind w:firstLine="567"/>
        <w:jc w:val="both"/>
        <w:rPr>
          <w:rFonts w:ascii="Times New Roman" w:hAnsi="Times New Roman" w:cs="Times New Roman"/>
          <w:sz w:val="24"/>
          <w:szCs w:val="24"/>
          <w:lang w:val="kk-KZ"/>
        </w:rPr>
      </w:pPr>
      <w:r w:rsidRPr="00635806">
        <w:rPr>
          <w:rFonts w:ascii="Times New Roman" w:hAnsi="Times New Roman" w:cs="Times New Roman"/>
          <w:sz w:val="24"/>
          <w:szCs w:val="24"/>
          <w:lang w:val="kk-KZ"/>
        </w:rPr>
        <w:t>Басқарудың халықаралық технологиялық алмасуы</w:t>
      </w:r>
    </w:p>
    <w:p w:rsidR="00205394" w:rsidRPr="00635806" w:rsidRDefault="00205394" w:rsidP="00635806">
      <w:pPr>
        <w:tabs>
          <w:tab w:val="left" w:pos="709"/>
        </w:tabs>
        <w:spacing w:after="0" w:line="240" w:lineRule="auto"/>
        <w:ind w:firstLine="567"/>
        <w:jc w:val="both"/>
        <w:rPr>
          <w:rFonts w:ascii="Times New Roman" w:hAnsi="Times New Roman" w:cs="Times New Roman"/>
          <w:sz w:val="24"/>
          <w:szCs w:val="24"/>
          <w:lang w:val="kk-KZ"/>
        </w:rPr>
      </w:pPr>
    </w:p>
    <w:p w:rsidR="006916A5" w:rsidRPr="00635806" w:rsidRDefault="006916A5" w:rsidP="00635806">
      <w:pPr>
        <w:tabs>
          <w:tab w:val="left" w:pos="709"/>
        </w:tabs>
        <w:spacing w:after="0" w:line="240" w:lineRule="auto"/>
        <w:ind w:firstLine="567"/>
        <w:jc w:val="both"/>
        <w:rPr>
          <w:rFonts w:ascii="Times New Roman" w:hAnsi="Times New Roman" w:cs="Times New Roman"/>
          <w:b/>
          <w:sz w:val="24"/>
          <w:szCs w:val="24"/>
        </w:rPr>
      </w:pPr>
      <w:r w:rsidRPr="00635806">
        <w:rPr>
          <w:rFonts w:ascii="Times New Roman" w:hAnsi="Times New Roman" w:cs="Times New Roman"/>
          <w:b/>
          <w:sz w:val="24"/>
          <w:szCs w:val="24"/>
          <w:lang w:val="kk-KZ"/>
        </w:rPr>
        <w:t xml:space="preserve">Тақырып 8. </w:t>
      </w:r>
      <w:r w:rsidRPr="00635806">
        <w:rPr>
          <w:rFonts w:ascii="Times New Roman" w:hAnsi="Times New Roman" w:cs="Times New Roman"/>
          <w:b/>
          <w:sz w:val="24"/>
          <w:szCs w:val="24"/>
        </w:rPr>
        <w:t xml:space="preserve">Сыртқы сауда операцияларын ұйымдастыру және технологиясы </w:t>
      </w:r>
    </w:p>
    <w:p w:rsidR="006916A5" w:rsidRPr="00635806" w:rsidRDefault="006916A5" w:rsidP="00635806">
      <w:pPr>
        <w:tabs>
          <w:tab w:val="left" w:pos="709"/>
        </w:tabs>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Дәріс 15</w:t>
      </w:r>
    </w:p>
    <w:p w:rsidR="006916A5" w:rsidRPr="00635806" w:rsidRDefault="006916A5" w:rsidP="00635806">
      <w:pPr>
        <w:tabs>
          <w:tab w:val="left" w:pos="709"/>
        </w:tabs>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1 Сыртқы сауда операциялары: тұжырымдамасы, түрлері және сипаттамалары</w:t>
      </w:r>
    </w:p>
    <w:p w:rsidR="006916A5" w:rsidRPr="00635806" w:rsidRDefault="006916A5" w:rsidP="00635806">
      <w:pPr>
        <w:tabs>
          <w:tab w:val="left" w:pos="709"/>
        </w:tabs>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2.  Халықаралық сауда келісімінің құқығы</w:t>
      </w:r>
    </w:p>
    <w:p w:rsidR="002C67E1" w:rsidRPr="00635806" w:rsidRDefault="002C67E1" w:rsidP="00635806">
      <w:pPr>
        <w:tabs>
          <w:tab w:val="left" w:pos="709"/>
        </w:tabs>
        <w:spacing w:after="0" w:line="240" w:lineRule="auto"/>
        <w:ind w:firstLine="567"/>
        <w:jc w:val="both"/>
        <w:rPr>
          <w:rFonts w:ascii="Times New Roman" w:hAnsi="Times New Roman" w:cs="Times New Roman"/>
          <w:sz w:val="24"/>
          <w:szCs w:val="24"/>
        </w:rPr>
      </w:pPr>
    </w:p>
    <w:p w:rsidR="0027663A" w:rsidRPr="00635806" w:rsidRDefault="0027663A" w:rsidP="00635806">
      <w:pPr>
        <w:pStyle w:val="a4"/>
        <w:shd w:val="clear" w:color="auto" w:fill="FFFFFF"/>
        <w:tabs>
          <w:tab w:val="left" w:pos="709"/>
        </w:tabs>
        <w:spacing w:before="0" w:after="0"/>
        <w:ind w:left="0" w:right="0" w:firstLine="567"/>
        <w:jc w:val="both"/>
        <w:rPr>
          <w:rFonts w:ascii="Times New Roman" w:hAnsi="Times New Roman"/>
          <w:color w:val="auto"/>
          <w:sz w:val="24"/>
          <w:szCs w:val="24"/>
          <w:lang w:val="kk-KZ"/>
        </w:rPr>
      </w:pPr>
      <w:r w:rsidRPr="00635806">
        <w:rPr>
          <w:rFonts w:ascii="Times New Roman" w:hAnsi="Times New Roman"/>
          <w:b/>
          <w:bCs/>
          <w:color w:val="auto"/>
          <w:sz w:val="24"/>
          <w:szCs w:val="24"/>
        </w:rPr>
        <w:t>Сыртқы сауда</w:t>
      </w:r>
      <w:r w:rsidRPr="00635806">
        <w:rPr>
          <w:rStyle w:val="apple-converted-space"/>
          <w:rFonts w:ascii="Times New Roman" w:eastAsiaTheme="majorEastAsia" w:hAnsi="Times New Roman"/>
          <w:color w:val="auto"/>
          <w:sz w:val="24"/>
          <w:szCs w:val="24"/>
        </w:rPr>
        <w:t> </w:t>
      </w:r>
      <w:r w:rsidRPr="00635806">
        <w:rPr>
          <w:rFonts w:ascii="Times New Roman" w:hAnsi="Times New Roman"/>
          <w:color w:val="auto"/>
          <w:sz w:val="24"/>
          <w:szCs w:val="24"/>
        </w:rPr>
        <w:t>– елдер арасындағы</w:t>
      </w:r>
      <w:r w:rsidRPr="00635806">
        <w:rPr>
          <w:rStyle w:val="apple-converted-space"/>
          <w:rFonts w:ascii="Times New Roman" w:eastAsiaTheme="majorEastAsia" w:hAnsi="Times New Roman"/>
          <w:color w:val="auto"/>
          <w:sz w:val="24"/>
          <w:szCs w:val="24"/>
        </w:rPr>
        <w:t> </w:t>
      </w:r>
      <w:hyperlink r:id="rId45" w:tooltip="Сауда" w:history="1">
        <w:r w:rsidRPr="00635806">
          <w:rPr>
            <w:rStyle w:val="a3"/>
            <w:rFonts w:ascii="Times New Roman" w:hAnsi="Times New Roman"/>
            <w:color w:val="auto"/>
            <w:sz w:val="24"/>
            <w:szCs w:val="24"/>
            <w:u w:val="none"/>
          </w:rPr>
          <w:t>сауда</w:t>
        </w:r>
      </w:hyperlink>
      <w:r w:rsidRPr="00635806">
        <w:rPr>
          <w:rFonts w:ascii="Times New Roman" w:hAnsi="Times New Roman"/>
          <w:color w:val="auto"/>
          <w:sz w:val="24"/>
          <w:szCs w:val="24"/>
        </w:rPr>
        <w:t>.</w:t>
      </w:r>
      <w:r w:rsidRPr="00635806">
        <w:rPr>
          <w:rFonts w:ascii="Times New Roman" w:hAnsi="Times New Roman"/>
          <w:color w:val="auto"/>
          <w:sz w:val="24"/>
          <w:szCs w:val="24"/>
          <w:lang w:val="kk-KZ"/>
        </w:rPr>
        <w:t>Тауарлар мен көрсетілген қызметтер әкетілімі (</w:t>
      </w:r>
      <w:hyperlink r:id="rId46" w:tooltip="Экспорт" w:history="1">
        <w:r w:rsidRPr="00635806">
          <w:rPr>
            <w:rStyle w:val="a3"/>
            <w:rFonts w:ascii="Times New Roman" w:hAnsi="Times New Roman"/>
            <w:color w:val="auto"/>
            <w:sz w:val="24"/>
            <w:szCs w:val="24"/>
            <w:u w:val="none"/>
            <w:lang w:val="kk-KZ"/>
          </w:rPr>
          <w:t>экспорты</w:t>
        </w:r>
      </w:hyperlink>
      <w:r w:rsidRPr="00635806">
        <w:rPr>
          <w:rFonts w:ascii="Times New Roman" w:hAnsi="Times New Roman"/>
          <w:color w:val="auto"/>
          <w:sz w:val="24"/>
          <w:szCs w:val="24"/>
          <w:lang w:val="kk-KZ"/>
        </w:rPr>
        <w:t>) мен әкелімінен (</w:t>
      </w:r>
      <w:hyperlink r:id="rId47" w:tooltip="Импорт" w:history="1">
        <w:r w:rsidRPr="00635806">
          <w:rPr>
            <w:rStyle w:val="a3"/>
            <w:rFonts w:ascii="Times New Roman" w:hAnsi="Times New Roman"/>
            <w:color w:val="auto"/>
            <w:sz w:val="24"/>
            <w:szCs w:val="24"/>
            <w:u w:val="none"/>
            <w:lang w:val="kk-KZ"/>
          </w:rPr>
          <w:t>импортынан</w:t>
        </w:r>
      </w:hyperlink>
      <w:r w:rsidRPr="00635806">
        <w:rPr>
          <w:rFonts w:ascii="Times New Roman" w:hAnsi="Times New Roman"/>
          <w:color w:val="auto"/>
          <w:sz w:val="24"/>
          <w:szCs w:val="24"/>
          <w:lang w:val="kk-KZ"/>
        </w:rPr>
        <w:t>) тұрады. Келісімшартпен ресімделетін коммерциялық мәмілелер арқылы жүзеге асырылады.</w:t>
      </w:r>
    </w:p>
    <w:p w:rsidR="0027663A" w:rsidRPr="00635806" w:rsidRDefault="0027663A" w:rsidP="00635806">
      <w:pPr>
        <w:pStyle w:val="a4"/>
        <w:shd w:val="clear" w:color="auto" w:fill="FFFFFF"/>
        <w:tabs>
          <w:tab w:val="left" w:pos="709"/>
        </w:tabs>
        <w:spacing w:before="0" w:after="0"/>
        <w:ind w:left="0" w:right="0" w:firstLine="567"/>
        <w:jc w:val="both"/>
        <w:rPr>
          <w:rFonts w:ascii="Times New Roman" w:hAnsi="Times New Roman"/>
          <w:color w:val="auto"/>
          <w:sz w:val="24"/>
          <w:szCs w:val="24"/>
          <w:lang w:val="kk-KZ"/>
        </w:rPr>
      </w:pPr>
      <w:r w:rsidRPr="00635806">
        <w:rPr>
          <w:rFonts w:ascii="Times New Roman" w:hAnsi="Times New Roman"/>
          <w:color w:val="auto"/>
          <w:sz w:val="24"/>
          <w:szCs w:val="24"/>
          <w:lang w:val="kk-KZ"/>
        </w:rPr>
        <w:lastRenderedPageBreak/>
        <w:t xml:space="preserve"> Дүниежүзілік экономиканы құрайтын ұлттық шаруашылықтар бір-бірімен халықаралық экономикалық байланыстар (ХЭБ) жүйесімен тығыз байланысқан. Бұл байланыстар халықаралық географиялық еңбек бөлінісі негізінде дамиды.</w:t>
      </w:r>
    </w:p>
    <w:p w:rsidR="0027663A" w:rsidRPr="00635806" w:rsidRDefault="0027663A" w:rsidP="00635806">
      <w:pPr>
        <w:pStyle w:val="a4"/>
        <w:shd w:val="clear" w:color="auto" w:fill="FFFFFF"/>
        <w:tabs>
          <w:tab w:val="left" w:pos="709"/>
        </w:tabs>
        <w:spacing w:before="0" w:after="0"/>
        <w:ind w:left="0" w:right="0" w:firstLine="567"/>
        <w:jc w:val="both"/>
        <w:rPr>
          <w:rFonts w:ascii="Times New Roman" w:hAnsi="Times New Roman"/>
          <w:color w:val="auto"/>
          <w:sz w:val="24"/>
          <w:szCs w:val="24"/>
          <w:lang w:val="kk-KZ"/>
        </w:rPr>
      </w:pPr>
      <w:r w:rsidRPr="00635806">
        <w:rPr>
          <w:rFonts w:ascii="Times New Roman" w:hAnsi="Times New Roman"/>
          <w:color w:val="auto"/>
          <w:sz w:val="24"/>
          <w:szCs w:val="24"/>
          <w:lang w:val="kk-KZ"/>
        </w:rPr>
        <w:t>Алғашқы мемлекеттер арасында халықаралық экономикалық қарым-қатынастардың ең байырғы түрі — сыртқы сауда қатынастары орнай бастады. Дамыған елдер жаппай өнім өндіре бастаған индустриялық кезеңде сыртқы сауданың маңызы күрт артты. Қазіргі заманда кез келген ел экономикасының ажырамас бөлігіне айналған сыртқы экономикалық байланыстардың құрылымы күрделеніп, аясы кеңейе түсті. Соған қарамастан, сыртқы сауда халыкаралық экономикалық байланыстардың негізгі түрі болып табылады. Халыкаралық экономикалық байланыс жүйесі сыртқы саудадан басқа несие-қаржылық қатынастар, жұмыс күшімен алмасу, халықаралық туризм, экономикалық және ғылыми-техникалық ынтымақтастықты қамтиды.</w:t>
      </w:r>
    </w:p>
    <w:p w:rsidR="0027663A" w:rsidRPr="00635806" w:rsidRDefault="00AE0200" w:rsidP="00635806">
      <w:pPr>
        <w:pStyle w:val="a4"/>
        <w:shd w:val="clear" w:color="auto" w:fill="FFFFFF"/>
        <w:tabs>
          <w:tab w:val="left" w:pos="709"/>
        </w:tabs>
        <w:spacing w:before="0" w:after="0"/>
        <w:ind w:left="0" w:right="0" w:firstLine="567"/>
        <w:jc w:val="both"/>
        <w:rPr>
          <w:rFonts w:ascii="Times New Roman" w:hAnsi="Times New Roman"/>
          <w:color w:val="auto"/>
          <w:sz w:val="24"/>
          <w:szCs w:val="24"/>
          <w:lang w:val="kk-KZ"/>
        </w:rPr>
      </w:pPr>
      <w:r w:rsidRPr="00635806">
        <w:rPr>
          <w:rFonts w:ascii="Times New Roman" w:hAnsi="Times New Roman"/>
          <w:b/>
          <w:color w:val="auto"/>
          <w:sz w:val="24"/>
          <w:szCs w:val="24"/>
          <w:lang w:val="kk-KZ"/>
        </w:rPr>
        <w:t>С</w:t>
      </w:r>
      <w:r w:rsidR="0027663A" w:rsidRPr="00635806">
        <w:rPr>
          <w:rStyle w:val="mw-headline"/>
          <w:rFonts w:ascii="Times New Roman" w:eastAsiaTheme="majorEastAsia" w:hAnsi="Times New Roman"/>
          <w:b/>
          <w:bCs/>
          <w:color w:val="auto"/>
          <w:sz w:val="24"/>
          <w:szCs w:val="24"/>
          <w:lang w:val="kk-KZ"/>
        </w:rPr>
        <w:t>ыртқытауар саудасы</w:t>
      </w:r>
      <w:r w:rsidRPr="00635806">
        <w:rPr>
          <w:rStyle w:val="mw-headline"/>
          <w:rFonts w:ascii="Times New Roman" w:eastAsiaTheme="majorEastAsia" w:hAnsi="Times New Roman"/>
          <w:b/>
          <w:bCs/>
          <w:color w:val="auto"/>
          <w:sz w:val="24"/>
          <w:szCs w:val="24"/>
          <w:lang w:val="kk-KZ"/>
        </w:rPr>
        <w:t>.</w:t>
      </w:r>
      <w:r w:rsidR="0027663A" w:rsidRPr="00635806">
        <w:rPr>
          <w:rFonts w:ascii="Times New Roman" w:hAnsi="Times New Roman"/>
          <w:color w:val="auto"/>
          <w:sz w:val="24"/>
          <w:szCs w:val="24"/>
          <w:lang w:val="kk-KZ"/>
        </w:rPr>
        <w:t xml:space="preserve"> Елдер арасындағы экономикалық, қарым-қатынастардың сипаты мен құрылымдық өзгерістері, ең алдымен, сыртқы тауар саудасынан көрінеді. Ұлы географиялық ашылулар кезеңіне дейін халықаралық тауар саудасына санаулы елдер ғана қатысты, тіпті қазіргі кезде дүниежүзіндегі басты сауда орталықтарының біріне айналған Еуропа елдерінің де сауда жасау аумағы шектеулі сипат алды. Бұған елдер мен дүние бөліктері арасындағы көлік қатынасының нашарлығы, саяси жағдайдың тұрақсыздығы, басқа елдер жөнінде нақты ақпардың жетіспеуі себепші болды. Көбінесе басқа елдерден өте қымбат және сирек кездесетін тауар түрлері әкелініп, саудаға салынатын. Құрлықтағы негізгі халықаралық сауда жолдары қатарына Азия мен Еуропаны жалғастырған Ұлы Жібек жолы мен Еуропаның солтүстігі мен оңтүстігін байланыстырған сауда жолы жатады. Орта ғасырларда арабтар Сахара арқылы өтетін сауда маршрутын жасады; бұл жол Арабияны Солтүстік Африкамен, одан әрі Оңтүстік Еуропамен жалғастырды.</w:t>
      </w:r>
    </w:p>
    <w:p w:rsidR="0027663A" w:rsidRPr="00635806" w:rsidRDefault="0027663A" w:rsidP="00635806">
      <w:pPr>
        <w:pStyle w:val="a4"/>
        <w:shd w:val="clear" w:color="auto" w:fill="FFFFFF"/>
        <w:tabs>
          <w:tab w:val="left" w:pos="709"/>
        </w:tabs>
        <w:spacing w:before="0" w:after="0"/>
        <w:ind w:left="0" w:right="0" w:firstLine="567"/>
        <w:jc w:val="both"/>
        <w:rPr>
          <w:rFonts w:ascii="Times New Roman" w:hAnsi="Times New Roman"/>
          <w:color w:val="auto"/>
          <w:sz w:val="24"/>
          <w:szCs w:val="24"/>
          <w:lang w:val="kk-KZ"/>
        </w:rPr>
      </w:pPr>
      <w:r w:rsidRPr="00635806">
        <w:rPr>
          <w:rFonts w:ascii="Times New Roman" w:hAnsi="Times New Roman"/>
          <w:color w:val="auto"/>
          <w:sz w:val="24"/>
          <w:szCs w:val="24"/>
          <w:lang w:val="kk-KZ"/>
        </w:rPr>
        <w:t>Көлік құралдарының жетілуі, Еуропада өнеркәсіптің өркендеуі, жаңа жерлердің ашылуы дүниежүзілік сауда қатынастарының ауқымын кеңейтті. Көп жүк көтеретін ірі кемелер легі Жаңа Дүниеден Еуропаға шикізат пен алтын тасымалдады. Соның нәтижесінде XVIII ғасырда сауда көлемі бес есе артты. XX ғасырдың басына қарай дүниежүзілік сыртқы сауда айналымындағы Еуропа елдерінің үлесі 50%-ға жетсе, Солтүстік Америка елдерінің үлесі 20%-ды құрады. XX ғасырдың соңына қарай дүниежүзілік сыртқы сауда көлемі ғасыр басындағымен салыстырғанда 14 еседей өсті.</w:t>
      </w:r>
    </w:p>
    <w:p w:rsidR="0027663A" w:rsidRPr="00635806" w:rsidRDefault="0027663A" w:rsidP="00635806">
      <w:pPr>
        <w:pStyle w:val="a4"/>
        <w:shd w:val="clear" w:color="auto" w:fill="FFFFFF"/>
        <w:tabs>
          <w:tab w:val="left" w:pos="709"/>
        </w:tabs>
        <w:spacing w:before="0" w:after="0"/>
        <w:ind w:left="0" w:right="0" w:firstLine="567"/>
        <w:jc w:val="both"/>
        <w:rPr>
          <w:rFonts w:ascii="Times New Roman" w:hAnsi="Times New Roman"/>
          <w:color w:val="auto"/>
          <w:sz w:val="24"/>
          <w:szCs w:val="24"/>
          <w:lang w:val="kk-KZ"/>
        </w:rPr>
      </w:pPr>
      <w:r w:rsidRPr="00635806">
        <w:rPr>
          <w:rFonts w:ascii="Times New Roman" w:hAnsi="Times New Roman"/>
          <w:color w:val="auto"/>
          <w:sz w:val="24"/>
          <w:szCs w:val="24"/>
          <w:lang w:val="kk-KZ"/>
        </w:rPr>
        <w:t>Қазіргі кезде ұлттық шаруашылықтардың халыкаралық сауда жүйесіне неғұрлым жедел тартылуына қарамастан, дүниежүзілік тауар айналымының шоғырлану дәрежесі жоғары. Мұны дүниежүзілік экспорт пен импорттың географиялық құрылымынан айқын көруге болады. XX ғасырдың соңына қарай дүниежүзілік тауар айналымының 72%-ы Батыс Еуропа мен Азия елдеріне, ал Солтүстік Америка үлесіне 17%-ы тиесілі болды. Өтпелі экономика тән бұрынғы социалистік елдердің үлесі бар болғаны 4%-ды құрады. Дүниежүзілік тауар айналымында Азияның жаңа индустриялық елдерінің үлесі артып келеді, оларға әлемдік экспорттың 10%-ға жуығы тиесілі. Корея Республикасының әлемдік экспорттағы үлесі 2008 жылы 2,9% болса, импорты — 2,6%; Сингапурдың үлесі тиісінше 2,3 және 2,2%-ға тең.</w:t>
      </w:r>
    </w:p>
    <w:p w:rsidR="0027663A" w:rsidRPr="00635806" w:rsidRDefault="0027663A" w:rsidP="00635806">
      <w:pPr>
        <w:pStyle w:val="a4"/>
        <w:shd w:val="clear" w:color="auto" w:fill="FFFFFF"/>
        <w:tabs>
          <w:tab w:val="left" w:pos="709"/>
        </w:tabs>
        <w:spacing w:before="0" w:after="0"/>
        <w:ind w:left="0" w:right="0" w:firstLine="567"/>
        <w:jc w:val="both"/>
        <w:rPr>
          <w:rFonts w:ascii="Times New Roman" w:hAnsi="Times New Roman"/>
          <w:color w:val="auto"/>
          <w:sz w:val="24"/>
          <w:szCs w:val="24"/>
          <w:lang w:val="kk-KZ"/>
        </w:rPr>
      </w:pPr>
      <w:r w:rsidRPr="00635806">
        <w:rPr>
          <w:rFonts w:ascii="Times New Roman" w:hAnsi="Times New Roman"/>
          <w:color w:val="auto"/>
          <w:sz w:val="24"/>
          <w:szCs w:val="24"/>
          <w:lang w:val="kk-KZ"/>
        </w:rPr>
        <w:t>XX ғасырдың соңына қарай дүниежүзілік сыртқы саудада дамыған 25 ел жетекші орын алды. Оларға әлемдік экспорттың 84%-ы, импорттың 82%-ы тиесілі болды. Дамыған елдер өзара тауар айналымы, жөнінен де жетекші орынға ие; АҚШ пен Канада арасындағы тауар ағыны дүниежүзілік керсеткіштің 3,2%-ын құрады. Сыртқы сауданың тауарлық құрылымы халықаралық географиялық еңбек бөлінісіне, өндірістік және тұтыну тауарларына деген сұраныстың артуына тікелей байланысты. Тауар айналымының құрылымы FTP әсерінен үлкен өзгеріске түсті. Ел экономикасына ықпал ететін маңызды көрсеткіштің бірі — сыртқы сауда сальдосы, оны экспорт пен импорт көлемінің айырмасы құрайды. Қытайдың сыртқы саудасына тұрақты оң сальдо (экспорт көлемі импорттан артық) тән болса, АҚШ-тың сыртқы сауда айналымы теріс мәнге ие.</w:t>
      </w:r>
    </w:p>
    <w:p w:rsidR="0027663A" w:rsidRPr="00635806" w:rsidRDefault="0027663A" w:rsidP="00635806">
      <w:pPr>
        <w:pStyle w:val="a4"/>
        <w:shd w:val="clear" w:color="auto" w:fill="FFFFFF"/>
        <w:tabs>
          <w:tab w:val="left" w:pos="709"/>
        </w:tabs>
        <w:spacing w:before="0" w:after="0"/>
        <w:ind w:left="0" w:right="0" w:firstLine="567"/>
        <w:jc w:val="both"/>
        <w:rPr>
          <w:rFonts w:ascii="Times New Roman" w:hAnsi="Times New Roman"/>
          <w:color w:val="auto"/>
          <w:sz w:val="24"/>
          <w:szCs w:val="24"/>
          <w:lang w:val="kk-KZ"/>
        </w:rPr>
      </w:pPr>
      <w:r w:rsidRPr="00635806">
        <w:rPr>
          <w:rFonts w:ascii="Times New Roman" w:hAnsi="Times New Roman"/>
          <w:color w:val="auto"/>
          <w:sz w:val="24"/>
          <w:szCs w:val="24"/>
          <w:lang w:val="kk-KZ"/>
        </w:rPr>
        <w:lastRenderedPageBreak/>
        <w:t>Сыртқы сауданы халыкаралық дәрежеде реттеу бағытында 1947 жылы Тарифтер мен сауда жөніндегі Бас келісім деп аталатын халықаралық ұйым пайда болды. Бұл құрылым негізінде 1995 жылы Дүниежүзілік сауда ұйымы, құрылды. Қазіргі кезде құрамында 132 ел бар бұл ұйым халықаралық сауда қатынастарын реттеумен қатар қызмет көрсету, инвестиция және ақыл-ой меншігін қорғау саласында белсенді әрекет ететін үйлестіруші құрылым болып табылады. Бұл ұйым құрамына кіруге Қазақстанда ұйымдастыру жұмыстары жүргізілуде. БҰҰ жанындағы сауда мен даму жөніндегі Комиссия да (UNCTAD) өз жұмысын елімізде белсенді жалғастыруда.</w:t>
      </w:r>
    </w:p>
    <w:p w:rsidR="002B17E2" w:rsidRPr="00635806" w:rsidRDefault="002B17E2" w:rsidP="00635806">
      <w:pPr>
        <w:tabs>
          <w:tab w:val="left" w:pos="709"/>
        </w:tabs>
        <w:spacing w:after="0" w:line="240" w:lineRule="auto"/>
        <w:ind w:firstLine="567"/>
        <w:jc w:val="both"/>
        <w:rPr>
          <w:rFonts w:ascii="Times New Roman" w:hAnsi="Times New Roman" w:cs="Times New Roman"/>
          <w:sz w:val="24"/>
          <w:szCs w:val="24"/>
          <w:lang w:val="kk-KZ"/>
        </w:rPr>
      </w:pPr>
      <w:r w:rsidRPr="00635806">
        <w:rPr>
          <w:rFonts w:ascii="Times New Roman" w:hAnsi="Times New Roman" w:cs="Times New Roman"/>
          <w:sz w:val="24"/>
          <w:szCs w:val="24"/>
          <w:lang w:val="kk-KZ"/>
        </w:rPr>
        <w:t>Шетелдік валюта операцияларының есебі Шетелдік валюталық операцияларында шетелдік валютада шетелдік валютаға сатып алынған немесе сатылған мүліктер; шетелдік валютамен алынған немесе валютаға сатылған активтер және т.б. Бухгалтерлік есептің бас шоттар жоспарында шетелдік валютадағы ақша қаражаттарын есептеу үшін мынадай 431, 432, міндеттемелерін есептеу үшін мына шоттарға субшоттар ашылады: 301, 333, 511, 671, 687 т.б. мүмкіндігі зор. Бірақ ол операциялар бухгалтерлік есеп жазбасында тек теңгемен ғана яғни қайта есептелінеді. Бірақ олар алғашқы құжаттарды (касса кітабында, кіріс және шығыс касса ордерлерінде, есеп түрі валютаға алынған (қалыптасқан) негізгі құралдардың құны, аяқталмаған емес меншік капиталы одан әрі қайта бағалануға жатпайды. Шетелдік валютаға алынған (қалыптасқан) ҚР ҰБ және шетел валютасының өзгеруіне байланысты қайта есептеулер жүргізілмейді. Ондағы орын табыстың және шығыстың айырмасын ажырата білу қажет. Ол үшін баға белгілеу агенттігінің ақпараттарына сүйену керек («Biomberg» немесе және есеп көрініс табады (танылады):</w:t>
      </w:r>
    </w:p>
    <w:p w:rsidR="002B17E2" w:rsidRPr="00635806" w:rsidRDefault="002B17E2" w:rsidP="00635806">
      <w:pPr>
        <w:tabs>
          <w:tab w:val="left" w:pos="709"/>
        </w:tabs>
        <w:spacing w:after="0" w:line="240" w:lineRule="auto"/>
        <w:ind w:firstLine="567"/>
        <w:jc w:val="both"/>
        <w:rPr>
          <w:rFonts w:ascii="Times New Roman" w:hAnsi="Times New Roman" w:cs="Times New Roman"/>
          <w:sz w:val="24"/>
          <w:szCs w:val="24"/>
          <w:lang w:val="kk-KZ"/>
        </w:rPr>
      </w:pPr>
      <w:r w:rsidRPr="00635806">
        <w:rPr>
          <w:rFonts w:ascii="Times New Roman" w:hAnsi="Times New Roman" w:cs="Times New Roman"/>
          <w:sz w:val="24"/>
          <w:szCs w:val="24"/>
          <w:lang w:val="kk-KZ"/>
        </w:rPr>
        <w:t xml:space="preserve"> -шетел валютасында көрсетілген дебиторлық және кредиторлық қарыздарды өтеумен байланысты, операциялар бойынша жасалған ҚР ҰБ бағамынан ерекшеленетін болса;</w:t>
      </w:r>
    </w:p>
    <w:p w:rsidR="002B17E2" w:rsidRPr="00635806" w:rsidRDefault="002B17E2" w:rsidP="00635806">
      <w:pPr>
        <w:tabs>
          <w:tab w:val="left" w:pos="709"/>
        </w:tabs>
        <w:spacing w:after="0" w:line="240" w:lineRule="auto"/>
        <w:ind w:firstLine="567"/>
        <w:jc w:val="both"/>
        <w:rPr>
          <w:rFonts w:ascii="Times New Roman" w:hAnsi="Times New Roman" w:cs="Times New Roman"/>
          <w:sz w:val="24"/>
          <w:szCs w:val="24"/>
          <w:lang w:val="kk-KZ"/>
        </w:rPr>
      </w:pPr>
      <w:r w:rsidRPr="00635806">
        <w:rPr>
          <w:rFonts w:ascii="Times New Roman" w:hAnsi="Times New Roman" w:cs="Times New Roman"/>
          <w:sz w:val="24"/>
          <w:szCs w:val="24"/>
          <w:lang w:val="kk-KZ"/>
        </w:rPr>
        <w:t xml:space="preserve"> -әрбір есептік күнге шетелдік валютадағы ақша қаражатының қоса қайта бағалаумен байланысты операциялар бойынша және осы айырмашылығы болса;</w:t>
      </w:r>
    </w:p>
    <w:p w:rsidR="002B17E2" w:rsidRPr="00635806" w:rsidRDefault="002B17E2" w:rsidP="00635806">
      <w:pPr>
        <w:tabs>
          <w:tab w:val="left" w:pos="709"/>
        </w:tabs>
        <w:spacing w:after="0" w:line="240" w:lineRule="auto"/>
        <w:ind w:firstLine="567"/>
        <w:jc w:val="both"/>
        <w:rPr>
          <w:rFonts w:ascii="Times New Roman" w:hAnsi="Times New Roman" w:cs="Times New Roman"/>
          <w:sz w:val="24"/>
          <w:szCs w:val="24"/>
          <w:lang w:val="kk-KZ"/>
        </w:rPr>
      </w:pPr>
      <w:r w:rsidRPr="00635806">
        <w:rPr>
          <w:rFonts w:ascii="Times New Roman" w:hAnsi="Times New Roman" w:cs="Times New Roman"/>
          <w:sz w:val="24"/>
          <w:szCs w:val="24"/>
          <w:lang w:val="kk-KZ"/>
        </w:rPr>
        <w:t xml:space="preserve"> Төменде бағам айырмасының өте жиі кездесетін жағдайлары келтірілген: </w:t>
      </w:r>
    </w:p>
    <w:p w:rsidR="002B17E2" w:rsidRPr="00635806" w:rsidRDefault="002B17E2" w:rsidP="00635806">
      <w:pPr>
        <w:tabs>
          <w:tab w:val="left" w:pos="709"/>
        </w:tabs>
        <w:spacing w:after="0" w:line="240" w:lineRule="auto"/>
        <w:ind w:firstLine="567"/>
        <w:jc w:val="both"/>
        <w:rPr>
          <w:rFonts w:ascii="Times New Roman" w:hAnsi="Times New Roman" w:cs="Times New Roman"/>
          <w:sz w:val="24"/>
          <w:szCs w:val="24"/>
          <w:lang w:val="kk-KZ"/>
        </w:rPr>
      </w:pPr>
      <w:r w:rsidRPr="00635806">
        <w:rPr>
          <w:rFonts w:ascii="Times New Roman" w:hAnsi="Times New Roman" w:cs="Times New Roman"/>
          <w:sz w:val="24"/>
          <w:szCs w:val="24"/>
          <w:lang w:val="kk-KZ"/>
        </w:rPr>
        <w:t>-тауарларды және да теңгенің нақты эквиваленттік құнымен және сол үшін аударылған ақша қаражатының күні есеп қарыздардың төмендеуі немесе қайта бағалануы немесе дебиторлық қарыздың берілген аванстары бойынша).</w:t>
      </w:r>
    </w:p>
    <w:p w:rsidR="002B17E2" w:rsidRPr="00635806" w:rsidRDefault="002B17E2" w:rsidP="00635806">
      <w:pPr>
        <w:tabs>
          <w:tab w:val="left" w:pos="709"/>
        </w:tabs>
        <w:spacing w:after="0" w:line="240" w:lineRule="auto"/>
        <w:ind w:firstLine="567"/>
        <w:jc w:val="both"/>
        <w:rPr>
          <w:rFonts w:ascii="Times New Roman" w:hAnsi="Times New Roman" w:cs="Times New Roman"/>
          <w:sz w:val="24"/>
          <w:szCs w:val="24"/>
          <w:lang w:val="kk-KZ"/>
        </w:rPr>
      </w:pPr>
      <w:r w:rsidRPr="00635806">
        <w:rPr>
          <w:rFonts w:ascii="Times New Roman" w:hAnsi="Times New Roman" w:cs="Times New Roman"/>
          <w:sz w:val="24"/>
          <w:szCs w:val="24"/>
          <w:lang w:val="kk-KZ"/>
        </w:rPr>
        <w:t xml:space="preserve"> II. Кәсіпорынның сыртқы экономикалық қызметін бойынша жасалатын операцялардың есебі</w:t>
      </w:r>
    </w:p>
    <w:p w:rsidR="002B17E2" w:rsidRPr="00635806" w:rsidRDefault="002B17E2" w:rsidP="00635806">
      <w:pPr>
        <w:tabs>
          <w:tab w:val="left" w:pos="709"/>
        </w:tabs>
        <w:spacing w:after="0" w:line="240" w:lineRule="auto"/>
        <w:ind w:firstLine="567"/>
        <w:jc w:val="both"/>
        <w:rPr>
          <w:rFonts w:ascii="Times New Roman" w:hAnsi="Times New Roman" w:cs="Times New Roman"/>
          <w:sz w:val="24"/>
          <w:szCs w:val="24"/>
          <w:lang w:val="kk-KZ"/>
        </w:rPr>
      </w:pPr>
      <w:r w:rsidRPr="00635806">
        <w:rPr>
          <w:rFonts w:ascii="Times New Roman" w:hAnsi="Times New Roman" w:cs="Times New Roman"/>
          <w:sz w:val="24"/>
          <w:szCs w:val="24"/>
          <w:lang w:val="kk-KZ"/>
        </w:rPr>
        <w:t xml:space="preserve"> Шетелдерден материалдарды, құрал-жабдықтарды, тауарларды, және да байланысты импорттау операциялары жасалады, олармен есеп айрысудың есебі 671 Мердігерлермен және жабдықтаушылармен есеп ал ол жабдықтаушылармен есеп айырысу-есеп айырысу алдында инкассалық тәртіпте есептелінеді, содан соң акцептеу, аванстық төлем жасау шаралары бойынша жүреді.</w:t>
      </w:r>
    </w:p>
    <w:p w:rsidR="002B17E2" w:rsidRPr="00635806" w:rsidRDefault="002B17E2" w:rsidP="00635806">
      <w:pPr>
        <w:tabs>
          <w:tab w:val="left" w:pos="709"/>
        </w:tabs>
        <w:spacing w:after="0" w:line="240" w:lineRule="auto"/>
        <w:ind w:firstLine="567"/>
        <w:jc w:val="both"/>
        <w:rPr>
          <w:rFonts w:ascii="Times New Roman" w:hAnsi="Times New Roman" w:cs="Times New Roman"/>
          <w:sz w:val="24"/>
          <w:szCs w:val="24"/>
          <w:lang w:val="kk-KZ"/>
        </w:rPr>
      </w:pPr>
      <w:r w:rsidRPr="00635806">
        <w:rPr>
          <w:rFonts w:ascii="Times New Roman" w:hAnsi="Times New Roman" w:cs="Times New Roman"/>
          <w:sz w:val="24"/>
          <w:szCs w:val="24"/>
          <w:lang w:val="kk-KZ"/>
        </w:rPr>
        <w:t xml:space="preserve"> -коммерциялық неисе бойынша шетелдік жабдықтаушылармен есеп айырысу. </w:t>
      </w:r>
    </w:p>
    <w:p w:rsidR="002B17E2" w:rsidRPr="00635806" w:rsidRDefault="002B17E2" w:rsidP="00635806">
      <w:pPr>
        <w:tabs>
          <w:tab w:val="left" w:pos="709"/>
        </w:tabs>
        <w:spacing w:after="0" w:line="240" w:lineRule="auto"/>
        <w:ind w:firstLine="567"/>
        <w:jc w:val="both"/>
        <w:rPr>
          <w:rFonts w:ascii="Times New Roman" w:hAnsi="Times New Roman" w:cs="Times New Roman"/>
          <w:sz w:val="24"/>
          <w:szCs w:val="24"/>
          <w:lang w:val="kk-KZ"/>
        </w:rPr>
      </w:pPr>
      <w:r w:rsidRPr="00635806">
        <w:rPr>
          <w:rFonts w:ascii="Times New Roman" w:hAnsi="Times New Roman" w:cs="Times New Roman"/>
          <w:sz w:val="24"/>
          <w:szCs w:val="24"/>
          <w:lang w:val="kk-KZ"/>
        </w:rPr>
        <w:t xml:space="preserve">Есеп онла акцептелген немесе акцептелмеген жағдайында импорттық тауарлар жеткізіледі. </w:t>
      </w:r>
    </w:p>
    <w:p w:rsidR="002B17E2" w:rsidRPr="00635806" w:rsidRDefault="002B17E2" w:rsidP="00635806">
      <w:pPr>
        <w:tabs>
          <w:tab w:val="left" w:pos="709"/>
        </w:tabs>
        <w:spacing w:after="0" w:line="240" w:lineRule="auto"/>
        <w:ind w:firstLine="567"/>
        <w:jc w:val="both"/>
        <w:rPr>
          <w:rFonts w:ascii="Times New Roman" w:hAnsi="Times New Roman" w:cs="Times New Roman"/>
          <w:sz w:val="24"/>
          <w:szCs w:val="24"/>
          <w:lang w:val="kk-KZ"/>
        </w:rPr>
      </w:pPr>
      <w:r w:rsidRPr="00635806">
        <w:rPr>
          <w:rFonts w:ascii="Times New Roman" w:hAnsi="Times New Roman" w:cs="Times New Roman"/>
          <w:sz w:val="24"/>
          <w:szCs w:val="24"/>
          <w:lang w:val="kk-KZ"/>
        </w:rPr>
        <w:t>-шетелдік валютада есеп несие бойынша есептелінеді және олар бойынша есептелген пайызға вексел немесе береді.</w:t>
      </w:r>
    </w:p>
    <w:p w:rsidR="002B17E2" w:rsidRPr="00635806" w:rsidRDefault="002B17E2" w:rsidP="00635806">
      <w:pPr>
        <w:tabs>
          <w:tab w:val="left" w:pos="709"/>
        </w:tabs>
        <w:spacing w:after="0" w:line="240" w:lineRule="auto"/>
        <w:ind w:firstLine="567"/>
        <w:jc w:val="both"/>
        <w:rPr>
          <w:rFonts w:ascii="Times New Roman" w:hAnsi="Times New Roman" w:cs="Times New Roman"/>
          <w:sz w:val="24"/>
          <w:szCs w:val="24"/>
          <w:lang w:val="kk-KZ"/>
        </w:rPr>
      </w:pPr>
      <w:r w:rsidRPr="00635806">
        <w:rPr>
          <w:rFonts w:ascii="Times New Roman" w:hAnsi="Times New Roman" w:cs="Times New Roman"/>
          <w:sz w:val="24"/>
          <w:szCs w:val="24"/>
          <w:lang w:val="kk-KZ"/>
        </w:rPr>
        <w:t xml:space="preserve"> Келіп түскен импорт тауарлардың есепте көрсету кезінде зор, онда контракт бойынша сатып алу бағасымен баж жабдықтау, делдал, транспорттық дайындау шығыстары және басқа шығыстар кіреді. Бірақ олардың құнын есептейді:</w:t>
      </w:r>
    </w:p>
    <w:p w:rsidR="002B17E2" w:rsidRPr="00635806" w:rsidRDefault="002B17E2" w:rsidP="00635806">
      <w:pPr>
        <w:tabs>
          <w:tab w:val="left" w:pos="709"/>
        </w:tabs>
        <w:spacing w:after="0" w:line="240" w:lineRule="auto"/>
        <w:ind w:firstLine="567"/>
        <w:jc w:val="both"/>
        <w:rPr>
          <w:rFonts w:ascii="Times New Roman" w:hAnsi="Times New Roman" w:cs="Times New Roman"/>
          <w:sz w:val="24"/>
          <w:szCs w:val="24"/>
          <w:lang w:val="kk-KZ"/>
        </w:rPr>
      </w:pPr>
      <w:r w:rsidRPr="00635806">
        <w:rPr>
          <w:rFonts w:ascii="Times New Roman" w:hAnsi="Times New Roman" w:cs="Times New Roman"/>
          <w:sz w:val="24"/>
          <w:szCs w:val="24"/>
          <w:lang w:val="kk-KZ"/>
        </w:rPr>
        <w:t>Се=ЦП х (1+К)</w:t>
      </w:r>
    </w:p>
    <w:p w:rsidR="002B17E2" w:rsidRPr="00635806" w:rsidRDefault="002B17E2" w:rsidP="00635806">
      <w:pPr>
        <w:tabs>
          <w:tab w:val="left" w:pos="709"/>
        </w:tabs>
        <w:spacing w:after="0" w:line="240" w:lineRule="auto"/>
        <w:ind w:firstLine="567"/>
        <w:jc w:val="both"/>
        <w:rPr>
          <w:rFonts w:ascii="Times New Roman" w:hAnsi="Times New Roman" w:cs="Times New Roman"/>
          <w:sz w:val="24"/>
          <w:szCs w:val="24"/>
          <w:lang w:val="kk-KZ"/>
        </w:rPr>
      </w:pPr>
      <w:r w:rsidRPr="00635806">
        <w:rPr>
          <w:rFonts w:ascii="Times New Roman" w:hAnsi="Times New Roman" w:cs="Times New Roman"/>
          <w:sz w:val="24"/>
          <w:szCs w:val="24"/>
          <w:lang w:val="kk-KZ"/>
        </w:rPr>
        <w:t xml:space="preserve">Мұнда: </w:t>
      </w:r>
    </w:p>
    <w:p w:rsidR="002B17E2" w:rsidRPr="00635806" w:rsidRDefault="002B17E2" w:rsidP="00635806">
      <w:pPr>
        <w:tabs>
          <w:tab w:val="left" w:pos="709"/>
        </w:tabs>
        <w:spacing w:after="0" w:line="240" w:lineRule="auto"/>
        <w:ind w:firstLine="567"/>
        <w:jc w:val="both"/>
        <w:rPr>
          <w:rFonts w:ascii="Times New Roman" w:hAnsi="Times New Roman" w:cs="Times New Roman"/>
          <w:sz w:val="24"/>
          <w:szCs w:val="24"/>
          <w:lang w:val="kk-KZ"/>
        </w:rPr>
      </w:pPr>
      <w:r w:rsidRPr="00635806">
        <w:rPr>
          <w:rFonts w:ascii="Times New Roman" w:hAnsi="Times New Roman" w:cs="Times New Roman"/>
          <w:sz w:val="24"/>
          <w:szCs w:val="24"/>
          <w:lang w:val="kk-KZ"/>
        </w:rPr>
        <w:t xml:space="preserve">Се-тауар бірлігінің құны; </w:t>
      </w:r>
    </w:p>
    <w:p w:rsidR="002B17E2" w:rsidRPr="00635806" w:rsidRDefault="002B17E2" w:rsidP="00635806">
      <w:pPr>
        <w:tabs>
          <w:tab w:val="left" w:pos="709"/>
        </w:tabs>
        <w:spacing w:after="0" w:line="240" w:lineRule="auto"/>
        <w:ind w:firstLine="567"/>
        <w:jc w:val="both"/>
        <w:rPr>
          <w:rFonts w:ascii="Times New Roman" w:hAnsi="Times New Roman" w:cs="Times New Roman"/>
          <w:sz w:val="24"/>
          <w:szCs w:val="24"/>
          <w:lang w:val="kk-KZ"/>
        </w:rPr>
      </w:pPr>
      <w:r w:rsidRPr="00635806">
        <w:rPr>
          <w:rFonts w:ascii="Times New Roman" w:hAnsi="Times New Roman" w:cs="Times New Roman"/>
          <w:sz w:val="24"/>
          <w:szCs w:val="24"/>
          <w:lang w:val="kk-KZ"/>
        </w:rPr>
        <w:t xml:space="preserve">ЦП-жабдықтаушының бағасы; </w:t>
      </w:r>
    </w:p>
    <w:p w:rsidR="002B17E2" w:rsidRPr="00635806" w:rsidRDefault="002B17E2" w:rsidP="00635806">
      <w:pPr>
        <w:tabs>
          <w:tab w:val="left" w:pos="709"/>
        </w:tabs>
        <w:spacing w:after="0" w:line="240" w:lineRule="auto"/>
        <w:ind w:firstLine="567"/>
        <w:jc w:val="both"/>
        <w:rPr>
          <w:rFonts w:ascii="Times New Roman" w:hAnsi="Times New Roman" w:cs="Times New Roman"/>
          <w:sz w:val="24"/>
          <w:szCs w:val="24"/>
          <w:lang w:val="kk-KZ"/>
        </w:rPr>
      </w:pPr>
      <w:r w:rsidRPr="00635806">
        <w:rPr>
          <w:rFonts w:ascii="Times New Roman" w:hAnsi="Times New Roman" w:cs="Times New Roman"/>
          <w:sz w:val="24"/>
          <w:szCs w:val="24"/>
          <w:lang w:val="kk-KZ"/>
        </w:rPr>
        <w:t>К-жалпы шығынның жабдықтаушының шотында көрсетілген жалпы жалпы сомасы</w:t>
      </w:r>
    </w:p>
    <w:p w:rsidR="002B17E2" w:rsidRPr="00635806" w:rsidRDefault="002B17E2" w:rsidP="00635806">
      <w:pPr>
        <w:tabs>
          <w:tab w:val="left" w:pos="709"/>
        </w:tabs>
        <w:spacing w:after="0" w:line="240" w:lineRule="auto"/>
        <w:ind w:firstLine="567"/>
        <w:jc w:val="both"/>
        <w:rPr>
          <w:rFonts w:ascii="Times New Roman" w:hAnsi="Times New Roman" w:cs="Times New Roman"/>
          <w:sz w:val="24"/>
          <w:szCs w:val="24"/>
          <w:lang w:val="kk-KZ"/>
        </w:rPr>
      </w:pPr>
      <w:r w:rsidRPr="00635806">
        <w:rPr>
          <w:rFonts w:ascii="Times New Roman" w:hAnsi="Times New Roman" w:cs="Times New Roman"/>
          <w:sz w:val="24"/>
          <w:szCs w:val="24"/>
          <w:lang w:val="kk-KZ"/>
        </w:rPr>
        <w:t xml:space="preserve"> Бұл жерде жабдықтаушылармен есеп айырысу тек есеп мынаны ескірген жөн. </w:t>
      </w:r>
    </w:p>
    <w:p w:rsidR="002B17E2" w:rsidRPr="00635806" w:rsidRDefault="002B17E2" w:rsidP="00635806">
      <w:pPr>
        <w:tabs>
          <w:tab w:val="left" w:pos="709"/>
        </w:tabs>
        <w:spacing w:after="0" w:line="240" w:lineRule="auto"/>
        <w:ind w:firstLine="567"/>
        <w:jc w:val="both"/>
        <w:rPr>
          <w:rFonts w:ascii="Times New Roman" w:hAnsi="Times New Roman" w:cs="Times New Roman"/>
          <w:sz w:val="24"/>
          <w:szCs w:val="24"/>
          <w:lang w:val="kk-KZ"/>
        </w:rPr>
      </w:pPr>
      <w:r w:rsidRPr="00635806">
        <w:rPr>
          <w:rFonts w:ascii="Times New Roman" w:hAnsi="Times New Roman" w:cs="Times New Roman"/>
          <w:sz w:val="24"/>
          <w:szCs w:val="24"/>
          <w:lang w:val="kk-KZ"/>
        </w:rPr>
        <w:lastRenderedPageBreak/>
        <w:t xml:space="preserve">Ал олар бухгалтерлік есепте тек ҚР бойынша операцияның болған күніне сәйкес шетелдік валютадан теңгеге кеден төлемі мен салығын төлеген әрекет етіп тұрған заңдарымен сәйкес кедендік төлемдермен алымдардан басқа тауарларды импорттау кезінде қосылған құн салығын (осы және төлейді. </w:t>
      </w:r>
    </w:p>
    <w:p w:rsidR="002B17E2" w:rsidRPr="00635806" w:rsidRDefault="002B17E2" w:rsidP="00635806">
      <w:pPr>
        <w:tabs>
          <w:tab w:val="left" w:pos="709"/>
        </w:tabs>
        <w:spacing w:after="0" w:line="240" w:lineRule="auto"/>
        <w:ind w:firstLine="567"/>
        <w:jc w:val="both"/>
        <w:rPr>
          <w:rFonts w:ascii="Times New Roman" w:hAnsi="Times New Roman" w:cs="Times New Roman"/>
          <w:sz w:val="24"/>
          <w:szCs w:val="24"/>
          <w:lang w:val="kk-KZ"/>
        </w:rPr>
      </w:pPr>
      <w:r w:rsidRPr="00635806">
        <w:rPr>
          <w:rFonts w:ascii="Times New Roman" w:hAnsi="Times New Roman" w:cs="Times New Roman"/>
          <w:sz w:val="24"/>
          <w:szCs w:val="24"/>
          <w:lang w:val="kk-KZ"/>
        </w:rPr>
        <w:t xml:space="preserve">Импортталатын акцизделген тауарлар бойынша кеден заңдарымен сәйкес анықталатын құн салық салынатын обьект болып табылады. </w:t>
      </w:r>
    </w:p>
    <w:p w:rsidR="002B17E2" w:rsidRPr="00635806" w:rsidRDefault="002B17E2" w:rsidP="00635806">
      <w:pPr>
        <w:tabs>
          <w:tab w:val="left" w:pos="709"/>
        </w:tabs>
        <w:spacing w:after="0" w:line="240" w:lineRule="auto"/>
        <w:ind w:firstLine="567"/>
        <w:jc w:val="both"/>
        <w:rPr>
          <w:rFonts w:ascii="Times New Roman" w:hAnsi="Times New Roman" w:cs="Times New Roman"/>
          <w:sz w:val="24"/>
          <w:szCs w:val="24"/>
          <w:lang w:val="kk-KZ"/>
        </w:rPr>
      </w:pPr>
      <w:r w:rsidRPr="00635806">
        <w:rPr>
          <w:rFonts w:ascii="Times New Roman" w:hAnsi="Times New Roman" w:cs="Times New Roman"/>
          <w:sz w:val="24"/>
          <w:szCs w:val="24"/>
          <w:lang w:val="kk-KZ"/>
        </w:rPr>
        <w:t xml:space="preserve">Әкелінген ҚҚС мына құны; </w:t>
      </w:r>
    </w:p>
    <w:p w:rsidR="002B17E2" w:rsidRPr="00635806" w:rsidRDefault="002B17E2" w:rsidP="00635806">
      <w:pPr>
        <w:tabs>
          <w:tab w:val="left" w:pos="709"/>
        </w:tabs>
        <w:spacing w:after="0" w:line="240" w:lineRule="auto"/>
        <w:ind w:firstLine="567"/>
        <w:jc w:val="both"/>
        <w:rPr>
          <w:rFonts w:ascii="Times New Roman" w:hAnsi="Times New Roman" w:cs="Times New Roman"/>
          <w:sz w:val="24"/>
          <w:szCs w:val="24"/>
          <w:lang w:val="kk-KZ"/>
        </w:rPr>
      </w:pPr>
      <w:r w:rsidRPr="00635806">
        <w:rPr>
          <w:rFonts w:ascii="Times New Roman" w:hAnsi="Times New Roman" w:cs="Times New Roman"/>
          <w:sz w:val="24"/>
          <w:szCs w:val="24"/>
          <w:lang w:val="kk-KZ"/>
        </w:rPr>
        <w:t>Ит.п.-импорттық кедендік баж салығы;</w:t>
      </w:r>
    </w:p>
    <w:p w:rsidR="002B17E2" w:rsidRPr="00635806" w:rsidRDefault="002B17E2" w:rsidP="00635806">
      <w:pPr>
        <w:tabs>
          <w:tab w:val="left" w:pos="709"/>
        </w:tabs>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 xml:space="preserve">Тсб-кедендік алымдар; </w:t>
      </w:r>
    </w:p>
    <w:p w:rsidR="002B17E2" w:rsidRPr="00635806" w:rsidRDefault="002B17E2" w:rsidP="00635806">
      <w:pPr>
        <w:tabs>
          <w:tab w:val="left" w:pos="709"/>
        </w:tabs>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 xml:space="preserve">А-акциздер; </w:t>
      </w:r>
    </w:p>
    <w:p w:rsidR="002B17E2" w:rsidRPr="00635806" w:rsidRDefault="002B17E2" w:rsidP="00635806">
      <w:pPr>
        <w:tabs>
          <w:tab w:val="left" w:pos="709"/>
        </w:tabs>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ҚҚС=(Тст+Ит.п.+Тсб+А)хН/100</w:t>
      </w:r>
    </w:p>
    <w:p w:rsidR="002B17E2" w:rsidRPr="00635806" w:rsidRDefault="002B17E2" w:rsidP="00635806">
      <w:pPr>
        <w:tabs>
          <w:tab w:val="left" w:pos="709"/>
        </w:tabs>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 xml:space="preserve"> Н-ҚҚС мөлшерлемесі. </w:t>
      </w:r>
    </w:p>
    <w:p w:rsidR="002B17E2" w:rsidRPr="00635806" w:rsidRDefault="002B17E2" w:rsidP="00635806">
      <w:pPr>
        <w:tabs>
          <w:tab w:val="left" w:pos="709"/>
        </w:tabs>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Қосылған құн салығы және қосып төлеген басқа тұлғалар төлейді және оған қалдыратын қосылған құн салығы қосылмайды.</w:t>
      </w:r>
    </w:p>
    <w:p w:rsidR="002B17E2" w:rsidRPr="00635806" w:rsidRDefault="002B17E2" w:rsidP="00635806">
      <w:pPr>
        <w:tabs>
          <w:tab w:val="left" w:pos="709"/>
        </w:tabs>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 xml:space="preserve">Кедендік процесін рәсімдеу құн аймағына 2002 жылы 10 ақпанда тауар импортталды тауарға салынатын ҚҚС салық төлеушінің өтініші үш айға 160 мың теңге дейін және үш ай барысында ҚҚС бойынша онда ҚҚС . Ал егер де үш ҚҚС бйыншща төлеген сомасы кем болса, яғни бар болғаны 100 онда 11 60 мың айыппұл төлей бастайды. </w:t>
      </w:r>
    </w:p>
    <w:p w:rsidR="002B17E2" w:rsidRPr="00635806" w:rsidRDefault="002B17E2" w:rsidP="00635806">
      <w:pPr>
        <w:tabs>
          <w:tab w:val="left" w:pos="709"/>
        </w:tabs>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Өз өндірісінің қажеттілігі үшін әкелінген запас бөлшектер, құрал- жабдықтар үшін қосылған салығын төлеген жәнебөлшектердің тізімін Қазақстан Республикасының Үкіметі анықтайды.</w:t>
      </w:r>
    </w:p>
    <w:p w:rsidR="00135297" w:rsidRPr="00635806" w:rsidRDefault="00135297" w:rsidP="00635806">
      <w:pPr>
        <w:tabs>
          <w:tab w:val="left" w:pos="709"/>
        </w:tabs>
        <w:spacing w:after="0" w:line="240" w:lineRule="auto"/>
        <w:ind w:firstLine="567"/>
        <w:jc w:val="both"/>
        <w:rPr>
          <w:rFonts w:ascii="Times New Roman" w:hAnsi="Times New Roman" w:cs="Times New Roman"/>
          <w:sz w:val="24"/>
          <w:szCs w:val="24"/>
          <w:lang w:val="kk-KZ"/>
        </w:rPr>
      </w:pPr>
      <w:r w:rsidRPr="00635806">
        <w:rPr>
          <w:rFonts w:ascii="Times New Roman" w:hAnsi="Times New Roman" w:cs="Times New Roman"/>
          <w:b/>
          <w:sz w:val="24"/>
          <w:szCs w:val="24"/>
          <w:lang w:val="kk-KZ"/>
        </w:rPr>
        <w:t>Бақылау сұрақтары</w:t>
      </w:r>
      <w:r w:rsidRPr="00635806">
        <w:rPr>
          <w:rFonts w:ascii="Times New Roman" w:hAnsi="Times New Roman" w:cs="Times New Roman"/>
          <w:sz w:val="24"/>
          <w:szCs w:val="24"/>
          <w:lang w:val="kk-KZ"/>
        </w:rPr>
        <w:t>:</w:t>
      </w:r>
    </w:p>
    <w:p w:rsidR="00135297" w:rsidRPr="00635806" w:rsidRDefault="00135297" w:rsidP="00635806">
      <w:pPr>
        <w:tabs>
          <w:tab w:val="left" w:pos="709"/>
        </w:tabs>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 xml:space="preserve">Сыртқы сауда операцияларын ұйымдастыру және технологиясы </w:t>
      </w:r>
    </w:p>
    <w:p w:rsidR="00135297" w:rsidRPr="00635806" w:rsidRDefault="00135297" w:rsidP="00635806">
      <w:pPr>
        <w:tabs>
          <w:tab w:val="left" w:pos="709"/>
        </w:tabs>
        <w:spacing w:after="0" w:line="240" w:lineRule="auto"/>
        <w:ind w:firstLine="567"/>
        <w:jc w:val="both"/>
        <w:rPr>
          <w:rFonts w:ascii="Times New Roman" w:hAnsi="Times New Roman" w:cs="Times New Roman"/>
          <w:sz w:val="24"/>
          <w:szCs w:val="24"/>
          <w:lang w:val="kk-KZ"/>
        </w:rPr>
      </w:pPr>
      <w:r w:rsidRPr="00635806">
        <w:rPr>
          <w:rFonts w:ascii="Times New Roman" w:hAnsi="Times New Roman" w:cs="Times New Roman"/>
          <w:sz w:val="24"/>
          <w:szCs w:val="24"/>
        </w:rPr>
        <w:t xml:space="preserve">Сыртқы сауда операциялары: тұжырымдамасы, </w:t>
      </w:r>
    </w:p>
    <w:p w:rsidR="00135297" w:rsidRPr="00635806" w:rsidRDefault="00135297" w:rsidP="00635806">
      <w:pPr>
        <w:tabs>
          <w:tab w:val="left" w:pos="709"/>
        </w:tabs>
        <w:spacing w:after="0" w:line="240" w:lineRule="auto"/>
        <w:ind w:firstLine="567"/>
        <w:jc w:val="both"/>
        <w:rPr>
          <w:rFonts w:ascii="Times New Roman" w:hAnsi="Times New Roman" w:cs="Times New Roman"/>
          <w:sz w:val="24"/>
          <w:szCs w:val="24"/>
          <w:lang w:val="kk-KZ"/>
        </w:rPr>
      </w:pPr>
      <w:r w:rsidRPr="00635806">
        <w:rPr>
          <w:rFonts w:ascii="Times New Roman" w:hAnsi="Times New Roman" w:cs="Times New Roman"/>
          <w:sz w:val="24"/>
          <w:szCs w:val="24"/>
        </w:rPr>
        <w:t>Сыртқы сауда операциялары түрлері</w:t>
      </w:r>
    </w:p>
    <w:p w:rsidR="00135297" w:rsidRPr="00635806" w:rsidRDefault="00135297" w:rsidP="00635806">
      <w:pPr>
        <w:tabs>
          <w:tab w:val="left" w:pos="709"/>
        </w:tabs>
        <w:spacing w:after="0" w:line="240" w:lineRule="auto"/>
        <w:ind w:firstLine="567"/>
        <w:jc w:val="both"/>
        <w:rPr>
          <w:rFonts w:ascii="Times New Roman" w:hAnsi="Times New Roman" w:cs="Times New Roman"/>
          <w:sz w:val="24"/>
          <w:szCs w:val="24"/>
          <w:lang w:val="kk-KZ"/>
        </w:rPr>
      </w:pPr>
      <w:r w:rsidRPr="00635806">
        <w:rPr>
          <w:rFonts w:ascii="Times New Roman" w:hAnsi="Times New Roman" w:cs="Times New Roman"/>
          <w:sz w:val="24"/>
          <w:szCs w:val="24"/>
          <w:lang w:val="kk-KZ"/>
        </w:rPr>
        <w:t>Сыртқы сауда операциялары сипаттамалары</w:t>
      </w:r>
    </w:p>
    <w:p w:rsidR="002B17E2" w:rsidRPr="00635806" w:rsidRDefault="00135297" w:rsidP="00635806">
      <w:pPr>
        <w:tabs>
          <w:tab w:val="left" w:pos="709"/>
        </w:tabs>
        <w:spacing w:after="0" w:line="240" w:lineRule="auto"/>
        <w:ind w:firstLine="567"/>
        <w:jc w:val="both"/>
        <w:rPr>
          <w:rFonts w:ascii="Times New Roman" w:hAnsi="Times New Roman" w:cs="Times New Roman"/>
          <w:sz w:val="24"/>
          <w:szCs w:val="24"/>
          <w:lang w:val="kk-KZ"/>
        </w:rPr>
      </w:pPr>
      <w:r w:rsidRPr="00635806">
        <w:rPr>
          <w:rFonts w:ascii="Times New Roman" w:hAnsi="Times New Roman" w:cs="Times New Roman"/>
          <w:sz w:val="24"/>
          <w:szCs w:val="24"/>
          <w:lang w:val="kk-KZ"/>
        </w:rPr>
        <w:t>Халықаралық сауда келісімі</w:t>
      </w:r>
    </w:p>
    <w:p w:rsidR="00135297" w:rsidRPr="00635806" w:rsidRDefault="00135297" w:rsidP="00635806">
      <w:pPr>
        <w:tabs>
          <w:tab w:val="left" w:pos="709"/>
        </w:tabs>
        <w:spacing w:after="0" w:line="240" w:lineRule="auto"/>
        <w:ind w:firstLine="567"/>
        <w:jc w:val="both"/>
        <w:rPr>
          <w:rFonts w:ascii="Times New Roman" w:hAnsi="Times New Roman" w:cs="Times New Roman"/>
          <w:sz w:val="24"/>
          <w:szCs w:val="24"/>
          <w:lang w:val="kk-KZ"/>
        </w:rPr>
      </w:pPr>
    </w:p>
    <w:p w:rsidR="00AE0200" w:rsidRPr="00635806" w:rsidRDefault="00AE0200" w:rsidP="00635806">
      <w:pPr>
        <w:tabs>
          <w:tab w:val="left" w:pos="709"/>
        </w:tabs>
        <w:spacing w:after="0" w:line="240" w:lineRule="auto"/>
        <w:ind w:firstLine="567"/>
        <w:jc w:val="both"/>
        <w:rPr>
          <w:rFonts w:ascii="Times New Roman" w:hAnsi="Times New Roman" w:cs="Times New Roman"/>
          <w:b/>
          <w:sz w:val="24"/>
          <w:szCs w:val="24"/>
        </w:rPr>
      </w:pPr>
      <w:r w:rsidRPr="00635806">
        <w:rPr>
          <w:rFonts w:ascii="Times New Roman" w:hAnsi="Times New Roman" w:cs="Times New Roman"/>
          <w:b/>
          <w:sz w:val="24"/>
          <w:szCs w:val="24"/>
        </w:rPr>
        <w:t xml:space="preserve">Тақырып 8. Сыртқы сауда операцияларын ұйымдастыру және технологиясы </w:t>
      </w:r>
    </w:p>
    <w:p w:rsidR="00AE0200" w:rsidRPr="00635806" w:rsidRDefault="00AE0200" w:rsidP="00635806">
      <w:pPr>
        <w:tabs>
          <w:tab w:val="left" w:pos="709"/>
        </w:tabs>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Дәріс 16</w:t>
      </w:r>
    </w:p>
    <w:p w:rsidR="00AE0200" w:rsidRPr="00635806" w:rsidRDefault="00AE0200" w:rsidP="00635806">
      <w:pPr>
        <w:tabs>
          <w:tab w:val="left" w:pos="709"/>
        </w:tabs>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 xml:space="preserve">3 </w:t>
      </w:r>
      <w:r w:rsidRPr="00635806">
        <w:rPr>
          <w:rFonts w:ascii="Times New Roman" w:hAnsi="Times New Roman" w:cs="Times New Roman"/>
          <w:sz w:val="24"/>
          <w:szCs w:val="24"/>
          <w:lang w:val="kk-KZ"/>
        </w:rPr>
        <w:t>Ә</w:t>
      </w:r>
      <w:r w:rsidRPr="00635806">
        <w:rPr>
          <w:rFonts w:ascii="Times New Roman" w:hAnsi="Times New Roman" w:cs="Times New Roman"/>
          <w:sz w:val="24"/>
          <w:szCs w:val="24"/>
        </w:rPr>
        <w:t>лемдік нарықтағы контрагенттердің негіздері мен түрлері</w:t>
      </w:r>
    </w:p>
    <w:p w:rsidR="00AE0200" w:rsidRPr="00635806" w:rsidRDefault="00AE0200" w:rsidP="00635806">
      <w:pPr>
        <w:tabs>
          <w:tab w:val="left" w:pos="709"/>
        </w:tabs>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4 Сыртқы сауда операцияларын жүзеге асыру механизмі</w:t>
      </w:r>
    </w:p>
    <w:p w:rsidR="00BC3E8E" w:rsidRPr="00635806" w:rsidRDefault="00BC3E8E" w:rsidP="00635806">
      <w:pPr>
        <w:tabs>
          <w:tab w:val="left" w:pos="709"/>
        </w:tabs>
        <w:spacing w:after="0" w:line="240" w:lineRule="auto"/>
        <w:ind w:firstLine="567"/>
        <w:jc w:val="both"/>
        <w:rPr>
          <w:rFonts w:ascii="Times New Roman" w:hAnsi="Times New Roman" w:cs="Times New Roman"/>
          <w:sz w:val="24"/>
          <w:szCs w:val="24"/>
          <w:lang w:val="kk-KZ"/>
        </w:rPr>
      </w:pPr>
    </w:p>
    <w:p w:rsidR="0027663A" w:rsidRPr="00635806" w:rsidRDefault="0027663A" w:rsidP="00635806">
      <w:pPr>
        <w:pStyle w:val="a4"/>
        <w:tabs>
          <w:tab w:val="left" w:pos="709"/>
        </w:tabs>
        <w:spacing w:before="0" w:after="0"/>
        <w:ind w:left="0" w:right="0" w:firstLine="567"/>
        <w:jc w:val="both"/>
        <w:textAlignment w:val="top"/>
        <w:rPr>
          <w:rFonts w:ascii="Times New Roman" w:hAnsi="Times New Roman"/>
          <w:color w:val="auto"/>
          <w:sz w:val="24"/>
          <w:szCs w:val="24"/>
          <w:lang w:val="kk-KZ"/>
        </w:rPr>
      </w:pPr>
      <w:r w:rsidRPr="00635806">
        <w:rPr>
          <w:rFonts w:ascii="Times New Roman" w:hAnsi="Times New Roman"/>
          <w:color w:val="auto"/>
          <w:sz w:val="24"/>
          <w:szCs w:val="24"/>
          <w:lang w:val="kk-KZ"/>
        </w:rPr>
        <w:t>Егер шарт пен тауардың сапасына көтеріңкі талаптар қойылса, сатушы сатып алушыға соларға сәйкес тауарды беруге міндетті. Алдын-ала соларды айтып, сатушы тауарды кемшіліктерімен бере алады. Сатушы сатып алушыға беруге міндетті тауарлар берген кезде айтылып кеткен талаптардың біріне сәйкес болуы керек.</w:t>
      </w:r>
    </w:p>
    <w:p w:rsidR="0027663A" w:rsidRPr="00635806" w:rsidRDefault="0027663A" w:rsidP="00635806">
      <w:pPr>
        <w:pStyle w:val="a4"/>
        <w:tabs>
          <w:tab w:val="left" w:pos="709"/>
        </w:tabs>
        <w:spacing w:before="0" w:after="0"/>
        <w:ind w:left="0" w:right="0" w:firstLine="567"/>
        <w:jc w:val="both"/>
        <w:textAlignment w:val="top"/>
        <w:rPr>
          <w:rFonts w:ascii="Times New Roman" w:hAnsi="Times New Roman"/>
          <w:color w:val="auto"/>
          <w:sz w:val="24"/>
          <w:szCs w:val="24"/>
          <w:lang w:val="kk-KZ"/>
        </w:rPr>
      </w:pPr>
      <w:r w:rsidRPr="00635806">
        <w:rPr>
          <w:rFonts w:ascii="Times New Roman" w:hAnsi="Times New Roman"/>
          <w:color w:val="auto"/>
          <w:sz w:val="24"/>
          <w:szCs w:val="24"/>
          <w:lang w:val="kk-KZ"/>
        </w:rPr>
        <w:t>Ақылға сиымды мерзім шеңберінде ол, әдетте пайдаланылатын мақсаттарда пайдалануға жарамды болуы керек.</w:t>
      </w:r>
    </w:p>
    <w:p w:rsidR="0027663A" w:rsidRPr="00635806" w:rsidRDefault="0027663A" w:rsidP="00635806">
      <w:pPr>
        <w:pStyle w:val="a4"/>
        <w:tabs>
          <w:tab w:val="left" w:pos="709"/>
        </w:tabs>
        <w:spacing w:before="0" w:after="0"/>
        <w:ind w:left="0" w:right="0" w:firstLine="567"/>
        <w:jc w:val="both"/>
        <w:textAlignment w:val="top"/>
        <w:rPr>
          <w:rFonts w:ascii="Times New Roman" w:hAnsi="Times New Roman"/>
          <w:color w:val="auto"/>
          <w:sz w:val="24"/>
          <w:szCs w:val="24"/>
          <w:lang w:val="kk-KZ"/>
        </w:rPr>
      </w:pPr>
      <w:r w:rsidRPr="00635806">
        <w:rPr>
          <w:rFonts w:ascii="Times New Roman" w:hAnsi="Times New Roman"/>
          <w:color w:val="auto"/>
          <w:sz w:val="24"/>
          <w:szCs w:val="24"/>
          <w:lang w:val="kk-KZ"/>
        </w:rPr>
        <w:t>Сатушы тауарды жарамдылық мерзімдері шегінде пайдала</w:t>
      </w:r>
      <w:r w:rsidRPr="00635806">
        <w:rPr>
          <w:rFonts w:ascii="Times New Roman" w:hAnsi="Times New Roman"/>
          <w:color w:val="auto"/>
          <w:sz w:val="24"/>
          <w:szCs w:val="24"/>
          <w:lang w:val="kk-KZ"/>
        </w:rPr>
        <w:softHyphen/>
        <w:t>нуға мүмкін болатындай қылып беру керек. Жарамдылық мерзімдері заңдармен, мемлекеттік стандарттардың міндетті талаптарымен немесе өзге міндетті тәртіптермен, өндірушінің өзімен орнатылады. Жарамдылық мерзімдері өтіп кеткен соң тауар мақсаты бойынша пайдалануға жарамсыз деп саналады. Осымен бірге қызмет ету мерзімі деген түсінік қолданылады, оның тұтынылмайтын тауарларды мақсаты бойынша пайдалану шектеріне қатысы бар, ал жарамдылық мерзімі деген ұғым тағамдарға, дәрілік заттарға және с.с. қолданылады.</w:t>
      </w:r>
    </w:p>
    <w:p w:rsidR="0027663A" w:rsidRPr="00635806" w:rsidRDefault="0027663A" w:rsidP="00635806">
      <w:pPr>
        <w:pStyle w:val="a4"/>
        <w:tabs>
          <w:tab w:val="left" w:pos="709"/>
        </w:tabs>
        <w:spacing w:before="0" w:after="0"/>
        <w:ind w:left="0" w:right="0" w:firstLine="567"/>
        <w:jc w:val="both"/>
        <w:textAlignment w:val="top"/>
        <w:rPr>
          <w:rFonts w:ascii="Times New Roman" w:hAnsi="Times New Roman"/>
          <w:color w:val="auto"/>
          <w:sz w:val="24"/>
          <w:szCs w:val="24"/>
          <w:lang w:val="kk-KZ"/>
        </w:rPr>
      </w:pPr>
      <w:r w:rsidRPr="00635806">
        <w:rPr>
          <w:rFonts w:ascii="Times New Roman" w:hAnsi="Times New Roman"/>
          <w:color w:val="auto"/>
          <w:sz w:val="24"/>
          <w:szCs w:val="24"/>
          <w:lang w:val="kk-KZ"/>
        </w:rPr>
        <w:t>Шартпен гарантиялық мерзімдер орындалуы мүмкін. Бұл мерзімдер тауарды әдеттегі немесе өзге мақсаты бойынша қолданымды мүмкін уақыт кезеңдерін белгілейді. Өзінің табиғаты бойынша олардың жоғарыда көрсетілген мерзімдермен ортақтығы бар, бірақ гарантиялық мерзімдер оларға толығынан тепе-тең болып келмейді.</w:t>
      </w:r>
    </w:p>
    <w:p w:rsidR="0027663A" w:rsidRPr="00635806" w:rsidRDefault="0027663A" w:rsidP="00635806">
      <w:pPr>
        <w:pStyle w:val="a4"/>
        <w:tabs>
          <w:tab w:val="left" w:pos="709"/>
        </w:tabs>
        <w:spacing w:before="0" w:after="0"/>
        <w:ind w:left="0" w:right="0" w:firstLine="567"/>
        <w:jc w:val="both"/>
        <w:textAlignment w:val="top"/>
        <w:rPr>
          <w:rFonts w:ascii="Times New Roman" w:hAnsi="Times New Roman"/>
          <w:color w:val="auto"/>
          <w:sz w:val="24"/>
          <w:szCs w:val="24"/>
          <w:lang w:val="kk-KZ"/>
        </w:rPr>
      </w:pPr>
      <w:r w:rsidRPr="00635806">
        <w:rPr>
          <w:rFonts w:ascii="Times New Roman" w:hAnsi="Times New Roman"/>
          <w:color w:val="auto"/>
          <w:sz w:val="24"/>
          <w:szCs w:val="24"/>
          <w:lang w:val="kk-KZ"/>
        </w:rPr>
        <w:lastRenderedPageBreak/>
        <w:t>Қазақстан Республикасының азаматтық заңнамасында гарантиялы мерзімдерге бұрынғы заңдардағы сияқты мән берілмейді. Азаматтық кодекстің 425-бабына сәйкес, қазір гарантиялық мерзім шарттың өзімен анықталуы керек. Ал, егер де ол шартпен қарастырылмаса, онда Азаматтық кодекстің 430-бабының 2-ші тармағына сәйкес, егер өзгеше заң актілерімен немесе шартпен бекітілмесе, тауар сатып алушыға ұсынылған күннен бастап екі жыл көлемінде ұсынылуы мүмкін.</w:t>
      </w:r>
    </w:p>
    <w:p w:rsidR="0027663A" w:rsidRPr="00635806" w:rsidRDefault="0027663A" w:rsidP="00635806">
      <w:pPr>
        <w:pStyle w:val="a4"/>
        <w:tabs>
          <w:tab w:val="left" w:pos="709"/>
        </w:tabs>
        <w:spacing w:before="0" w:after="0"/>
        <w:ind w:left="0" w:right="0" w:firstLine="567"/>
        <w:jc w:val="both"/>
        <w:textAlignment w:val="top"/>
        <w:rPr>
          <w:rFonts w:ascii="Times New Roman" w:hAnsi="Times New Roman"/>
          <w:color w:val="auto"/>
          <w:sz w:val="24"/>
          <w:szCs w:val="24"/>
          <w:lang w:val="kk-KZ"/>
        </w:rPr>
      </w:pPr>
      <w:r w:rsidRPr="00635806">
        <w:rPr>
          <w:rFonts w:ascii="Times New Roman" w:hAnsi="Times New Roman"/>
          <w:color w:val="auto"/>
          <w:sz w:val="24"/>
          <w:szCs w:val="24"/>
          <w:lang w:val="kk-KZ"/>
        </w:rPr>
        <w:t>Тауар сатып алушының және сатушының құқықтары мен міндеттері. Қазіргі заманда сатып алушының мүддесін қорғайтын бірінші кезекте осы норма, ал шартпен белгіленген кепілдік мерзім емес.</w:t>
      </w:r>
    </w:p>
    <w:p w:rsidR="0027663A" w:rsidRPr="00635806" w:rsidRDefault="0027663A" w:rsidP="00635806">
      <w:pPr>
        <w:pStyle w:val="a4"/>
        <w:tabs>
          <w:tab w:val="left" w:pos="709"/>
        </w:tabs>
        <w:spacing w:before="0" w:after="0"/>
        <w:ind w:left="0" w:right="0" w:firstLine="567"/>
        <w:jc w:val="both"/>
        <w:textAlignment w:val="top"/>
        <w:rPr>
          <w:rFonts w:ascii="Times New Roman" w:hAnsi="Times New Roman"/>
          <w:color w:val="auto"/>
          <w:sz w:val="24"/>
          <w:szCs w:val="24"/>
          <w:lang w:val="kk-KZ"/>
        </w:rPr>
      </w:pPr>
      <w:r w:rsidRPr="00635806">
        <w:rPr>
          <w:rFonts w:ascii="Times New Roman" w:hAnsi="Times New Roman"/>
          <w:color w:val="auto"/>
          <w:sz w:val="24"/>
          <w:szCs w:val="24"/>
          <w:lang w:val="kk-KZ"/>
        </w:rPr>
        <w:t>Тауар сапасына кепілдік, егер шартта өзгеше көзделмесе, оның барлық құрамдас бөліктерінде де (жинақтаушы бұйымдарына) қолданылады. Егер шартта өзгеше көзделмесе, жинақтаушы бұйымға берілген кепілдік мерзімі негізгі бұйымға берілген кепілдік мерзімге тең болып есептеледі.</w:t>
      </w:r>
    </w:p>
    <w:p w:rsidR="0027663A" w:rsidRPr="00635806" w:rsidRDefault="0027663A" w:rsidP="00635806">
      <w:pPr>
        <w:pStyle w:val="a4"/>
        <w:tabs>
          <w:tab w:val="left" w:pos="709"/>
        </w:tabs>
        <w:spacing w:before="0" w:after="0"/>
        <w:ind w:left="0" w:right="0" w:firstLine="567"/>
        <w:jc w:val="both"/>
        <w:textAlignment w:val="top"/>
        <w:rPr>
          <w:rFonts w:ascii="Times New Roman" w:hAnsi="Times New Roman"/>
          <w:color w:val="auto"/>
          <w:sz w:val="24"/>
          <w:szCs w:val="24"/>
          <w:lang w:val="kk-KZ"/>
        </w:rPr>
      </w:pPr>
      <w:r w:rsidRPr="00635806">
        <w:rPr>
          <w:rFonts w:ascii="Times New Roman" w:hAnsi="Times New Roman"/>
          <w:color w:val="auto"/>
          <w:sz w:val="24"/>
          <w:szCs w:val="24"/>
          <w:lang w:val="kk-KZ"/>
        </w:rPr>
        <w:t>Сатушы тауарды қай кезде сатып алса немесе ол тауар қай кезде шығарылса, соған қарамастан кепілдік мерзімі тауар сатып алушыға берілген кезден есептеле бастайды. Егер сатушыға байланысты болып келетін себептер бойынша сатып алушы тауарды пайдалану мүмкіншілігінен айырылса, онда мерзімі сатушы аталған себептерді жайғағанға дейін өз ағымын бастамайды. Мысалы, сатушы шартқа сәйкес тауарды жинақтаған жоқ (айта кететін болсақ сатып алу-сату қатынастарына бұл жағдайда мердігерлік туралы нормалар да қолданымды болып келеді). Тауар (жинақтаушы бұйым) ауыстырылғанда кепілдік мерзімі өз ағымын жаңадан бастайды.</w:t>
      </w:r>
    </w:p>
    <w:p w:rsidR="0027663A" w:rsidRPr="00635806" w:rsidRDefault="0027663A" w:rsidP="00635806">
      <w:pPr>
        <w:pStyle w:val="a4"/>
        <w:tabs>
          <w:tab w:val="left" w:pos="709"/>
        </w:tabs>
        <w:spacing w:before="0" w:after="0"/>
        <w:ind w:left="0" w:right="0" w:firstLine="567"/>
        <w:jc w:val="both"/>
        <w:textAlignment w:val="top"/>
        <w:rPr>
          <w:rFonts w:ascii="Times New Roman" w:hAnsi="Times New Roman"/>
          <w:color w:val="auto"/>
          <w:sz w:val="24"/>
          <w:szCs w:val="24"/>
          <w:lang w:val="kk-KZ"/>
        </w:rPr>
      </w:pPr>
      <w:r w:rsidRPr="00635806">
        <w:rPr>
          <w:rFonts w:ascii="Times New Roman" w:hAnsi="Times New Roman"/>
          <w:color w:val="auto"/>
          <w:sz w:val="24"/>
          <w:szCs w:val="24"/>
          <w:lang w:val="kk-KZ"/>
        </w:rPr>
        <w:t>Сондай-ақ, тауарды берген жағдайда, тауарды түр-түрімен, жинақтылығымен және жиынтығымен, үшінші тұлғалардың құқықтарынан тыс тауарды беру, тауарды салатын ыдыс және оны буып-түю сатушының міндеті болып табылады.</w:t>
      </w:r>
    </w:p>
    <w:p w:rsidR="0027663A" w:rsidRPr="00635806" w:rsidRDefault="0027663A" w:rsidP="00635806">
      <w:pPr>
        <w:pStyle w:val="a4"/>
        <w:tabs>
          <w:tab w:val="left" w:pos="709"/>
        </w:tabs>
        <w:spacing w:before="0" w:after="0"/>
        <w:ind w:left="0" w:right="0" w:firstLine="567"/>
        <w:jc w:val="both"/>
        <w:textAlignment w:val="top"/>
        <w:rPr>
          <w:rFonts w:ascii="Times New Roman" w:hAnsi="Times New Roman"/>
          <w:color w:val="auto"/>
          <w:sz w:val="24"/>
          <w:szCs w:val="24"/>
          <w:lang w:val="kk-KZ"/>
        </w:rPr>
      </w:pPr>
      <w:r w:rsidRPr="00635806">
        <w:rPr>
          <w:rFonts w:ascii="Times New Roman" w:hAnsi="Times New Roman"/>
          <w:color w:val="auto"/>
          <w:sz w:val="24"/>
          <w:szCs w:val="24"/>
          <w:lang w:val="kk-KZ"/>
        </w:rPr>
        <w:t>Тауарлардың түр-түрі. Тауарлардың түр-түрі бөлшектеп са</w:t>
      </w:r>
      <w:r w:rsidRPr="00635806">
        <w:rPr>
          <w:rFonts w:ascii="Times New Roman" w:hAnsi="Times New Roman"/>
          <w:color w:val="auto"/>
          <w:sz w:val="24"/>
          <w:szCs w:val="24"/>
          <w:lang w:val="kk-KZ"/>
        </w:rPr>
        <w:softHyphen/>
        <w:t>тып алу-сату, тауар жеткізілімі, келісімшарт жасасу шарттарында көзделген (энергиямен жабдықтау шартында да теоретикалық көзқарастан оның қарастырылуы мүмкіншілігі туралы айтуға болады).</w:t>
      </w:r>
    </w:p>
    <w:p w:rsidR="0027663A" w:rsidRPr="00635806" w:rsidRDefault="0027663A" w:rsidP="00635806">
      <w:pPr>
        <w:pStyle w:val="a4"/>
        <w:tabs>
          <w:tab w:val="left" w:pos="709"/>
        </w:tabs>
        <w:spacing w:before="0" w:after="0"/>
        <w:ind w:left="0" w:right="0" w:firstLine="567"/>
        <w:jc w:val="both"/>
        <w:textAlignment w:val="top"/>
        <w:rPr>
          <w:rFonts w:ascii="Times New Roman" w:hAnsi="Times New Roman"/>
          <w:color w:val="auto"/>
          <w:sz w:val="24"/>
          <w:szCs w:val="24"/>
          <w:lang w:val="kk-KZ"/>
        </w:rPr>
      </w:pPr>
      <w:r w:rsidRPr="00635806">
        <w:rPr>
          <w:rFonts w:ascii="Times New Roman" w:hAnsi="Times New Roman"/>
          <w:color w:val="auto"/>
          <w:sz w:val="24"/>
          <w:szCs w:val="24"/>
          <w:lang w:val="kk-KZ"/>
        </w:rPr>
        <w:t>Тауардың түр-түрі дегеніміз (ассортимент) — бір түрлі тауардың жиынтығының ішіндегі белгілеріне және бір түрлі тауардың үлгісіне, мөлшеріне, сортына, түсіне, электр қуатының тиісті өлшемдеріне байланысты бөлінуі. Егер тұлға бір сатушыдан тұрмыстық химия затын және тағы бір электр құралын сатып алса, онда тауардың түр-түрі деген сөйлем қолданылмайды.</w:t>
      </w:r>
    </w:p>
    <w:p w:rsidR="0027663A" w:rsidRPr="00635806" w:rsidRDefault="0027663A" w:rsidP="00635806">
      <w:pPr>
        <w:pStyle w:val="a4"/>
        <w:tabs>
          <w:tab w:val="left" w:pos="709"/>
        </w:tabs>
        <w:spacing w:before="0" w:after="0"/>
        <w:ind w:left="0" w:right="0" w:firstLine="567"/>
        <w:jc w:val="both"/>
        <w:textAlignment w:val="top"/>
        <w:rPr>
          <w:rFonts w:ascii="Times New Roman" w:hAnsi="Times New Roman"/>
          <w:color w:val="auto"/>
          <w:sz w:val="24"/>
          <w:szCs w:val="24"/>
          <w:lang w:val="kk-KZ"/>
        </w:rPr>
      </w:pPr>
      <w:r w:rsidRPr="00635806">
        <w:rPr>
          <w:rFonts w:ascii="Times New Roman" w:hAnsi="Times New Roman"/>
          <w:color w:val="auto"/>
          <w:sz w:val="24"/>
          <w:szCs w:val="24"/>
          <w:lang w:val="kk-KZ"/>
        </w:rPr>
        <w:t>Тауардың түр-түріне қойылатын талаптарды күрделі затты беруге қатысты міндеттемеге қойылатын талаптардан ажырата білу керек.</w:t>
      </w:r>
    </w:p>
    <w:p w:rsidR="0027663A" w:rsidRPr="00635806" w:rsidRDefault="0027663A" w:rsidP="00635806">
      <w:pPr>
        <w:pStyle w:val="a4"/>
        <w:tabs>
          <w:tab w:val="left" w:pos="709"/>
        </w:tabs>
        <w:spacing w:before="0" w:after="0"/>
        <w:ind w:left="0" w:right="0" w:firstLine="567"/>
        <w:jc w:val="both"/>
        <w:textAlignment w:val="top"/>
        <w:rPr>
          <w:rFonts w:ascii="Times New Roman" w:hAnsi="Times New Roman"/>
          <w:color w:val="auto"/>
          <w:sz w:val="24"/>
          <w:szCs w:val="24"/>
          <w:lang w:val="kk-KZ"/>
        </w:rPr>
      </w:pPr>
      <w:r w:rsidRPr="00635806">
        <w:rPr>
          <w:rFonts w:ascii="Times New Roman" w:hAnsi="Times New Roman"/>
          <w:color w:val="auto"/>
          <w:sz w:val="24"/>
          <w:szCs w:val="24"/>
          <w:lang w:val="kk-KZ"/>
        </w:rPr>
        <w:t>Жиынтықтылықтық және жиынтық. Сатушы сатып алушыға жинақтылық немесе жиынтығы туралы талаптарына сәйкес тауар беруге міндетті. Жиынтылықтық дегеніміз — шартта козделген немесе заттың функционалдық тағайындалуымен анықталатын барлық құрама бөліктердің затта болуы. Шартпен бұйымдардың стандарттық және қосымша жиынтықтылығы көзделеді немесе жиынтылықтықтан кейбір жиынтықтаушы бөліктер алынып тасталады.</w:t>
      </w:r>
    </w:p>
    <w:p w:rsidR="0027663A" w:rsidRPr="00635806" w:rsidRDefault="0027663A" w:rsidP="00635806">
      <w:pPr>
        <w:pStyle w:val="a4"/>
        <w:tabs>
          <w:tab w:val="left" w:pos="709"/>
        </w:tabs>
        <w:spacing w:before="0" w:after="0"/>
        <w:ind w:left="0" w:right="0" w:firstLine="567"/>
        <w:jc w:val="both"/>
        <w:textAlignment w:val="top"/>
        <w:rPr>
          <w:rFonts w:ascii="Times New Roman" w:hAnsi="Times New Roman"/>
          <w:color w:val="auto"/>
          <w:sz w:val="24"/>
          <w:szCs w:val="24"/>
          <w:lang w:val="kk-KZ"/>
        </w:rPr>
      </w:pPr>
      <w:r w:rsidRPr="00635806">
        <w:rPr>
          <w:rFonts w:ascii="Times New Roman" w:hAnsi="Times New Roman"/>
          <w:color w:val="auto"/>
          <w:sz w:val="24"/>
          <w:szCs w:val="24"/>
          <w:lang w:val="kk-KZ"/>
        </w:rPr>
        <w:t>Шартта тауардың жиынтықтылығы белгіленбесе, сатушы сатып алушыға жиынтықтылығы іскерлік айналым әдет-ғұрыптарымен немесе әдетте қойылатын өзге де талаптармен анықталатын тауар беруге міндетті.</w:t>
      </w:r>
    </w:p>
    <w:p w:rsidR="0027663A" w:rsidRPr="00635806" w:rsidRDefault="0027663A" w:rsidP="00635806">
      <w:pPr>
        <w:pStyle w:val="a4"/>
        <w:tabs>
          <w:tab w:val="left" w:pos="709"/>
        </w:tabs>
        <w:spacing w:before="0" w:after="0"/>
        <w:ind w:left="0" w:right="0" w:firstLine="567"/>
        <w:jc w:val="both"/>
        <w:textAlignment w:val="top"/>
        <w:rPr>
          <w:rFonts w:ascii="Times New Roman" w:hAnsi="Times New Roman"/>
          <w:color w:val="auto"/>
          <w:sz w:val="24"/>
          <w:szCs w:val="24"/>
          <w:lang w:val="kk-KZ"/>
        </w:rPr>
      </w:pPr>
      <w:r w:rsidRPr="00635806">
        <w:rPr>
          <w:rFonts w:ascii="Times New Roman" w:hAnsi="Times New Roman"/>
          <w:color w:val="auto"/>
          <w:sz w:val="24"/>
          <w:szCs w:val="24"/>
          <w:lang w:val="kk-KZ"/>
        </w:rPr>
        <w:t>Жиынтықтылықтың тауарлардың жиынтығын айыру қажет. Азаматтық кодексі 432 бабының мағынасына сәйкес жиынтық дегеніміз бірнеше сатып алу-сату шартының пәні кейбір кездерде күрделі болып келетінін анықтай аламыз. Осымен қатар біздің көзқарасымыз бойынша жиынтық Ак 121 бабымен анықталатын күрделі зат ұғымына тең болып келмейді. Заттардың жиынтығына қатысты біртұтас құқықтық қатынас пайда болады, одан сатушының тиісті міндеті өз көрінісін табады.</w:t>
      </w:r>
    </w:p>
    <w:p w:rsidR="0027663A" w:rsidRPr="00635806" w:rsidRDefault="0027663A" w:rsidP="00635806">
      <w:pPr>
        <w:pStyle w:val="a4"/>
        <w:tabs>
          <w:tab w:val="left" w:pos="709"/>
        </w:tabs>
        <w:spacing w:before="0" w:after="0"/>
        <w:ind w:left="0" w:right="0" w:firstLine="567"/>
        <w:jc w:val="both"/>
        <w:textAlignment w:val="top"/>
        <w:rPr>
          <w:rFonts w:ascii="Times New Roman" w:hAnsi="Times New Roman"/>
          <w:color w:val="auto"/>
          <w:sz w:val="24"/>
          <w:szCs w:val="24"/>
          <w:lang w:val="kk-KZ"/>
        </w:rPr>
      </w:pPr>
      <w:r w:rsidRPr="00635806">
        <w:rPr>
          <w:rFonts w:ascii="Times New Roman" w:hAnsi="Times New Roman"/>
          <w:color w:val="auto"/>
          <w:sz w:val="24"/>
          <w:szCs w:val="24"/>
          <w:lang w:val="kk-KZ"/>
        </w:rPr>
        <w:t xml:space="preserve">Заттардың жиынтығы болуы үшін (оған қатысты) талап қойылуы үшін анық айқындалған себептердің қажеті жоқ, тараптардың ішінен ниеттенуі жеткілікті болып </w:t>
      </w:r>
      <w:r w:rsidRPr="00635806">
        <w:rPr>
          <w:rFonts w:ascii="Times New Roman" w:hAnsi="Times New Roman"/>
          <w:color w:val="auto"/>
          <w:sz w:val="24"/>
          <w:szCs w:val="24"/>
          <w:lang w:val="kk-KZ"/>
        </w:rPr>
        <w:lastRenderedPageBreak/>
        <w:t>келеді. Мысалы, альпинист тобы Эверестқа шығуға қажетті, оны қамтамасыз ететін заттар сатып алады. Жиынтық талабы, ассортимент және сапа талаптарымен тығыз байланысты. Мысалы, экспедиция сатып алатын жиынтыққа кіретін кейбір заттарға тау биігінде пайдалану жарамдығына, жоғары төзімділігіне, төмен темпера</w:t>
      </w:r>
      <w:r w:rsidRPr="00635806">
        <w:rPr>
          <w:rFonts w:ascii="Times New Roman" w:hAnsi="Times New Roman"/>
          <w:color w:val="auto"/>
          <w:sz w:val="24"/>
          <w:szCs w:val="24"/>
          <w:lang w:val="kk-KZ"/>
        </w:rPr>
        <w:softHyphen/>
        <w:t>тура тұрақтылығына талап қойылады.</w:t>
      </w:r>
    </w:p>
    <w:p w:rsidR="0027663A" w:rsidRPr="00635806" w:rsidRDefault="0027663A" w:rsidP="00635806">
      <w:pPr>
        <w:pStyle w:val="a4"/>
        <w:tabs>
          <w:tab w:val="left" w:pos="709"/>
        </w:tabs>
        <w:spacing w:before="0" w:after="0"/>
        <w:ind w:left="0" w:right="0" w:firstLine="567"/>
        <w:jc w:val="both"/>
        <w:textAlignment w:val="top"/>
        <w:rPr>
          <w:rFonts w:ascii="Times New Roman" w:hAnsi="Times New Roman"/>
          <w:color w:val="auto"/>
          <w:sz w:val="24"/>
          <w:szCs w:val="24"/>
          <w:lang w:val="kk-KZ"/>
        </w:rPr>
      </w:pPr>
      <w:r w:rsidRPr="00635806">
        <w:rPr>
          <w:rFonts w:ascii="Times New Roman" w:hAnsi="Times New Roman"/>
          <w:color w:val="auto"/>
          <w:sz w:val="24"/>
          <w:szCs w:val="24"/>
          <w:lang w:val="kk-KZ"/>
        </w:rPr>
        <w:t>Егер шартта өзгеше көзделмесе және ол міндеттеменің мәнінен туындамаса, сатушы сатып алушыға жиынтыққа енетін барлық тауарды бір мезгілде беруге міндетті.</w:t>
      </w:r>
    </w:p>
    <w:p w:rsidR="0027663A" w:rsidRPr="00635806" w:rsidRDefault="0027663A" w:rsidP="00635806">
      <w:pPr>
        <w:pStyle w:val="a4"/>
        <w:tabs>
          <w:tab w:val="left" w:pos="709"/>
        </w:tabs>
        <w:spacing w:before="0" w:after="0"/>
        <w:ind w:left="0" w:right="0" w:firstLine="567"/>
        <w:jc w:val="both"/>
        <w:textAlignment w:val="top"/>
        <w:rPr>
          <w:rFonts w:ascii="Times New Roman" w:hAnsi="Times New Roman"/>
          <w:color w:val="auto"/>
          <w:sz w:val="24"/>
          <w:szCs w:val="24"/>
          <w:lang w:val="kk-KZ"/>
        </w:rPr>
      </w:pPr>
      <w:r w:rsidRPr="00635806">
        <w:rPr>
          <w:rFonts w:ascii="Times New Roman" w:hAnsi="Times New Roman"/>
          <w:color w:val="auto"/>
          <w:sz w:val="24"/>
          <w:szCs w:val="24"/>
          <w:lang w:val="kk-KZ"/>
        </w:rPr>
        <w:t>Кейбір жағдайларда аталған талап орындалымсыз болуы мүмкін. Мысалы, сатып алушы үлестік құқықта болған мүлікті сатып алады және оңашаланған үлеске өзіндік пайдалану, иелену, билік ету құқығын алады, алайда ортақ меншігінің тәртібіне байланысты, мүлік құрамына жүктемелер кіреді. Егер сатудың пәні мүліктік құқық болса, жүктемелер вариациясы сансыз болады. Айтылғанды қорытатын болсақ, шарт пәнінің ерекшеліктері кейбір ауыртпалықтарды болжауға мүмкіншілік беру керек дей аламыз. Уақыт өтісімен бұл сұрақ соттық практика (тәжірибе) және азаматтық құқықтың жүйесі (доктрина) үшін маңызды мәселе болып табылар демекпіз.</w:t>
      </w:r>
    </w:p>
    <w:p w:rsidR="0027663A" w:rsidRPr="00635806" w:rsidRDefault="0027663A" w:rsidP="00635806">
      <w:pPr>
        <w:pStyle w:val="a4"/>
        <w:tabs>
          <w:tab w:val="left" w:pos="709"/>
        </w:tabs>
        <w:spacing w:before="0" w:after="0"/>
        <w:ind w:left="0" w:right="0" w:firstLine="567"/>
        <w:jc w:val="both"/>
        <w:textAlignment w:val="top"/>
        <w:rPr>
          <w:rFonts w:ascii="Times New Roman" w:hAnsi="Times New Roman"/>
          <w:color w:val="auto"/>
          <w:sz w:val="24"/>
          <w:szCs w:val="24"/>
          <w:lang w:val="kk-KZ"/>
        </w:rPr>
      </w:pPr>
      <w:r w:rsidRPr="00635806">
        <w:rPr>
          <w:rFonts w:ascii="Times New Roman" w:hAnsi="Times New Roman"/>
          <w:color w:val="auto"/>
          <w:sz w:val="24"/>
          <w:szCs w:val="24"/>
          <w:lang w:val="kk-KZ"/>
        </w:rPr>
        <w:t>Сатушының тағы да бір міндеті тауарды үшінші тұлғалардың талаптануынан да босатып беру. Осы міндет сатушы олар туралы білген жағдайларда ғана қолданылады. Болашақта талаптану заңды деп танылу керек, егер осы болмаса сатушы тауарды басқа тұлғалар талаптануынан босатып беру міндетін бұзбаған деп саналады.</w:t>
      </w:r>
    </w:p>
    <w:p w:rsidR="0027663A" w:rsidRPr="00635806" w:rsidRDefault="0027663A" w:rsidP="00635806">
      <w:pPr>
        <w:pStyle w:val="a4"/>
        <w:tabs>
          <w:tab w:val="left" w:pos="709"/>
        </w:tabs>
        <w:spacing w:before="0" w:after="0"/>
        <w:ind w:left="0" w:right="0" w:firstLine="567"/>
        <w:jc w:val="both"/>
        <w:textAlignment w:val="top"/>
        <w:rPr>
          <w:rFonts w:ascii="Times New Roman" w:hAnsi="Times New Roman"/>
          <w:color w:val="auto"/>
          <w:sz w:val="24"/>
          <w:szCs w:val="24"/>
        </w:rPr>
      </w:pPr>
      <w:r w:rsidRPr="00635806">
        <w:rPr>
          <w:rFonts w:ascii="Times New Roman" w:hAnsi="Times New Roman"/>
          <w:color w:val="auto"/>
          <w:sz w:val="24"/>
          <w:szCs w:val="24"/>
        </w:rPr>
        <w:t>Тауарды салатын ыдыс және оны буып-түю. Тауарды салатын ыдыс және оны буып-түю талаптарын сатып алу-сату шарттарының жалпы ережелеріне кірістіру біздің азаматтық заңдарда жаңа болып табылады. Өзінің сыртқы көзге түспейтініне қарамастан, олар сатып алу-сатудың өркениеттілік қатынасының қалыптасуына мүмкіндік туғызады. Егер сатып алу-сату шарты қандай түріне қатысты екендігі белгіленбесе, олар тауарды сала</w:t>
      </w:r>
      <w:r w:rsidRPr="00635806">
        <w:rPr>
          <w:rFonts w:ascii="Times New Roman" w:hAnsi="Times New Roman"/>
          <w:color w:val="auto"/>
          <w:sz w:val="24"/>
          <w:szCs w:val="24"/>
        </w:rPr>
        <w:softHyphen/>
        <w:t>тын ыдыс және буып-түю мен байланысты даулы жағдайларды шешуге мүмкіндік береді.</w:t>
      </w:r>
    </w:p>
    <w:p w:rsidR="0027663A" w:rsidRPr="00635806" w:rsidRDefault="0027663A" w:rsidP="00635806">
      <w:pPr>
        <w:pStyle w:val="a4"/>
        <w:tabs>
          <w:tab w:val="left" w:pos="709"/>
        </w:tabs>
        <w:spacing w:before="0" w:after="0"/>
        <w:ind w:left="0" w:right="0" w:firstLine="567"/>
        <w:jc w:val="both"/>
        <w:textAlignment w:val="top"/>
        <w:rPr>
          <w:rFonts w:ascii="Times New Roman" w:hAnsi="Times New Roman"/>
          <w:color w:val="auto"/>
          <w:sz w:val="24"/>
          <w:szCs w:val="24"/>
        </w:rPr>
      </w:pPr>
      <w:r w:rsidRPr="00635806">
        <w:rPr>
          <w:rFonts w:ascii="Times New Roman" w:hAnsi="Times New Roman"/>
          <w:color w:val="auto"/>
          <w:sz w:val="24"/>
          <w:szCs w:val="24"/>
        </w:rPr>
        <w:t>Егер шартта өзгеше көзделмесе және міндеттеменің мәнінен немесе тауарлардың сипатынан туындамаса, сатушы сатып алушыға тауарды ыдысқа салып және (немесе) буып-түйіп беруге міндетті.</w:t>
      </w:r>
    </w:p>
    <w:p w:rsidR="0027663A" w:rsidRPr="00635806" w:rsidRDefault="0027663A" w:rsidP="00635806">
      <w:pPr>
        <w:pStyle w:val="a4"/>
        <w:tabs>
          <w:tab w:val="left" w:pos="709"/>
        </w:tabs>
        <w:spacing w:before="0" w:after="0"/>
        <w:ind w:left="0" w:right="0" w:firstLine="567"/>
        <w:jc w:val="both"/>
        <w:textAlignment w:val="top"/>
        <w:rPr>
          <w:rFonts w:ascii="Times New Roman" w:hAnsi="Times New Roman"/>
          <w:color w:val="auto"/>
          <w:sz w:val="24"/>
          <w:szCs w:val="24"/>
        </w:rPr>
      </w:pPr>
      <w:r w:rsidRPr="00635806">
        <w:rPr>
          <w:rFonts w:ascii="Times New Roman" w:hAnsi="Times New Roman"/>
          <w:color w:val="auto"/>
          <w:sz w:val="24"/>
          <w:szCs w:val="24"/>
        </w:rPr>
        <w:t>Егер шартта ыдыс пен буып-түюге талаптар белгіленбесе, тауар ол үшін арналған әдетті әдіспен, ыдысқа салынуы, буып-түйілуі керек. Бұлай болмағанда — сақтау мен тасымалдаудың әдеттегі жағдайларында осы типтес тауарлардың сақталуын қамтамасыз ететін әдіспен ыдысқа салынып және (немесе) буып-түйілуге тиіс. Ал егер тауар сақтаудың немесе тасымалдаудың қандай да ерекше жағдайларын талап етсе, онда ыдыс және буып-түю оларға сәйкес келуі керек.</w:t>
      </w:r>
    </w:p>
    <w:p w:rsidR="0027663A" w:rsidRPr="00635806" w:rsidRDefault="0027663A" w:rsidP="00635806">
      <w:pPr>
        <w:pStyle w:val="a4"/>
        <w:tabs>
          <w:tab w:val="left" w:pos="709"/>
        </w:tabs>
        <w:spacing w:before="0" w:after="0"/>
        <w:ind w:left="0" w:right="0" w:firstLine="567"/>
        <w:jc w:val="both"/>
        <w:textAlignment w:val="top"/>
        <w:rPr>
          <w:rFonts w:ascii="Times New Roman" w:hAnsi="Times New Roman"/>
          <w:color w:val="auto"/>
          <w:sz w:val="24"/>
          <w:szCs w:val="24"/>
        </w:rPr>
      </w:pPr>
      <w:r w:rsidRPr="00635806">
        <w:rPr>
          <w:rFonts w:ascii="Times New Roman" w:hAnsi="Times New Roman"/>
          <w:color w:val="auto"/>
          <w:sz w:val="24"/>
          <w:szCs w:val="24"/>
        </w:rPr>
        <w:t>Затты керек-жарақ қылып бағалау тек оның және басты заттың функционалды тағайындалуларының өзара байланысына негіздемейді. Азаматтық кодекстің 408-бабында сатушының керек-жарақтарды беруі бойынша міндеті бекітілгеніне қарамастан олар тұтынушыларға (сатып алушыларға) қиянат жасауға тырысады. Бұл реттерде олар сатушылар көп ретте Қазақстан Республикасының Азаматтық кодексі 122-бабының міндетті еместігін (диспозитивті екенін) пайдаланады. Қосымша ақыға аудио видеотехникаға қосалқы шнур, бұйым үшін қорғаныш жапқыш, оны күтіп баптауға арналған зат ұсынылады. Қосалқы (керек-жарақ) зат барлық жағдайда өздігінен атқаратын қызметі жоқ деген қалыптасқан түсінік қате болып саналады. Сондықтан қандай да болмасын тауардың керек-жарақтары оны мақсаттарда кедергісіз қолдану қажеттерімен анықталуы керек. Егер керек-жарақ тұтынылатын (тұтыну барысында өз қасиетін жоғалтатын болса) зат болса оның негізгі зат қызметін қамтамасыз ететін мерзім белгіленіп көрсетілуі тиіс. Тағы да айтатын бір нәрсе бар.</w:t>
      </w:r>
    </w:p>
    <w:p w:rsidR="0027663A" w:rsidRPr="00635806" w:rsidRDefault="0027663A" w:rsidP="00635806">
      <w:pPr>
        <w:pStyle w:val="a4"/>
        <w:tabs>
          <w:tab w:val="left" w:pos="709"/>
        </w:tabs>
        <w:spacing w:before="0" w:after="0"/>
        <w:ind w:left="0" w:right="0" w:firstLine="567"/>
        <w:jc w:val="both"/>
        <w:textAlignment w:val="top"/>
        <w:rPr>
          <w:rFonts w:ascii="Times New Roman" w:hAnsi="Times New Roman"/>
          <w:color w:val="auto"/>
          <w:sz w:val="24"/>
          <w:szCs w:val="24"/>
        </w:rPr>
      </w:pPr>
      <w:r w:rsidRPr="00635806">
        <w:rPr>
          <w:rFonts w:ascii="Times New Roman" w:hAnsi="Times New Roman"/>
          <w:color w:val="auto"/>
          <w:sz w:val="24"/>
          <w:szCs w:val="24"/>
        </w:rPr>
        <w:t>Біздің көзқарасымыз бойынша, жиынтықтылық пен керек-жарақ түсініктерінің араларында тығыз байланыс бар. Керек-жарақ болып келетін затты беру жиынтылықпен қарастырылуы керек, егер бұл жасалмаса керек-жарақ туралы нормалар (АК 122-бабы) тікелей қолданылуы керек.</w:t>
      </w:r>
    </w:p>
    <w:p w:rsidR="0027663A" w:rsidRPr="00635806" w:rsidRDefault="0027663A" w:rsidP="00635806">
      <w:pPr>
        <w:pStyle w:val="a4"/>
        <w:tabs>
          <w:tab w:val="left" w:pos="709"/>
        </w:tabs>
        <w:spacing w:before="0" w:after="0"/>
        <w:ind w:left="0" w:right="0" w:firstLine="567"/>
        <w:jc w:val="both"/>
        <w:textAlignment w:val="top"/>
        <w:rPr>
          <w:rFonts w:ascii="Times New Roman" w:hAnsi="Times New Roman"/>
          <w:color w:val="auto"/>
          <w:sz w:val="24"/>
          <w:szCs w:val="24"/>
        </w:rPr>
      </w:pPr>
      <w:r w:rsidRPr="00635806">
        <w:rPr>
          <w:rFonts w:ascii="Times New Roman" w:hAnsi="Times New Roman"/>
          <w:color w:val="auto"/>
          <w:sz w:val="24"/>
          <w:szCs w:val="24"/>
        </w:rPr>
        <w:lastRenderedPageBreak/>
        <w:t>Тауармен (өніммен) бірге оның жиынтықтылығын қауіпсіздігін, сапасын, растайтын тұтыну тәртібін растайтын ж.б. құжаттар беріледі. Өнім сатып алушыға берілгенге дейін меншік шаруашылық жүргізу, оралымды басқару құқықтары оған өтіп үлгерсе, сатушы тауар берілгенге дейін оны сақтауға, нашарлауына (бұзылуына) жол бермеуге міндетті. Осыған байланысты сатушы мүлікке немқұрайлы қарамауы және оны қасақана бүлдірмеуі керек. Сатушы осы міндетін тегін атқармайды. Егер екі тараптың келісімімен өзгеше қарастырылмаса сатып алушы сатушыға оның тауарды сақтауға жұмсағанын өтейді.</w:t>
      </w:r>
    </w:p>
    <w:p w:rsidR="0027663A" w:rsidRPr="00635806" w:rsidRDefault="0027663A" w:rsidP="00635806">
      <w:pPr>
        <w:pStyle w:val="a4"/>
        <w:tabs>
          <w:tab w:val="left" w:pos="709"/>
        </w:tabs>
        <w:spacing w:before="0" w:after="0"/>
        <w:ind w:left="0" w:right="0" w:firstLine="567"/>
        <w:jc w:val="both"/>
        <w:textAlignment w:val="top"/>
        <w:rPr>
          <w:rFonts w:ascii="Times New Roman" w:hAnsi="Times New Roman"/>
          <w:color w:val="auto"/>
          <w:sz w:val="24"/>
          <w:szCs w:val="24"/>
        </w:rPr>
      </w:pPr>
      <w:r w:rsidRPr="00635806">
        <w:rPr>
          <w:rFonts w:ascii="Times New Roman" w:hAnsi="Times New Roman"/>
          <w:color w:val="auto"/>
          <w:sz w:val="24"/>
          <w:szCs w:val="24"/>
        </w:rPr>
        <w:t>Сатушының құқығы. Сатушының құқықтарына зат қабылдануын және сатып алу бағасын төлеуді талап ету құқықтары жатады. Әр міндеттемеге сәйкес келетін қарсы құқық бар. Са</w:t>
      </w:r>
      <w:r w:rsidRPr="00635806">
        <w:rPr>
          <w:rFonts w:ascii="Times New Roman" w:hAnsi="Times New Roman"/>
          <w:color w:val="auto"/>
          <w:sz w:val="24"/>
          <w:szCs w:val="24"/>
        </w:rPr>
        <w:softHyphen/>
        <w:t>тып алушының шартпен бекітілген міндеттемелері сатушының басқа да құқығы барын ескереді.</w:t>
      </w:r>
    </w:p>
    <w:p w:rsidR="0027663A" w:rsidRPr="00635806" w:rsidRDefault="0027663A" w:rsidP="00635806">
      <w:pPr>
        <w:pStyle w:val="a4"/>
        <w:tabs>
          <w:tab w:val="left" w:pos="709"/>
        </w:tabs>
        <w:spacing w:before="0" w:after="0"/>
        <w:ind w:left="0" w:right="0" w:firstLine="567"/>
        <w:jc w:val="both"/>
        <w:textAlignment w:val="top"/>
        <w:rPr>
          <w:rFonts w:ascii="Times New Roman" w:hAnsi="Times New Roman"/>
          <w:color w:val="auto"/>
          <w:sz w:val="24"/>
          <w:szCs w:val="24"/>
        </w:rPr>
      </w:pPr>
      <w:r w:rsidRPr="00635806">
        <w:rPr>
          <w:rFonts w:ascii="Times New Roman" w:hAnsi="Times New Roman"/>
          <w:color w:val="auto"/>
          <w:sz w:val="24"/>
          <w:szCs w:val="24"/>
        </w:rPr>
        <w:t>Сатып алушының құқықтары мен міндеттері. Сатып алушының негізгі міндеті тауарды қабылдап алу және ақысын төлеуі болып табылады. Сатып алушының тауарды қабылдауы, ол жағынан тауарды беру және алу үшін қажетті шараларды қамтиды. Бірінші кезекте сатып алушы тауарды қабылдап алу үшін алдын-ала жағдай жасауы қажет. Тауар тасымалдануға тиісті болса сатып алушы жүкті тиеп жіберу үшін қажетті мәліметтерді сатушыға хабарлауға міндетті. Ал, кейбір жағдайда сатып алушы тауарды өндірістен немесе сатушының қоймасынан алып кетуді ұйымдастыруы қажет. Бұл шара сатып алушы сатушының тауарды сақтайтын жерін білген кезде қолданылуы керек. Осы ереже халықаралық сауда-саттықта кең қолданылады және Біріккен Ұлттар Ұйымының 1980 жылғы "Тауарды халықаралық сатып алу-сату шарттары туралы" Конвенциясының 31 бабы "б" тармағымен қарастырылған. Ол қазіргі жағдайда біздің кәсіпкерлердің ішкі қатынастарында да жиі қолданылып жүр. Сауда терминдерін талқылаудың халықаралық ережелерінде (Инкотермс) бекітілген іскерлік айналым әдет-ғұрыптары осыған "Е" байланысты ЕХ тобын ұсынған, мысалы, works (зауыттан), бұл ретте сатушы тауарды сатып алушыға өзінің қоймасынан табыс етеді. Егер "р" жағдайлары қарастырылса (олардың қатарына FSA, FAS және FОВ жағдайлары кіреді), онда сатушы өнімді сатып алушы ұсынған тасымалдаушыға өзі әкеліп беруге міндетті.</w:t>
      </w:r>
    </w:p>
    <w:p w:rsidR="0027663A" w:rsidRPr="00635806" w:rsidRDefault="0027663A" w:rsidP="00635806">
      <w:pPr>
        <w:pStyle w:val="a4"/>
        <w:tabs>
          <w:tab w:val="left" w:pos="709"/>
        </w:tabs>
        <w:spacing w:before="0" w:after="0"/>
        <w:ind w:left="0" w:right="0" w:firstLine="567"/>
        <w:jc w:val="both"/>
        <w:textAlignment w:val="top"/>
        <w:rPr>
          <w:rFonts w:ascii="Times New Roman" w:hAnsi="Times New Roman"/>
          <w:color w:val="auto"/>
          <w:sz w:val="24"/>
          <w:szCs w:val="24"/>
        </w:rPr>
      </w:pPr>
      <w:r w:rsidRPr="00635806">
        <w:rPr>
          <w:rFonts w:ascii="Times New Roman" w:hAnsi="Times New Roman"/>
          <w:color w:val="auto"/>
          <w:sz w:val="24"/>
          <w:szCs w:val="24"/>
        </w:rPr>
        <w:t>Егер шарттағы тауарды беру жағдайлары оның жеткізіліп берілуін қарастырса, сатып алушы өз қоймасын жұмысқа дайындап қоюға, өнімді келісілген жерде күтуте міндетті. Бұдан басқа, сатып алушы өзіне ұсынылған тауарды уақытында қабылдап алуға, жүк тасымалдау көлігінен жүкті түсіруге, сатушының көлігін ұстамауға, өзінің тым баяу әрекеттерімен тауардың бұзылуына жол бермеуге міндетті. Сонымен қатар, ол өнімді тексеріп алуы, өнім құжатын қабылдауы және өнімді қабылдап алғаны жөнінде сатушыға қуәлік беруі қажет.</w:t>
      </w:r>
    </w:p>
    <w:p w:rsidR="0027663A" w:rsidRPr="00635806" w:rsidRDefault="0027663A" w:rsidP="00635806">
      <w:pPr>
        <w:pStyle w:val="a4"/>
        <w:tabs>
          <w:tab w:val="left" w:pos="709"/>
        </w:tabs>
        <w:spacing w:before="0" w:after="0"/>
        <w:ind w:left="0" w:right="0" w:firstLine="567"/>
        <w:jc w:val="both"/>
        <w:textAlignment w:val="top"/>
        <w:rPr>
          <w:rFonts w:ascii="Times New Roman" w:hAnsi="Times New Roman"/>
          <w:color w:val="auto"/>
          <w:sz w:val="24"/>
          <w:szCs w:val="24"/>
        </w:rPr>
      </w:pPr>
      <w:r w:rsidRPr="00635806">
        <w:rPr>
          <w:rFonts w:ascii="Times New Roman" w:hAnsi="Times New Roman"/>
          <w:color w:val="auto"/>
          <w:sz w:val="24"/>
          <w:szCs w:val="24"/>
        </w:rPr>
        <w:t>Өнімді қабылдап алу шарттары заңнама бекіткен нормалармен анықталуы мүмкін. Мысалы, Қазақстан Республикасы Министрлер кабинетінің қаулысымен 1994 жылы 9 қарашада бекітілген Өнімді саны мен сапасына қарай қабылдап алу нұсқауы. Ол тауар жеткізілімі және тасымалдау шарттарын орындау кезінде қолданылады. Заңнамамен қатар қабылдау тәртібі тікелей шарттың өзімен де бекітілуі мүмкін. Ал егер де соған қатысты не заңнамалық не шарттық талаптар болмаса, сатушы тауар</w:t>
      </w:r>
      <w:r w:rsidRPr="00635806">
        <w:rPr>
          <w:rFonts w:ascii="Times New Roman" w:hAnsi="Times New Roman"/>
          <w:color w:val="auto"/>
          <w:sz w:val="24"/>
          <w:szCs w:val="24"/>
        </w:rPr>
        <w:softHyphen/>
        <w:t>ды беру және алу үшін әдетте керек болатын әрекеттерді жасауға тиіс.</w:t>
      </w:r>
    </w:p>
    <w:p w:rsidR="0027663A" w:rsidRPr="00635806" w:rsidRDefault="0027663A" w:rsidP="00635806">
      <w:pPr>
        <w:pStyle w:val="a4"/>
        <w:tabs>
          <w:tab w:val="left" w:pos="709"/>
        </w:tabs>
        <w:spacing w:before="0" w:after="0"/>
        <w:ind w:left="0" w:right="0" w:firstLine="567"/>
        <w:jc w:val="both"/>
        <w:textAlignment w:val="top"/>
        <w:rPr>
          <w:rFonts w:ascii="Times New Roman" w:hAnsi="Times New Roman"/>
          <w:color w:val="auto"/>
          <w:sz w:val="24"/>
          <w:szCs w:val="24"/>
        </w:rPr>
      </w:pPr>
      <w:r w:rsidRPr="00635806">
        <w:rPr>
          <w:rFonts w:ascii="Times New Roman" w:hAnsi="Times New Roman"/>
          <w:color w:val="auto"/>
          <w:sz w:val="24"/>
          <w:szCs w:val="24"/>
        </w:rPr>
        <w:t>Баға төлеу бойынша міндетті одан әрі қарайық. Жоғарыда айтылғаннан түсінуге болатын нәрсе аталмыш міндеттің мазмұнына бағаны анықтау тәртібі тікелей әсер етеді. Олар көбінесе тұрақты болады, бірак, шаруашылық, тәжірибеде өзгертілуге жол беретін бағалар да қолданылады. Өз кезегінде соңғылар ығыстырылатын (жылжитын шартты тұрақты) және ағымды өзгеретін болып жіктеледі (ажыратылады).</w:t>
      </w:r>
    </w:p>
    <w:p w:rsidR="002B17E2" w:rsidRPr="00635806" w:rsidRDefault="002B17E2" w:rsidP="00635806">
      <w:pPr>
        <w:tabs>
          <w:tab w:val="left" w:pos="709"/>
        </w:tabs>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Міндеттілігі және әмбебаптылығы тұрғысынан контракттың негізгі шарттарын жіктеу. Контракт мәніне қойылатын талаптар: тауардың сандық және сапалық сипаттамалары. Контракттың көліктік шарттары: базистік жеткізу шарттары, жүкті түсіру туралы хабарлама, жеткізу орны, тасымалдау түрі. Міндеттерді орындау мерзімі.</w:t>
      </w:r>
    </w:p>
    <w:p w:rsidR="002B17E2" w:rsidRPr="00635806" w:rsidRDefault="002B17E2" w:rsidP="00635806">
      <w:pPr>
        <w:tabs>
          <w:tab w:val="left" w:pos="709"/>
        </w:tabs>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lastRenderedPageBreak/>
        <w:t xml:space="preserve"> Сыртқы саудада тауарларды халықаралық сатып алу-сату шартының құрылымы және мазмұны. </w:t>
      </w:r>
    </w:p>
    <w:p w:rsidR="002B17E2" w:rsidRPr="00635806" w:rsidRDefault="002B17E2" w:rsidP="00635806">
      <w:pPr>
        <w:tabs>
          <w:tab w:val="left" w:pos="709"/>
        </w:tabs>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Контракт мәні, бағасы (баға валютасы, төлем валютасы, бағаны беркіту тәртібі), жеткізу орындарының базистік шарттары. Төлемнің әртүрлі түрлері: төлем (қолма қол немесе несиеге), төлем нысаны (аккредитив, инкассо, ашық шот бойынша), олардың экономикалық мәні. Жеткізу мерзімдері. Орау және таңбалау. Көліктік шарттар. Көліктік құжаттар функциялары. Коносамент түрлерін жіктеу. Коносамент сапасының сипаттамасы: артықшылықтары, кемшіліктері. Тапсыру тәртібі. Контракт шарттарының бұзылуына айыппұл санкциялары. Тежеусіз күш жағдайлары. Сақтандыру. Төлемді жүзеге асыруға арналған құжаттар кешенінің мазмұны. Шартқа қосымшалар.</w:t>
      </w:r>
    </w:p>
    <w:p w:rsidR="002B17E2" w:rsidRPr="00635806" w:rsidRDefault="002B17E2" w:rsidP="00635806">
      <w:pPr>
        <w:tabs>
          <w:tab w:val="left" w:pos="709"/>
        </w:tabs>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 xml:space="preserve">Толлингтік операциялардың есебі Бұл операциялар Қазақстан Республикасында да (материалдар мен одан тысқары жерлерде де (материалдар мен орын алуы заңына сәйкес, кеден бекетінен өтеді, сондықтан кедендік тәртіпте операцияларды жүзеге асырған кезде бір кәсіпорны («Тапсырыс беруші») өзара жасасқан шартта анықталған төлем бойынша басқа бір сол (немесе әкелінген) шикізатты тапсырады, «Тапсырыс беруші» берген бұл шикізаттан өтімділігі бар тауарлар алып, содан соң немесе үшінші бір елдерге апарады. Толлингтік операциялар пен өңдеу; тауарларды өңдеу, оған қоса оларды монтаждау және құрастыру; өтімділік тауарларын өндіруде қолданылатын материалдар мен тауарларды пайдалану жөнінде қызметпен байланысты басқа да операциялардың есебі Сыртқы экономикалық сай, көрсетілуі мүмкін. Сыртқы экономикалық қызметтегі бұл салу тәртібі болып табылады. Мысалға, қазақстандық кәсіпорындарының сату орны. Республикасы болмаса онда оларға қосылған құн салығы салынбайды. Франчайзинг бойынша жасалатын операциялардың есебі. Франчайз – бұл кіші дербес кәсіпорын мен іріның қатынас. Сол қатынастың мақсаты біріншісіне белгілі бір қызметпен және тауар түрімен бәсекелестік нарығында бас кәсіпорынның сауда маркасымен сатуына және өндіруіне ерекше беру. Іс үш түрге бөлуге болады: тауарлық – бұл кезде келісім-шартта қаралғандай, шағын кәсіпорын бас кәсіпорынның тауарын сатумен шұғылданады; өндірістік бас шығаратын өнімін шығарумен шұғылданады, бірақ оның сауда маркасын түрлерінің, жұмыстарының, қызметтердің бағасы, тауар нарығы туралы ақпараттармен ой бөліседі. Франчайзигке қатысушылардың екі түрі ұстаушы - бұл нарықта үлкен сұранысқа ие өнімдерді, жұмыстарды, қызметтерді жасаушы ірі компаниялар. Франчайзи – шағын кәсіпорындар. Егер де франшиз 1 жылдан артық мерзімге алынған болса, онда емес ал 1 болса – болашақ кезеңнің шығысына жатқызылады. Франчайзинг келісім-шартында франчайзер мен франчайзидің арасында есеп айырысудың келесі жағдайлары қарастырылуы мүмкін: -франчайзи таза түрінде роялтиді аударады. Ол өз қызметінің алғашқы 3 жылында ары пайызда төлейді. Осы есептелген пайыз III. Кәсіпорынның сыртқы экономикалық қызметін жетілдіру мәселелері Өкілетті орган нарықтық бағадан мәміле олар салық салынатын объектілеріне түзетулер енгізеді, корпоративтік табыс салығына, ҚҚС, акцизге, роялтиге және табысқа салынатын салықтарға, кеден осы айыппұл мен өсімдерді қолдана отырып, нарықтың бағасынан шығарады. </w:t>
      </w:r>
    </w:p>
    <w:p w:rsidR="00135297" w:rsidRPr="00635806" w:rsidRDefault="00135297" w:rsidP="00635806">
      <w:pPr>
        <w:tabs>
          <w:tab w:val="left" w:pos="709"/>
        </w:tabs>
        <w:spacing w:after="0" w:line="240" w:lineRule="auto"/>
        <w:ind w:firstLine="567"/>
        <w:jc w:val="both"/>
        <w:rPr>
          <w:rFonts w:ascii="Times New Roman" w:hAnsi="Times New Roman" w:cs="Times New Roman"/>
          <w:sz w:val="24"/>
          <w:szCs w:val="24"/>
          <w:lang w:val="kk-KZ"/>
        </w:rPr>
      </w:pPr>
      <w:r w:rsidRPr="00635806">
        <w:rPr>
          <w:rFonts w:ascii="Times New Roman" w:hAnsi="Times New Roman" w:cs="Times New Roman"/>
          <w:b/>
          <w:sz w:val="24"/>
          <w:szCs w:val="24"/>
          <w:lang w:val="kk-KZ"/>
        </w:rPr>
        <w:t>Бақылау сұрақтары</w:t>
      </w:r>
      <w:r w:rsidRPr="00635806">
        <w:rPr>
          <w:rFonts w:ascii="Times New Roman" w:hAnsi="Times New Roman" w:cs="Times New Roman"/>
          <w:sz w:val="24"/>
          <w:szCs w:val="24"/>
          <w:lang w:val="kk-KZ"/>
        </w:rPr>
        <w:t>:</w:t>
      </w:r>
    </w:p>
    <w:p w:rsidR="00135297" w:rsidRPr="00635806" w:rsidRDefault="00135297" w:rsidP="00635806">
      <w:pPr>
        <w:tabs>
          <w:tab w:val="left" w:pos="709"/>
        </w:tabs>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 xml:space="preserve">Сыртқы сауда операцияларын ұйымдастыру және технологиясы </w:t>
      </w:r>
    </w:p>
    <w:p w:rsidR="00135297" w:rsidRPr="00635806" w:rsidRDefault="00135297" w:rsidP="00635806">
      <w:pPr>
        <w:tabs>
          <w:tab w:val="left" w:pos="709"/>
        </w:tabs>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lang w:val="kk-KZ"/>
        </w:rPr>
        <w:t>Ә</w:t>
      </w:r>
      <w:r w:rsidRPr="00635806">
        <w:rPr>
          <w:rFonts w:ascii="Times New Roman" w:hAnsi="Times New Roman" w:cs="Times New Roman"/>
          <w:sz w:val="24"/>
          <w:szCs w:val="24"/>
        </w:rPr>
        <w:t>лемдік нарықтағы контрагенттердің негіздері мен түрлері</w:t>
      </w:r>
    </w:p>
    <w:p w:rsidR="00135297" w:rsidRPr="00635806" w:rsidRDefault="00135297" w:rsidP="00635806">
      <w:pPr>
        <w:tabs>
          <w:tab w:val="left" w:pos="709"/>
        </w:tabs>
        <w:spacing w:after="0" w:line="240" w:lineRule="auto"/>
        <w:ind w:firstLine="567"/>
        <w:jc w:val="both"/>
        <w:rPr>
          <w:rFonts w:ascii="Times New Roman" w:hAnsi="Times New Roman" w:cs="Times New Roman"/>
          <w:sz w:val="24"/>
          <w:szCs w:val="24"/>
        </w:rPr>
      </w:pPr>
      <w:r w:rsidRPr="00635806">
        <w:rPr>
          <w:rFonts w:ascii="Times New Roman" w:hAnsi="Times New Roman" w:cs="Times New Roman"/>
          <w:sz w:val="24"/>
          <w:szCs w:val="24"/>
        </w:rPr>
        <w:t>Сыртқы сауда операцияларын жүзеге асыру механизмі</w:t>
      </w:r>
    </w:p>
    <w:p w:rsidR="002B17E2" w:rsidRPr="00635806" w:rsidRDefault="002B17E2" w:rsidP="00635806">
      <w:pPr>
        <w:tabs>
          <w:tab w:val="left" w:pos="709"/>
        </w:tabs>
        <w:spacing w:after="0" w:line="240" w:lineRule="auto"/>
        <w:ind w:firstLine="567"/>
        <w:jc w:val="both"/>
        <w:rPr>
          <w:rFonts w:ascii="Times New Roman" w:hAnsi="Times New Roman" w:cs="Times New Roman"/>
          <w:sz w:val="24"/>
          <w:szCs w:val="24"/>
        </w:rPr>
      </w:pPr>
    </w:p>
    <w:p w:rsidR="006916A5" w:rsidRPr="00635806" w:rsidRDefault="006916A5" w:rsidP="00635806">
      <w:pPr>
        <w:tabs>
          <w:tab w:val="left" w:pos="709"/>
        </w:tabs>
        <w:spacing w:after="0" w:line="240" w:lineRule="auto"/>
        <w:ind w:firstLine="567"/>
        <w:jc w:val="both"/>
        <w:rPr>
          <w:rFonts w:ascii="Times New Roman" w:hAnsi="Times New Roman" w:cs="Times New Roman"/>
          <w:b/>
          <w:sz w:val="24"/>
          <w:szCs w:val="24"/>
          <w:lang w:val="kk-KZ"/>
        </w:rPr>
      </w:pPr>
      <w:r w:rsidRPr="00635806">
        <w:rPr>
          <w:rFonts w:ascii="Times New Roman" w:hAnsi="Times New Roman" w:cs="Times New Roman"/>
          <w:b/>
          <w:sz w:val="24"/>
          <w:szCs w:val="24"/>
        </w:rPr>
        <w:t xml:space="preserve">Тақырып 9. Сыртқы саудадағы  </w:t>
      </w:r>
      <w:r w:rsidR="00AE0200" w:rsidRPr="00635806">
        <w:rPr>
          <w:rFonts w:ascii="Times New Roman" w:hAnsi="Times New Roman" w:cs="Times New Roman"/>
          <w:b/>
          <w:sz w:val="24"/>
          <w:szCs w:val="24"/>
        </w:rPr>
        <w:t xml:space="preserve">келісім </w:t>
      </w:r>
      <w:r w:rsidR="009F4F61" w:rsidRPr="00635806">
        <w:rPr>
          <w:rFonts w:ascii="Times New Roman" w:hAnsi="Times New Roman" w:cs="Times New Roman"/>
          <w:b/>
          <w:sz w:val="24"/>
          <w:szCs w:val="24"/>
        </w:rPr>
        <w:t>ш</w:t>
      </w:r>
      <w:r w:rsidR="00AE0200" w:rsidRPr="00635806">
        <w:rPr>
          <w:rFonts w:ascii="Times New Roman" w:hAnsi="Times New Roman" w:cs="Times New Roman"/>
          <w:b/>
          <w:sz w:val="24"/>
          <w:szCs w:val="24"/>
        </w:rPr>
        <w:t>арт</w:t>
      </w:r>
    </w:p>
    <w:p w:rsidR="00A81F46" w:rsidRPr="00635806" w:rsidRDefault="00A81F46" w:rsidP="00635806">
      <w:pPr>
        <w:tabs>
          <w:tab w:val="left" w:pos="709"/>
        </w:tabs>
        <w:spacing w:after="0" w:line="240" w:lineRule="auto"/>
        <w:ind w:firstLine="567"/>
        <w:jc w:val="both"/>
        <w:rPr>
          <w:rFonts w:ascii="Times New Roman" w:hAnsi="Times New Roman" w:cs="Times New Roman"/>
          <w:sz w:val="24"/>
          <w:szCs w:val="24"/>
          <w:lang w:val="kk-KZ"/>
        </w:rPr>
      </w:pPr>
      <w:r w:rsidRPr="00635806">
        <w:rPr>
          <w:rFonts w:ascii="Times New Roman" w:hAnsi="Times New Roman" w:cs="Times New Roman"/>
          <w:sz w:val="24"/>
          <w:szCs w:val="24"/>
          <w:lang w:val="kk-KZ"/>
        </w:rPr>
        <w:t>Дәріс 17</w:t>
      </w:r>
    </w:p>
    <w:p w:rsidR="006916A5" w:rsidRPr="00635806" w:rsidRDefault="006916A5" w:rsidP="00635806">
      <w:pPr>
        <w:tabs>
          <w:tab w:val="left" w:pos="709"/>
        </w:tabs>
        <w:spacing w:after="0" w:line="240" w:lineRule="auto"/>
        <w:ind w:firstLine="567"/>
        <w:jc w:val="both"/>
        <w:rPr>
          <w:rFonts w:ascii="Times New Roman" w:hAnsi="Times New Roman" w:cs="Times New Roman"/>
          <w:sz w:val="24"/>
          <w:szCs w:val="24"/>
          <w:lang w:val="kk-KZ"/>
        </w:rPr>
      </w:pPr>
      <w:r w:rsidRPr="00635806">
        <w:rPr>
          <w:rFonts w:ascii="Times New Roman" w:hAnsi="Times New Roman" w:cs="Times New Roman"/>
          <w:sz w:val="24"/>
          <w:szCs w:val="24"/>
          <w:lang w:val="kk-KZ"/>
        </w:rPr>
        <w:t>1 Шарт (келісім) және оның сыртқы экономикалық мәмілелердегі рөлі</w:t>
      </w:r>
    </w:p>
    <w:p w:rsidR="00A81F46" w:rsidRPr="00635806" w:rsidRDefault="00A81F46" w:rsidP="00635806">
      <w:pPr>
        <w:tabs>
          <w:tab w:val="left" w:pos="709"/>
        </w:tabs>
        <w:spacing w:after="0" w:line="240" w:lineRule="auto"/>
        <w:ind w:firstLine="567"/>
        <w:jc w:val="both"/>
        <w:rPr>
          <w:rFonts w:ascii="Times New Roman" w:hAnsi="Times New Roman" w:cs="Times New Roman"/>
          <w:sz w:val="24"/>
          <w:szCs w:val="24"/>
          <w:lang w:val="kk-KZ"/>
        </w:rPr>
      </w:pPr>
      <w:r w:rsidRPr="00635806">
        <w:rPr>
          <w:rFonts w:ascii="Times New Roman" w:hAnsi="Times New Roman" w:cs="Times New Roman"/>
          <w:sz w:val="24"/>
          <w:szCs w:val="24"/>
          <w:lang w:val="kk-KZ"/>
        </w:rPr>
        <w:t>2 Халықаралық коммерциялық келісімшарттың құрылымы мен мазмұны</w:t>
      </w:r>
    </w:p>
    <w:p w:rsidR="000C73A4" w:rsidRPr="00635806" w:rsidRDefault="000C73A4" w:rsidP="00635806">
      <w:pPr>
        <w:tabs>
          <w:tab w:val="left" w:pos="709"/>
        </w:tabs>
        <w:spacing w:after="0" w:line="240" w:lineRule="auto"/>
        <w:ind w:firstLine="567"/>
        <w:jc w:val="both"/>
        <w:rPr>
          <w:rFonts w:ascii="Times New Roman" w:hAnsi="Times New Roman" w:cs="Times New Roman"/>
          <w:sz w:val="24"/>
          <w:szCs w:val="24"/>
          <w:lang w:val="kk-KZ"/>
        </w:rPr>
      </w:pPr>
    </w:p>
    <w:p w:rsidR="00A81F46" w:rsidRPr="00635806" w:rsidRDefault="00A81F46" w:rsidP="00635806">
      <w:pPr>
        <w:tabs>
          <w:tab w:val="left" w:pos="709"/>
        </w:tabs>
        <w:spacing w:after="0" w:line="240" w:lineRule="auto"/>
        <w:ind w:firstLine="567"/>
        <w:jc w:val="both"/>
        <w:rPr>
          <w:rFonts w:ascii="Times New Roman" w:hAnsi="Times New Roman" w:cs="Times New Roman"/>
          <w:sz w:val="24"/>
          <w:szCs w:val="24"/>
          <w:lang w:val="kk-KZ"/>
        </w:rPr>
      </w:pPr>
      <w:r w:rsidRPr="00635806">
        <w:rPr>
          <w:rFonts w:ascii="Times New Roman" w:hAnsi="Times New Roman" w:cs="Times New Roman"/>
          <w:sz w:val="24"/>
          <w:szCs w:val="24"/>
          <w:lang w:val="kk-KZ"/>
        </w:rPr>
        <w:t>Келісімді дайындаудағы бағалық талдау</w:t>
      </w:r>
      <w:r w:rsidR="00AE0200" w:rsidRPr="00635806">
        <w:rPr>
          <w:rFonts w:ascii="Times New Roman" w:hAnsi="Times New Roman" w:cs="Times New Roman"/>
          <w:sz w:val="24"/>
          <w:szCs w:val="24"/>
          <w:lang w:val="kk-KZ"/>
        </w:rPr>
        <w:t xml:space="preserve">. </w:t>
      </w:r>
      <w:r w:rsidRPr="00635806">
        <w:rPr>
          <w:rFonts w:ascii="Times New Roman" w:hAnsi="Times New Roman" w:cs="Times New Roman"/>
          <w:sz w:val="24"/>
          <w:szCs w:val="24"/>
          <w:lang w:val="kk-KZ"/>
        </w:rPr>
        <w:t xml:space="preserve">Сыртқы саудалық дайындық келісіміндегі ең жауапты элементке әлемдік нарықтағы ағымдағы бағаны талдау және келісілген баға </w:t>
      </w:r>
      <w:r w:rsidRPr="00635806">
        <w:rPr>
          <w:rFonts w:ascii="Times New Roman" w:hAnsi="Times New Roman" w:cs="Times New Roman"/>
          <w:sz w:val="24"/>
          <w:szCs w:val="24"/>
          <w:lang w:val="kk-KZ"/>
        </w:rPr>
        <w:lastRenderedPageBreak/>
        <w:t>деңгейін анықтау жатады. Берілген қызметте ағымдағы бағаның әлемдік нарықта ақпарат жинауын көрсетеді, оның жүйесін талдау, нарықтағы баға бет алысының өзгерісін анықтау және болашақ бәсекелес шартқа келістіру істелінеді.</w:t>
      </w:r>
    </w:p>
    <w:p w:rsidR="00A81F46" w:rsidRPr="00635806" w:rsidRDefault="00A81F46" w:rsidP="00635806">
      <w:pPr>
        <w:tabs>
          <w:tab w:val="left" w:pos="709"/>
        </w:tabs>
        <w:spacing w:after="0" w:line="240" w:lineRule="auto"/>
        <w:ind w:firstLine="567"/>
        <w:jc w:val="both"/>
        <w:rPr>
          <w:rFonts w:ascii="Times New Roman" w:hAnsi="Times New Roman" w:cs="Times New Roman"/>
          <w:sz w:val="24"/>
          <w:szCs w:val="24"/>
          <w:lang w:val="kk-KZ"/>
        </w:rPr>
      </w:pPr>
      <w:r w:rsidRPr="00635806">
        <w:rPr>
          <w:rFonts w:ascii="Times New Roman" w:hAnsi="Times New Roman" w:cs="Times New Roman"/>
          <w:sz w:val="24"/>
          <w:szCs w:val="24"/>
          <w:lang w:val="kk-KZ"/>
        </w:rPr>
        <w:t>Әлемдік баға түсінігі.</w:t>
      </w:r>
    </w:p>
    <w:p w:rsidR="00A81F46" w:rsidRPr="00635806" w:rsidRDefault="00A81F46" w:rsidP="00635806">
      <w:pPr>
        <w:tabs>
          <w:tab w:val="left" w:pos="709"/>
        </w:tabs>
        <w:spacing w:after="0" w:line="240" w:lineRule="auto"/>
        <w:ind w:firstLine="567"/>
        <w:jc w:val="both"/>
        <w:rPr>
          <w:rFonts w:ascii="Times New Roman" w:hAnsi="Times New Roman" w:cs="Times New Roman"/>
          <w:sz w:val="24"/>
          <w:szCs w:val="24"/>
          <w:lang w:val="kk-KZ"/>
        </w:rPr>
      </w:pPr>
      <w:r w:rsidRPr="00635806">
        <w:rPr>
          <w:rFonts w:ascii="Times New Roman" w:hAnsi="Times New Roman" w:cs="Times New Roman"/>
          <w:sz w:val="24"/>
          <w:szCs w:val="24"/>
          <w:lang w:val="kk-KZ"/>
        </w:rPr>
        <w:t>Қандай бағада сату керек екенін шешу үшін немесе сыртқы нарықтан тауарды сатып алу үшін, іспеттес тауардың әлемдік бағасын білу қажет. Мұнда сұрақ былай қойылады: «Қандай бағада бәсекелестер тауарды бізге сәйкес сатады?» Үйлесетін баға және осы жағдайда ізделіп жатқан шама деңгейін әлемдік бәсекелестік бағаны анықтау.</w:t>
      </w:r>
    </w:p>
    <w:p w:rsidR="00A81F46" w:rsidRPr="00635806" w:rsidRDefault="00A81F46" w:rsidP="00635806">
      <w:pPr>
        <w:tabs>
          <w:tab w:val="left" w:pos="709"/>
        </w:tabs>
        <w:spacing w:after="0" w:line="240" w:lineRule="auto"/>
        <w:ind w:firstLine="567"/>
        <w:jc w:val="both"/>
        <w:rPr>
          <w:rFonts w:ascii="Times New Roman" w:hAnsi="Times New Roman" w:cs="Times New Roman"/>
          <w:sz w:val="24"/>
          <w:szCs w:val="24"/>
          <w:lang w:val="kk-KZ"/>
        </w:rPr>
      </w:pPr>
      <w:r w:rsidRPr="00635806">
        <w:rPr>
          <w:rFonts w:ascii="Times New Roman" w:hAnsi="Times New Roman" w:cs="Times New Roman"/>
          <w:sz w:val="24"/>
          <w:szCs w:val="24"/>
          <w:lang w:val="kk-KZ"/>
        </w:rPr>
        <w:t>Алайда, мұндай сәйкестік нарықта шектеулі сирек кездеседі. Мұндай жағдайда әлемдік бәсекелестік баға деңгейін іздеу және салыстырмалы түрде талдауды талап етеді, т.б. дайын сәйкестік болмаса, болжамдық сәйкестік құру керек. Мұнда негізгі сұрақ, басқаша бірінші жағдайда: «Бәсекелесте тауар бағасы қандай болар еді? Сапасы, орамы, жиынтығы, т.б.? »</w:t>
      </w:r>
    </w:p>
    <w:p w:rsidR="00A81F46" w:rsidRPr="00635806" w:rsidRDefault="00A81F46" w:rsidP="00635806">
      <w:pPr>
        <w:tabs>
          <w:tab w:val="left" w:pos="709"/>
        </w:tabs>
        <w:spacing w:after="0" w:line="240" w:lineRule="auto"/>
        <w:ind w:firstLine="567"/>
        <w:jc w:val="both"/>
        <w:rPr>
          <w:rFonts w:ascii="Times New Roman" w:hAnsi="Times New Roman" w:cs="Times New Roman"/>
          <w:sz w:val="24"/>
          <w:szCs w:val="24"/>
          <w:lang w:val="kk-KZ"/>
        </w:rPr>
      </w:pPr>
      <w:r w:rsidRPr="00635806">
        <w:rPr>
          <w:rFonts w:ascii="Times New Roman" w:hAnsi="Times New Roman" w:cs="Times New Roman"/>
          <w:sz w:val="24"/>
          <w:szCs w:val="24"/>
          <w:lang w:val="kk-KZ"/>
        </w:rPr>
        <w:t>Әртүрлі келісімге байланысты шығындар әртүрлі болады. Сыртқы саудада жеткізуді іске асыру шығындарына: тауарды сатып алушыға жеткізу, оны сақтандыру, экспорттық баж төлемдері, салық және алым, сонымен қатар агенттік делдалдарға сыйақы төлеу, т.б. жатады.</w:t>
      </w:r>
    </w:p>
    <w:p w:rsidR="00A81F46" w:rsidRPr="00635806" w:rsidRDefault="00A81F46" w:rsidP="00635806">
      <w:pPr>
        <w:tabs>
          <w:tab w:val="left" w:pos="709"/>
        </w:tabs>
        <w:spacing w:after="0" w:line="240" w:lineRule="auto"/>
        <w:ind w:firstLine="567"/>
        <w:jc w:val="both"/>
        <w:rPr>
          <w:rFonts w:ascii="Times New Roman" w:hAnsi="Times New Roman" w:cs="Times New Roman"/>
          <w:sz w:val="24"/>
          <w:szCs w:val="24"/>
          <w:lang w:val="kk-KZ"/>
        </w:rPr>
      </w:pPr>
      <w:r w:rsidRPr="00635806">
        <w:rPr>
          <w:rFonts w:ascii="Times New Roman" w:hAnsi="Times New Roman" w:cs="Times New Roman"/>
          <w:sz w:val="24"/>
          <w:szCs w:val="24"/>
          <w:lang w:val="kk-KZ"/>
        </w:rPr>
        <w:t>Бұл шығын мөлшері базистік жағдайдағы жеткізетін экспортер міндетіне байланысты. Тауар бағамын өнім шығару және тауарды іске асыруға жалпы жүкқұжат шығыны қосылады.</w:t>
      </w:r>
    </w:p>
    <w:p w:rsidR="00A81F46" w:rsidRPr="00635806" w:rsidRDefault="00A81F46" w:rsidP="00635806">
      <w:pPr>
        <w:tabs>
          <w:tab w:val="left" w:pos="709"/>
        </w:tabs>
        <w:spacing w:after="0" w:line="240" w:lineRule="auto"/>
        <w:ind w:firstLine="567"/>
        <w:jc w:val="both"/>
        <w:rPr>
          <w:rFonts w:ascii="Times New Roman" w:hAnsi="Times New Roman" w:cs="Times New Roman"/>
          <w:sz w:val="24"/>
          <w:szCs w:val="24"/>
          <w:lang w:val="kk-KZ"/>
        </w:rPr>
      </w:pPr>
      <w:r w:rsidRPr="00635806">
        <w:rPr>
          <w:rFonts w:ascii="Times New Roman" w:hAnsi="Times New Roman" w:cs="Times New Roman"/>
          <w:sz w:val="24"/>
          <w:szCs w:val="24"/>
          <w:lang w:val="kk-KZ"/>
        </w:rPr>
        <w:t>Табиғи жағынан әрбір ұйым пайда табу үшін жұмыс жасайды, сондықтан тауар бағасына міндетті түрде пайыз түрінде пайда сомасын шығынға қосады. Бірақ баға шығынға негізделіп жасалады және жоспарланған пайда дәл сыртқы саудалық баға бола алмайды. Ол жекеше алғанда керекті еңбек шығыны емес, сыртқы нарықтан тауарлардың шынайы құнын анықтайды. Сондықтан әр сатушы, сатып алушы міндетті түрде дәл мезгілдегі жасалған келісім бағаны, оны қызықтыратын тауар немесе қызметті зерттеуге ұмтылады.</w:t>
      </w:r>
    </w:p>
    <w:p w:rsidR="00A81F46" w:rsidRPr="00635806" w:rsidRDefault="00A81F46" w:rsidP="00635806">
      <w:pPr>
        <w:tabs>
          <w:tab w:val="left" w:pos="709"/>
        </w:tabs>
        <w:spacing w:after="0" w:line="240" w:lineRule="auto"/>
        <w:ind w:firstLine="567"/>
        <w:jc w:val="both"/>
        <w:rPr>
          <w:rFonts w:ascii="Times New Roman" w:hAnsi="Times New Roman" w:cs="Times New Roman"/>
          <w:sz w:val="24"/>
          <w:szCs w:val="24"/>
          <w:lang w:val="kk-KZ"/>
        </w:rPr>
      </w:pPr>
      <w:r w:rsidRPr="00635806">
        <w:rPr>
          <w:rFonts w:ascii="Times New Roman" w:hAnsi="Times New Roman" w:cs="Times New Roman"/>
          <w:sz w:val="24"/>
          <w:szCs w:val="24"/>
          <w:lang w:val="kk-KZ"/>
        </w:rPr>
        <w:t>Әлемдік нарықтағы тауар бағасын зерттеуге нарықтағы шаруашылық баға түрлерін көрсетілуін талап етеді.</w:t>
      </w:r>
    </w:p>
    <w:p w:rsidR="00A81F46" w:rsidRPr="00635806" w:rsidRDefault="00A81F46" w:rsidP="00635806">
      <w:pPr>
        <w:tabs>
          <w:tab w:val="left" w:pos="709"/>
        </w:tabs>
        <w:spacing w:after="0" w:line="240" w:lineRule="auto"/>
        <w:ind w:firstLine="567"/>
        <w:jc w:val="both"/>
        <w:rPr>
          <w:rFonts w:ascii="Times New Roman" w:hAnsi="Times New Roman" w:cs="Times New Roman"/>
          <w:sz w:val="24"/>
          <w:szCs w:val="24"/>
          <w:lang w:val="kk-KZ"/>
        </w:rPr>
      </w:pPr>
      <w:r w:rsidRPr="00635806">
        <w:rPr>
          <w:rFonts w:ascii="Times New Roman" w:hAnsi="Times New Roman" w:cs="Times New Roman"/>
          <w:sz w:val="24"/>
          <w:szCs w:val="24"/>
          <w:lang w:val="kk-KZ"/>
        </w:rPr>
        <w:t>Аралық буынмен тәуелді қолда бармен байланысты өндірушіден тұтынушыға өндіруші бағасын айырады, көтерме және бөлшек сауда бағасы.</w:t>
      </w:r>
    </w:p>
    <w:p w:rsidR="00A81F46" w:rsidRPr="00635806" w:rsidRDefault="00A81F46" w:rsidP="00635806">
      <w:pPr>
        <w:tabs>
          <w:tab w:val="left" w:pos="709"/>
        </w:tabs>
        <w:spacing w:after="0" w:line="240" w:lineRule="auto"/>
        <w:ind w:firstLine="567"/>
        <w:jc w:val="both"/>
        <w:rPr>
          <w:rFonts w:ascii="Times New Roman" w:hAnsi="Times New Roman" w:cs="Times New Roman"/>
          <w:sz w:val="24"/>
          <w:szCs w:val="24"/>
          <w:lang w:val="kk-KZ"/>
        </w:rPr>
      </w:pPr>
      <w:r w:rsidRPr="00635806">
        <w:rPr>
          <w:rFonts w:ascii="Times New Roman" w:hAnsi="Times New Roman" w:cs="Times New Roman"/>
          <w:sz w:val="24"/>
          <w:szCs w:val="24"/>
          <w:lang w:val="kk-KZ"/>
        </w:rPr>
        <w:t>Өндіруші бағасы шикізат дайындауға және іске асыруға кеткен ұйымның барлық ақша шығынын көрсетеді.</w:t>
      </w:r>
    </w:p>
    <w:p w:rsidR="00A81F46" w:rsidRPr="00635806" w:rsidRDefault="00A81F46" w:rsidP="00635806">
      <w:pPr>
        <w:tabs>
          <w:tab w:val="left" w:pos="709"/>
        </w:tabs>
        <w:spacing w:after="0" w:line="240" w:lineRule="auto"/>
        <w:ind w:firstLine="567"/>
        <w:jc w:val="both"/>
        <w:rPr>
          <w:rFonts w:ascii="Times New Roman" w:hAnsi="Times New Roman" w:cs="Times New Roman"/>
          <w:sz w:val="24"/>
          <w:szCs w:val="24"/>
          <w:lang w:val="kk-KZ"/>
        </w:rPr>
      </w:pPr>
      <w:r w:rsidRPr="00635806">
        <w:rPr>
          <w:rFonts w:ascii="Times New Roman" w:hAnsi="Times New Roman" w:cs="Times New Roman"/>
          <w:sz w:val="24"/>
          <w:szCs w:val="24"/>
          <w:lang w:val="kk-KZ"/>
        </w:rPr>
        <w:t> Келісім жасау түрлері.</w:t>
      </w:r>
    </w:p>
    <w:p w:rsidR="00A81F46" w:rsidRPr="00635806" w:rsidRDefault="00A81F46" w:rsidP="00635806">
      <w:pPr>
        <w:tabs>
          <w:tab w:val="left" w:pos="709"/>
        </w:tabs>
        <w:spacing w:after="0" w:line="240" w:lineRule="auto"/>
        <w:ind w:firstLine="567"/>
        <w:jc w:val="both"/>
        <w:rPr>
          <w:rFonts w:ascii="Times New Roman" w:hAnsi="Times New Roman" w:cs="Times New Roman"/>
          <w:sz w:val="24"/>
          <w:szCs w:val="24"/>
          <w:lang w:val="kk-KZ"/>
        </w:rPr>
      </w:pPr>
      <w:r w:rsidRPr="00635806">
        <w:rPr>
          <w:rFonts w:ascii="Times New Roman" w:hAnsi="Times New Roman" w:cs="Times New Roman"/>
          <w:sz w:val="24"/>
          <w:szCs w:val="24"/>
          <w:lang w:val="kk-KZ"/>
        </w:rPr>
        <w:t>Келісім Шарт дегеніміз — екі немесе одан көп адамның азаматтық құқықтар мен міндеттерді белгілеу, өзгерту немесе тоқтату туралы келісімі.</w:t>
      </w:r>
    </w:p>
    <w:p w:rsidR="00A81F46" w:rsidRPr="00635806" w:rsidRDefault="00A81F46" w:rsidP="00635806">
      <w:pPr>
        <w:tabs>
          <w:tab w:val="left" w:pos="709"/>
        </w:tabs>
        <w:spacing w:after="0" w:line="240" w:lineRule="auto"/>
        <w:ind w:firstLine="567"/>
        <w:jc w:val="both"/>
        <w:rPr>
          <w:rFonts w:ascii="Times New Roman" w:hAnsi="Times New Roman" w:cs="Times New Roman"/>
          <w:sz w:val="24"/>
          <w:szCs w:val="24"/>
          <w:lang w:val="kk-KZ"/>
        </w:rPr>
      </w:pPr>
      <w:r w:rsidRPr="00635806">
        <w:rPr>
          <w:rFonts w:ascii="Times New Roman" w:hAnsi="Times New Roman" w:cs="Times New Roman"/>
          <w:sz w:val="24"/>
          <w:szCs w:val="24"/>
          <w:lang w:val="kk-KZ"/>
        </w:rPr>
        <w:t>Әлеуметтік серіктестік бойынша келісімдер жасау</w:t>
      </w:r>
    </w:p>
    <w:p w:rsidR="00A81F46" w:rsidRPr="00635806" w:rsidRDefault="00A81F46" w:rsidP="00635806">
      <w:pPr>
        <w:tabs>
          <w:tab w:val="left" w:pos="709"/>
        </w:tabs>
        <w:spacing w:after="0" w:line="240" w:lineRule="auto"/>
        <w:ind w:firstLine="567"/>
        <w:jc w:val="both"/>
        <w:rPr>
          <w:rFonts w:ascii="Times New Roman" w:hAnsi="Times New Roman" w:cs="Times New Roman"/>
          <w:sz w:val="24"/>
          <w:szCs w:val="24"/>
          <w:lang w:val="kk-KZ"/>
        </w:rPr>
      </w:pPr>
      <w:r w:rsidRPr="00635806">
        <w:rPr>
          <w:rFonts w:ascii="Times New Roman" w:hAnsi="Times New Roman" w:cs="Times New Roman"/>
          <w:sz w:val="24"/>
          <w:szCs w:val="24"/>
          <w:lang w:val="kk-KZ"/>
        </w:rPr>
        <w:t>ҚР Еңбек кодексіне сәйкес, бас, салалық (тарифтік), аймақтық келісім (ары қарай - келісім) – бұл республикалық, салалық және аймақтық деңгейдегі жұмысшылар үшін еңбек, жұмыспен қамту және әлеуметтік кепілдіктер жағдайын бекіту жөніндегі екі жақтың міндеті мен мақсаттарын айқындайтын, әлеуметтік серіктестік жақтарының арасында жасалатын құқықтық акт.</w:t>
      </w:r>
    </w:p>
    <w:p w:rsidR="00A81F46" w:rsidRPr="00635806" w:rsidRDefault="00A81F46" w:rsidP="00635806">
      <w:pPr>
        <w:tabs>
          <w:tab w:val="left" w:pos="709"/>
        </w:tabs>
        <w:spacing w:after="0" w:line="240" w:lineRule="auto"/>
        <w:ind w:firstLine="567"/>
        <w:jc w:val="both"/>
        <w:rPr>
          <w:rFonts w:ascii="Times New Roman" w:hAnsi="Times New Roman" w:cs="Times New Roman"/>
          <w:sz w:val="24"/>
          <w:szCs w:val="24"/>
          <w:lang w:val="kk-KZ"/>
        </w:rPr>
      </w:pPr>
      <w:r w:rsidRPr="00635806">
        <w:rPr>
          <w:rFonts w:ascii="Times New Roman" w:hAnsi="Times New Roman" w:cs="Times New Roman"/>
          <w:sz w:val="24"/>
          <w:szCs w:val="24"/>
          <w:lang w:val="kk-KZ"/>
        </w:rPr>
        <w:t>Екінші жақтан келісімдер бастау туралы ұсыныс алған жақтар он күнтізбелік күн ішінде қарастырып, оларды келіссөзге кірістіруі тиіс.</w:t>
      </w:r>
    </w:p>
    <w:p w:rsidR="00A81F46" w:rsidRPr="00635806" w:rsidRDefault="00A81F46" w:rsidP="00635806">
      <w:pPr>
        <w:tabs>
          <w:tab w:val="left" w:pos="709"/>
        </w:tabs>
        <w:spacing w:after="0" w:line="240" w:lineRule="auto"/>
        <w:ind w:firstLine="567"/>
        <w:jc w:val="both"/>
        <w:rPr>
          <w:rFonts w:ascii="Times New Roman" w:hAnsi="Times New Roman" w:cs="Times New Roman"/>
          <w:sz w:val="24"/>
          <w:szCs w:val="24"/>
          <w:lang w:val="kk-KZ"/>
        </w:rPr>
      </w:pPr>
      <w:r w:rsidRPr="00635806">
        <w:rPr>
          <w:rFonts w:ascii="Times New Roman" w:hAnsi="Times New Roman" w:cs="Times New Roman"/>
          <w:sz w:val="24"/>
          <w:szCs w:val="24"/>
          <w:lang w:val="kk-KZ"/>
        </w:rPr>
        <w:t>Салалық келісімдердің жекелеген ережелері бойынша екі жақ арасында келіспеушіліктер орын алса, жақтар арасындағы келісімнің басталған күнінен бастап үш ай ішінде келіспеушіліктің хаттамасын бір уақытта толтырып, салалық келісімге қол қоюлары керек.</w:t>
      </w:r>
    </w:p>
    <w:p w:rsidR="00A81F46" w:rsidRPr="00843741" w:rsidRDefault="00A81F46" w:rsidP="00843741">
      <w:pPr>
        <w:spacing w:after="0" w:line="240" w:lineRule="auto"/>
        <w:ind w:firstLine="851"/>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Келіссөздер жүргізу тәртібі, келісім жасау мен қорытындылау мерзімдері, сонымен қатар толықтырулар мен өзгертулер енгізу, оларға қосылғандар комиссия арқылы бекітіледі.</w:t>
      </w:r>
    </w:p>
    <w:p w:rsidR="00A81F46" w:rsidRPr="00843741" w:rsidRDefault="00A81F46"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lastRenderedPageBreak/>
        <w:t>Келісім екі жақ қол қойғаннан бастап немесе келісімде бекітілген күннен бастап күшіне енеді.</w:t>
      </w:r>
    </w:p>
    <w:p w:rsidR="00A81F46" w:rsidRPr="00843741" w:rsidRDefault="00A81F46"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Келісімнің әрекет ету мерзімі екі жақтың келісімімен немесе жаңа келісім қабылдағанға дейін, бірақ үш жылдан аспауы тиіс.</w:t>
      </w:r>
    </w:p>
    <w:p w:rsidR="00A81F46" w:rsidRPr="00843741" w:rsidRDefault="00A81F46"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Егер жұмысшыларға бір уақытта бірнеше келісімдер әрекет ететін болса, шарттары жұмысшыларға тиімдірек түрі қабылданады.</w:t>
      </w:r>
    </w:p>
    <w:p w:rsidR="00A81F46" w:rsidRPr="00843741" w:rsidRDefault="00A81F46"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Бас, салалық, аймақтық келісімдер әлеуметтік серіктестік жақтарының өкілдерімен бекітіледі.</w:t>
      </w:r>
    </w:p>
    <w:p w:rsidR="00A81F46" w:rsidRPr="00843741" w:rsidRDefault="00A81F46"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Екі жақтың қол қойған салалық, аймақтық келісімдер қосымшасымен он күндік мерзімге хабарландыратын тіркеуге бағытталады.</w:t>
      </w:r>
    </w:p>
    <w:p w:rsidR="00A81F46" w:rsidRPr="00843741" w:rsidRDefault="00A81F46"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Комиссия шешімі келіссөздердегі барлық жақтың келісіміне қол жеткізу негізінде қабылданады және сәйкес келісімдермен рәсімделеді.</w:t>
      </w:r>
    </w:p>
    <w:p w:rsidR="00A81F46" w:rsidRPr="00843741" w:rsidRDefault="00A81F46"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Келіссөз барысында, егер жақтар мәмілеге келе алмаса келіспеушіліктерді қарастыратын, келіссөздерді жаңартатын мерзім бойынша ұсыныстарын қалыптастыратын хаттама толтырады.</w:t>
      </w:r>
    </w:p>
    <w:p w:rsidR="00A81F46" w:rsidRPr="00843741" w:rsidRDefault="00A81F46"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Шешім қабылдау мен жұмысты ұйымдастыру тәртібі комиссиямен жасалып, бекітіледі.</w:t>
      </w:r>
    </w:p>
    <w:p w:rsidR="00A81F46" w:rsidRPr="00843741" w:rsidRDefault="00A81F46"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Келісім түрлері</w:t>
      </w:r>
    </w:p>
    <w:p w:rsidR="00A81F46" w:rsidRPr="00843741" w:rsidRDefault="00A81F46"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Республикалық деңгейде Қазақстан Республикасы Үкіметі, жұмыс берушілердің республикалық бірлестіктері мен жұмысшылардың республикалық бірлестіктері арасында Бас келісім жасалады.</w:t>
      </w:r>
    </w:p>
    <w:p w:rsidR="00A81F46" w:rsidRPr="00843741" w:rsidRDefault="00A81F46"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Салалық деңгейде сәйкес атқарушы органдар, жұмыс берушілер мен жұмысшылардың өкілетті өкілдері арасында салалық келісімдер жасалады.</w:t>
      </w:r>
    </w:p>
    <w:p w:rsidR="00A81F46" w:rsidRPr="00843741" w:rsidRDefault="00A81F46"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Аймақтық деңгейде жергілікті атқарушы органдар мен жұмысшылар мен жұмыс берушілердің өкілетті өкілдері арасында аймақтық (облыстық, қалалық, аудандық) келісімдер жасалады.</w:t>
      </w:r>
    </w:p>
    <w:p w:rsidR="00A81F46" w:rsidRPr="00843741" w:rsidRDefault="00A81F46"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Келісімдер мына ережелерден тұруы тиіс:</w:t>
      </w:r>
    </w:p>
    <w:p w:rsidR="00A81F46" w:rsidRPr="00843741" w:rsidRDefault="00A81F46"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1. Әрекет мерзімі туралы;</w:t>
      </w:r>
    </w:p>
    <w:p w:rsidR="00A81F46" w:rsidRPr="00843741" w:rsidRDefault="00A81F46"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2. Оның орындалуын бақылау тәртібі туралы;</w:t>
      </w:r>
    </w:p>
    <w:p w:rsidR="00A81F46" w:rsidRPr="00843741" w:rsidRDefault="00A81F46"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3. Келісімге өзгертулер мен толықтырулар енгізу тәртібі туралы;</w:t>
      </w:r>
    </w:p>
    <w:p w:rsidR="00A81F46" w:rsidRPr="00843741" w:rsidRDefault="00A81F46"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4. Өз құзырындағы міндеттерді орындамаған жағдайдағы жақтардың жауапкершіліктері туралы.</w:t>
      </w:r>
    </w:p>
    <w:p w:rsidR="00A81F46" w:rsidRPr="00843741" w:rsidRDefault="00A81F46"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   СЭҚ-тің ұлттық экономикаға әсер етуі жүйелі түрде көрінеді.</w:t>
      </w:r>
    </w:p>
    <w:p w:rsidR="00A81F46" w:rsidRPr="00843741" w:rsidRDefault="00A81F46"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Элемент бойынша, сәйкес институттардың, ұйымдардың, мекемелердің қызметтерінің пайда болуында, құрылуында көрінеді. (мысалы, СЭҚ либерализациялауда көптеген шаруашылық жүргізуші субъектілер сыртқы нарыққа шықты немесе сыртқы экономикалық қызметті өзінің қызметінің негізгі саласы етіп жасады).</w:t>
      </w:r>
    </w:p>
    <w:p w:rsidR="00A81F46" w:rsidRPr="00843741" w:rsidRDefault="00A81F46"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Құрылымдық бойынша, СЭҚ ұлттық экономиканың салалық құрылымында, өндірістік саладағы құрылымдық жылжулардың пропорцияларының өзгеруіне жағдай жасайды.</w:t>
      </w:r>
    </w:p>
    <w:p w:rsidR="00A81F46" w:rsidRPr="00843741" w:rsidRDefault="00A81F46"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Функционалды түрде сыртқы экономикалық салада мемлекетті әлемдік шаруашылық байланыстарына тиімді қосу, елдің қауіпсіздігін қамтамассыз ету, инвестициялық, бюджеттік, әлеуметтік саясаттардың тиімді жүзеге асыру тапсырмалары, мақсаттары қаралады.</w:t>
      </w:r>
    </w:p>
    <w:p w:rsidR="00A81F46" w:rsidRPr="00843741" w:rsidRDefault="00A81F46"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Интегративті түрде сыртқы экономикалық сала өндірістік саламен, әлеуметтік салаларымен тығыз байланысты және оларға басым әсер етеді.</w:t>
      </w:r>
    </w:p>
    <w:p w:rsidR="00A81F46" w:rsidRPr="00843741" w:rsidRDefault="00A81F46"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Тарихи, сыртқы экономикалық қызметтің мазмұны, бағыты мен формалары, әлемдік экономика дамудың қандай циклдік кезеңінде тұрғанына тәуелді.</w:t>
      </w:r>
    </w:p>
    <w:p w:rsidR="00A81F46" w:rsidRPr="00843741" w:rsidRDefault="00A81F46"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Жалпы, СЭҚ барлық елдерде мыналарға жағдай жасайды:</w:t>
      </w:r>
    </w:p>
    <w:p w:rsidR="00A81F46" w:rsidRPr="00843741" w:rsidRDefault="00A81F46"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 Экономикалық дамудың қарқындарын теңестіру;</w:t>
      </w:r>
    </w:p>
    <w:p w:rsidR="00A81F46" w:rsidRPr="00843741" w:rsidRDefault="00A81F46"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 Әлемдік және ұлттық деңгейде өндіріс шығындарын өлшеуге;</w:t>
      </w:r>
    </w:p>
    <w:p w:rsidR="00A81F46" w:rsidRPr="00843741" w:rsidRDefault="00A81F46"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 Халықаралық еңбек бөлінісінің артықшылықтарын іске асыру;</w:t>
      </w:r>
    </w:p>
    <w:p w:rsidR="00A81F46" w:rsidRPr="00843741" w:rsidRDefault="00A81F46"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lastRenderedPageBreak/>
        <w:t>♦ Ұлттық экономикалардың бәсекеге қабілеттілігін, тиімділігін арттыру.</w:t>
      </w:r>
    </w:p>
    <w:p w:rsidR="00A81F46" w:rsidRPr="00843741" w:rsidRDefault="00A81F46"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 Республикамыз әлемнің 60-тан астам елдерімен саудалы-экономикалық келісімге отырып, 177 мемлекетпен экспорт-импорттық операцияларды жүзеге асыруда. Егер 1993 жылы сыртқы сауда айналымы 4,9 млрд. $ құраса, 2007 жылы 80 млрд. $ жеткен.</w:t>
      </w:r>
    </w:p>
    <w:p w:rsidR="00A81F46" w:rsidRPr="00843741" w:rsidRDefault="00A81F46"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Әлемнің 60 елінен Қазақстан экономикасына тартылған тікелей шетел инвестицияларының көлемі 70 млрд. $ құрайды. Бұл Орта Азия елдеріне тартылатын барлық тікелей шетел инвестицияларының 80 %-ын құрайды. Еуропалық Қауымдастықтан тартылатын инвестиция үлесі жалпы көлемнің 53 %-ын құрайды.</w:t>
      </w:r>
    </w:p>
    <w:p w:rsidR="00A81F46" w:rsidRPr="00843741" w:rsidRDefault="00A81F46"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Қазақстан ТМД елдері ішінде экономикалық, әлеуметтік даму мен халықтың өмір сүру деңгейі көрсеткіштерімен алдыңғы қатарда болып табылады. 2000-2007 ж ішінде еліміздің ЖІӨ 2 есеге өсті. Қазіргі уақытта Қазақстан, Әлемдік банктің жіктеуі бойынша, орта деңгейлі елдер тобына кіреді</w:t>
      </w:r>
    </w:p>
    <w:p w:rsidR="00A81F46" w:rsidRPr="00843741" w:rsidRDefault="00A81F46"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Халықаралық экономикалық ортада Қазақстанның рөлі өсіп келеді. Еліміз әлемдік нарықтарға мұнай, газ, минералды ресурстарды және бидайды шығарады.</w:t>
      </w:r>
    </w:p>
    <w:p w:rsidR="00A81F46" w:rsidRPr="00843741" w:rsidRDefault="00A81F46"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Қазіргі маңызды мәселелердің бірі – индустриалды Қазақстанды құруға және экономиканың шикізаттық емес секторына инвестициялар мен жаңа технологиялар ағымын қалыптастыруға шетел әріптестерін шақыру. Қазіргі уақытта Үкімет кең игеру секторының тиімділігін жоғарлату, экономиканы диверсификациялау және шикізаттық емес салалардың дамуы мен инфрақұрылымды жаңашаландыру жұмыстарын жүргізуде.</w:t>
      </w:r>
    </w:p>
    <w:p w:rsidR="00A81F46" w:rsidRPr="00843741" w:rsidRDefault="00A81F46"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Қазақстанды әлемдік шаруашылық қатынастарына қатысу мақсатында қазақстандық брендті Батыс пен Шығыс, Оңтүстік пен Солтүстік бағыттары бойынша қозғалысын қамтамасыз ету керек. Бұл әсіресе көрші Ресей, Қытай, Орта Азия, Каспий және Қара теңіз аймақтарына қатысты.</w:t>
      </w:r>
    </w:p>
    <w:p w:rsidR="002B17E2" w:rsidRPr="00843741" w:rsidRDefault="002B17E2"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Импорттық келісімді орындау барысында келесідей бағыттар ерекшеленеді:</w:t>
      </w:r>
    </w:p>
    <w:p w:rsidR="002B17E2" w:rsidRPr="00843741" w:rsidRDefault="002B17E2"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 Сатып алынатын тауардың дайындалу сапасын бақылау және шекараға жеткізілуіне дайындық;</w:t>
      </w:r>
    </w:p>
    <w:p w:rsidR="002B17E2" w:rsidRPr="00843741" w:rsidRDefault="002B17E2"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 Тауарды жеткізу ұйымы арқылы тауарды тапсырыс берушіге (алушыға) жеткізу;</w:t>
      </w:r>
    </w:p>
    <w:p w:rsidR="002B17E2" w:rsidRPr="00843741" w:rsidRDefault="002B17E2"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 Жеткізілген тауарды кедендік рәсімдеу;</w:t>
      </w:r>
    </w:p>
    <w:p w:rsidR="002B17E2" w:rsidRPr="00843741" w:rsidRDefault="002B17E2"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 Жеткізілген тауар бойынша есеп айырысу;</w:t>
      </w:r>
    </w:p>
    <w:p w:rsidR="002B17E2" w:rsidRPr="00843741" w:rsidRDefault="002B17E2"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 Шетелдік жабдықтаушымен, көлік ұйымдарымен наразылық жұмысы.</w:t>
      </w:r>
    </w:p>
    <w:p w:rsidR="002B17E2" w:rsidRPr="00843741" w:rsidRDefault="002B17E2"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1. Импорттық тауарды жеткізу және сапаны бақылау. Әрбір елдің заңы бойынша, сонымен қатар Қазақстанның да заңына сай, әкелінуге тиым салынатын бірқатар тауар түрлері бекітілген. Ереже бойынша оның түрлері келесі тауарларға тән:</w:t>
      </w:r>
    </w:p>
    <w:p w:rsidR="002B17E2" w:rsidRPr="00843741" w:rsidRDefault="002B17E2"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-енгізілген стандарттар мен шарттарға сай келмесе;</w:t>
      </w:r>
    </w:p>
    <w:p w:rsidR="002B17E2" w:rsidRPr="00843741" w:rsidRDefault="002B17E2"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-сертификаты, маркировкасы, сонымен бірге, сол немесе басқа елдің заңында және басқа да құқықтық актілерінде қаралған белгісі болмаса;</w:t>
      </w:r>
    </w:p>
    <w:p w:rsidR="002B17E2" w:rsidRPr="00843741" w:rsidRDefault="002B17E2"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-қолдануға тиым салынған және қауіпті тұтынушылық тауар болып саналса;</w:t>
      </w:r>
    </w:p>
    <w:p w:rsidR="002B17E2" w:rsidRPr="00843741" w:rsidRDefault="002B17E2"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-ақауы бар немесе тұтынушыға қауіп төндіретін болса. Тауардың сапасын және санын жүкті қабылдаушының қоймасында тексеру, ішкі қоймаға қабылдау актісімен рәсімделеді. Бұндай тексеру жүк қабылдаушының өзінің күшімен немесе тәуелсіз компетенттік ұйымның сатып алушысының құзыретімен (тапсырысшының айтуы бойынша) орындалады.</w:t>
      </w:r>
    </w:p>
    <w:p w:rsidR="002B17E2" w:rsidRPr="00843741" w:rsidRDefault="002B17E2"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 xml:space="preserve">2. Тауарды жеткізу ұйымы арқылы шекарадан Қазақстанға енгізу. Жабдықтаудың базистік шарттарының талабына сай, тауарды жіберу немесе келісілген орында қабылдау сатып алушымен немесе сатушымен жүргізіледі. Егер, тауар сатушы арқылы шекарадан жіберілсе, онда сатып алушы уақытында сатушыға дәл келісілген пункттің атауымен қоса, қажетті жеткізу нұсқауын және жүкті қабылдаушының реквизиттерін хабарлауы тиіс. Бұл мәліметтер сатып алушыға келісімді орындау барысында-ақ мәлім болуы мүмкін. Сондықтан, бұл мәліметтерді келісімді орындау барысында-ақ сатушыға айту қажет, сонымен қатар, қажетті мәліметтерді келісімде көрсету маңызды болып табылады. Барлық жағдайда сатып алушы жабдықтау алдында, сатушының жеткізу нұсқауымен танысқандығына сенімді болуы керек. Егер тауар отандық жүк қабылдаушының </w:t>
      </w:r>
      <w:r w:rsidRPr="00843741">
        <w:rPr>
          <w:rFonts w:ascii="Times New Roman" w:hAnsi="Times New Roman" w:cs="Times New Roman"/>
          <w:sz w:val="24"/>
          <w:szCs w:val="24"/>
          <w:lang w:val="kk-KZ"/>
        </w:rPr>
        <w:lastRenderedPageBreak/>
        <w:t>шекарасынан жіберілетін болса, сатып алушы міндетті түрде уақытында тауар қабылдаушының толық мекен-жайы мен реквизиттерін хабарлауы тиіс. Теміржол арқылы тасымалдау жолы мен станциясы, қажетті жағдайда қабылдаушының қоймасы көрсетіледі. Егер тауар партиясын бірнеше тауар қабылдаушы қабылдайтын болса, сатып алушы сатушыға немесе экспедиторға шекаралық пунктіне орналастыру құжатын - разнарядканы жібереді, онда әрқайсысының, яғни тауар қабылдаушының қабылдауға тиісті тауар саны мен реквизиттері көрсетіледі. Көп жағдайда, транспорттық операциялардың жақсы (тиімді) аяқталуы, яғни уақтылы және толығымен импорттық тауардың жеткізілуі сатып алушының тиянақты іс-әрекетіне байланысты болады.</w:t>
      </w:r>
    </w:p>
    <w:p w:rsidR="002B17E2" w:rsidRPr="00843741" w:rsidRDefault="002B17E2"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Экспорттық келісім шартты дайындау барысы.</w:t>
      </w:r>
    </w:p>
    <w:p w:rsidR="002B17E2" w:rsidRPr="00843741" w:rsidRDefault="002B17E2"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Сыртқы сауда операцияларының маңызды және қорытынды бөлігі – шарттардыорындау болып табылады. Экспорттықшарттардыорындаупроцесін бес негізгі бағыт бойынша қарастыруға болады:</w:t>
      </w:r>
    </w:p>
    <w:p w:rsidR="002B17E2" w:rsidRPr="00843741" w:rsidRDefault="002B17E2"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-тауарды экспортқа дайындау;</w:t>
      </w:r>
    </w:p>
    <w:p w:rsidR="002B17E2" w:rsidRPr="00843741" w:rsidRDefault="002B17E2"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-экспорттық тауарларды кедендік рәсімдеу;</w:t>
      </w:r>
    </w:p>
    <w:p w:rsidR="002B17E2" w:rsidRPr="00843741" w:rsidRDefault="002B17E2"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-шетелдік сатып алушыға тауарды жеткізуді ұйымдастыру;</w:t>
      </w:r>
    </w:p>
    <w:p w:rsidR="002B17E2" w:rsidRPr="00843741" w:rsidRDefault="002B17E2"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-шетелдік сатып алушылармен тауарларға есеп айырысу;</w:t>
      </w:r>
    </w:p>
    <w:p w:rsidR="002B17E2" w:rsidRPr="00843741" w:rsidRDefault="002B17E2"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-келіп түскен наразылықты қарастыру.</w:t>
      </w:r>
    </w:p>
    <w:p w:rsidR="002B17E2" w:rsidRPr="00843741" w:rsidRDefault="002B17E2"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1) Тауарды экспортқа дайындау. Экспортқа сатылған тауарды дайындау және оны шетелдік сатып алушыға жөнелтуге әзірлеу, сатушының өзінің немесе дайындаушы өнеркәсіптің (бөлшек сауда жабдықтаушысы) сатып алушымен сәйкестендірілген шаруашылық келісімінде көрсетілген тікелей міндеті болып саналады. Екі жағдайда да сатушыға экспорттық тапсырыстың орындалуына өндірістік циклдің басынан аяғына дейін бақылау орнату қажет. Қажетті жағдайларда экспорттық тапсырыстың орындалуының жұмыс кестесін құрып, оның нақты іске асырылуын бақылау өте маңызды. Шетелдік әріптестер тауарлардың орамына, көлік түріне, жеткізу шарттарына және оның жалғастырылуына, ауа райы режиміне, ылғалдыққа, жеткізу кезіндегі ауа райы шарттарына, мемлекеттің климаттық ерекшеліктеріне (транзиттік аймақтар), заңдық ерекшеліктеріне, сатып алушының кедендік режиміне маңызды көңіл бөледі. Тез бұзылатын, тез еритін және улы жүктерге ерекше шарттар қойылады. Маңызды назарды тауармен қатар жүретін құжаттарға, техникалық құжаттарға, әріптестің аумағында әрекет ететін экспорттық келісімде қаралған сәйкес нормативтік шарттарға, қажетті есеп айырысу құжаттарына аудару керек. Олардың құрамына келесі тауармен қатар жүретін құжаттар кіреді: сапа сертификаты, кейбір тауар түрлеріне – тиеп-жөнелту сертификаты, орама қағазы, қажетті жағдайларда жинақтамалық ведомості (комплектовочная ведомость) және сәйкестендіру сертификаты; ал техникалық құжаттардан - өнім куәлігі (паспорты), кепілдік талоны, әртүрлі техникалық нұсқаулар, кестелер, сынақ хаттамасы (протокол испытаний) және тағы басқа құжаттар жатады. 2) Экспорттық тауарларды кедендік рәсімдеу. Экспорттық тауарды кедендік рәсімдеу ел ішіндегі шегаралық пунктінде, сонымен қатар дайындаушы-кәсіпорынның қоймасында, немесе шекаралық пунктте жүргізілуі мүмкін. Декларант ретінде экспорттаушының өзі немесе, экспорттаушының атынан кедендік брокер қатысуына құқығы бар. Кедендік брокердің міндетті түрде кедендік органдардан алған лицензиясы болуы тиіс. Декларант кедендік жүк декларациясын (ГТД) дұрыс толтыруы тиіс және оны кедендік органға келісім куәлігімен (паспортымен) қоса, басқа да қажетті құжаттарды ұсынуы керек. Сонымен қатар, кедендік төлемдерді, экспорттық тауардың тексерілуін қамтамасыз етуі тиіс. Кедендік жүк декларациясында сандық кодты дұрыс көрсетуі үшін СЭҚ-тің тауар-экспорттық жүкқұжатын (ТН ВЭД) және бірқатар жіктемені пайдалану қажет:</w:t>
      </w:r>
    </w:p>
    <w:p w:rsidR="002B17E2" w:rsidRPr="00843741" w:rsidRDefault="002B17E2"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 Қазақстанның кәсіпорындары мен ұйымдарының жалпы жіктелімі;</w:t>
      </w:r>
    </w:p>
    <w:p w:rsidR="002B17E2" w:rsidRPr="00843741" w:rsidRDefault="002B17E2"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 Әлем елдерінің жіктелімі (ОКСМ);</w:t>
      </w:r>
    </w:p>
    <w:p w:rsidR="002B17E2" w:rsidRPr="00843741" w:rsidRDefault="002B17E2"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 Жабдықтау шарттарының жіктелімі;</w:t>
      </w:r>
    </w:p>
    <w:p w:rsidR="002B17E2" w:rsidRPr="00843741" w:rsidRDefault="002B17E2"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 Валюта жіктелімі (ОКВ);</w:t>
      </w:r>
    </w:p>
    <w:p w:rsidR="002B17E2" w:rsidRPr="00843741" w:rsidRDefault="002B17E2"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lastRenderedPageBreak/>
        <w:t>· Көлік түрінің жіктелімі;</w:t>
      </w:r>
    </w:p>
    <w:p w:rsidR="002B17E2" w:rsidRPr="00843741" w:rsidRDefault="002B17E2"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 «Келісім мазмұны» жіктелімі;</w:t>
      </w:r>
    </w:p>
    <w:p w:rsidR="002B17E2" w:rsidRPr="00843741" w:rsidRDefault="002B17E2"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 Кедендік режим жіктелімі;</w:t>
      </w:r>
    </w:p>
    <w:p w:rsidR="002B17E2" w:rsidRPr="00843741" w:rsidRDefault="002B17E2"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 Кедендік төлем жіктелімі;</w:t>
      </w:r>
    </w:p>
    <w:p w:rsidR="002B17E2" w:rsidRPr="00843741" w:rsidRDefault="002B17E2"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 Кедендік баж төлеуден босату жіктелімі;</w:t>
      </w:r>
    </w:p>
    <w:p w:rsidR="002B17E2" w:rsidRPr="00843741" w:rsidRDefault="002B17E2"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 Кедендік ұйымдар (мекемелер) жіктелімі.</w:t>
      </w:r>
    </w:p>
    <w:p w:rsidR="00C6411D" w:rsidRPr="00843741" w:rsidRDefault="00C6411D"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 </w:t>
      </w:r>
    </w:p>
    <w:p w:rsidR="00135297" w:rsidRPr="00843741" w:rsidRDefault="00135297"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b/>
          <w:sz w:val="24"/>
          <w:szCs w:val="24"/>
          <w:lang w:val="kk-KZ"/>
        </w:rPr>
        <w:t>Бақылау сұрақтары</w:t>
      </w:r>
      <w:r w:rsidRPr="00843741">
        <w:rPr>
          <w:rFonts w:ascii="Times New Roman" w:hAnsi="Times New Roman" w:cs="Times New Roman"/>
          <w:sz w:val="24"/>
          <w:szCs w:val="24"/>
          <w:lang w:val="kk-KZ"/>
        </w:rPr>
        <w:t>:</w:t>
      </w:r>
    </w:p>
    <w:p w:rsidR="00135297" w:rsidRPr="00843741" w:rsidRDefault="00135297"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Сыртқы саудадағы  келісім шарт</w:t>
      </w:r>
    </w:p>
    <w:p w:rsidR="00135297" w:rsidRPr="00843741" w:rsidRDefault="00135297"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Шарт (келісім) және оның сыртқы экономикалық мәмілелердегі рөлі</w:t>
      </w:r>
    </w:p>
    <w:p w:rsidR="00135297" w:rsidRPr="00843741" w:rsidRDefault="00135297"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Халықаралық коммерциялық келісімшарттың құрылымы мен мазмұны</w:t>
      </w:r>
    </w:p>
    <w:p w:rsidR="00135297" w:rsidRPr="00843741" w:rsidRDefault="00135297" w:rsidP="00CF1A96">
      <w:pPr>
        <w:tabs>
          <w:tab w:val="left" w:pos="851"/>
        </w:tabs>
        <w:spacing w:after="0" w:line="240" w:lineRule="auto"/>
        <w:ind w:firstLine="567"/>
        <w:jc w:val="both"/>
        <w:rPr>
          <w:rFonts w:ascii="Times New Roman" w:hAnsi="Times New Roman" w:cs="Times New Roman"/>
          <w:sz w:val="24"/>
          <w:szCs w:val="24"/>
          <w:lang w:val="kk-KZ"/>
        </w:rPr>
      </w:pPr>
    </w:p>
    <w:p w:rsidR="00C6411D" w:rsidRPr="00843741" w:rsidRDefault="00C6411D" w:rsidP="00CF1A96">
      <w:pPr>
        <w:tabs>
          <w:tab w:val="left" w:pos="851"/>
        </w:tabs>
        <w:spacing w:after="0" w:line="240" w:lineRule="auto"/>
        <w:ind w:firstLine="567"/>
        <w:jc w:val="both"/>
        <w:rPr>
          <w:rFonts w:ascii="Times New Roman" w:hAnsi="Times New Roman" w:cs="Times New Roman"/>
          <w:b/>
          <w:sz w:val="24"/>
          <w:szCs w:val="24"/>
          <w:lang w:val="kk-KZ"/>
        </w:rPr>
      </w:pPr>
      <w:r w:rsidRPr="00843741">
        <w:rPr>
          <w:rFonts w:ascii="Times New Roman" w:hAnsi="Times New Roman" w:cs="Times New Roman"/>
          <w:b/>
          <w:sz w:val="24"/>
          <w:szCs w:val="24"/>
          <w:lang w:val="kk-KZ"/>
        </w:rPr>
        <w:t>Тақырып 9. Сыртқы саудадағы  келісім шарт</w:t>
      </w:r>
    </w:p>
    <w:p w:rsidR="00C6411D" w:rsidRPr="00843741" w:rsidRDefault="00C6411D"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Дәріс 18</w:t>
      </w:r>
    </w:p>
    <w:p w:rsidR="00C6411D" w:rsidRPr="00843741" w:rsidRDefault="00C6411D"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3. Жеткізілімнің негізгі шарттары.«Инкотермс-2010».</w:t>
      </w:r>
    </w:p>
    <w:p w:rsidR="002B17E2" w:rsidRPr="00843741" w:rsidRDefault="002B17E2"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 xml:space="preserve">Кәсіпорынның сыртқы экономикалық негізгі түрлері тауарлады экспорттау мен импорттау болып табылады. Тауарлардың экспорты бойынша Толлингтік операциялардың есебі. Сыртқы экономикалық мәміле контрактымен рәсімделеді, онда олардың құқық және сол үшін сауда палатасының әзірлеген Халықаралық сауда терминін («Инкотермс») пайдалануды ұсынады. Қазақстан Республикасы аймағына және оның көрсетеді. Бұл кезде заңда қаралған кедендік төлемдер экспорттауға да, импорттауға да салынады, оның баж рәсімдеу үшін кедендік алымдар; </w:t>
      </w:r>
    </w:p>
    <w:p w:rsidR="002B17E2" w:rsidRPr="00843741" w:rsidRDefault="002B17E2"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I. Кәсіпорынның сыртқы экономикалық қызметінің жалпы мәселелері СIF тауарды жеткізіп беру кезіндегі жағдайында сатушы жүктің әрбір тоннасын сақтандырады,фрахтысын өз есебінен мерзіміне сәйкес порт кемесіне тиеді және сатып алушыға қоса де кіреді. Сөйтіп,СIF шарты кезінде сатып және сақтандырулар кіреді. DAF жағдайында экспорт үшін тауарды жеткізіп теру бойынша жауапкершілікті сатушы алады, ал сатып және тауарды қабылдап алуға міндетті. FAS жабдықтау шартына сәйкес сатушы кеме бортына дейін тауарды өз есебінен жеткізіп ал сатып алушы алады.Транспорт құралына дейінгі тауардың бұзылуын және басқа да шығыстарын өз FOB сату жағдайына сәйкес жабдықтаушының бағасына тауардың құны, кеме бортына арту және оған т.б. болады және оның белгісі белгілі бір бөлігін немесе толық көлемін пайдалануы мынандай түрлерге бөлінеді: адвалорлық-салық мөлшері салынатын тауарлардың кедендік бірлігінің белгіленген мөлшерімен есептелінеді; аралас-салық мөлшері жоғарыда аталған кедендік салық түрлерін екеуіне де үйлестіріледі. Сыртқы экономикалық қызметте қолданатын негізгі бойынша нұсқауы, монтаждауы, техникалық жағдайын сипаттайтын құжаты және т.б. -тауарлы-ілеспе құжаттаулары-тауар сапасының сертификаты, буып- түю парағы, құрастырушы тізімдемесі. -транспорттық (жүк түбіршегі, коносамент, автотранспорттық накладнойы т.б.) сақтандыру полисі немесе сертификаты; - қойма құжаттары – актісі, тауардың сақтауға алынғаны туралы қойманың қолхаты, басқа да есеп – ш</w:t>
      </w:r>
      <w:r w:rsidR="00C6411D" w:rsidRPr="00843741">
        <w:rPr>
          <w:rFonts w:ascii="Times New Roman" w:hAnsi="Times New Roman" w:cs="Times New Roman"/>
          <w:sz w:val="24"/>
          <w:szCs w:val="24"/>
          <w:lang w:val="kk-KZ"/>
        </w:rPr>
        <w:t>от фактурасы, аударма векселі (</w:t>
      </w:r>
      <w:r w:rsidRPr="00843741">
        <w:rPr>
          <w:rFonts w:ascii="Times New Roman" w:hAnsi="Times New Roman" w:cs="Times New Roman"/>
          <w:sz w:val="24"/>
          <w:szCs w:val="24"/>
          <w:lang w:val="kk-KZ"/>
        </w:rPr>
        <w:t>тратты); - банкы құжаттаулары – валютаны аудару ашу туралы тапсырмалар, чектер, Қазақстан Республикасының кеден депозитіне қаражатты есеп бойынша жасалған операциялардың көшірмесі. Сыртқы экономикалық қызмет бойынша есеп айырысу шетелдік валюта бойынша жүреді.</w:t>
      </w:r>
    </w:p>
    <w:p w:rsidR="00135297" w:rsidRPr="00843741" w:rsidRDefault="00135297"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b/>
          <w:sz w:val="24"/>
          <w:szCs w:val="24"/>
          <w:lang w:val="kk-KZ"/>
        </w:rPr>
        <w:t>Бақылау сұрақтары</w:t>
      </w:r>
      <w:r w:rsidRPr="00843741">
        <w:rPr>
          <w:rFonts w:ascii="Times New Roman" w:hAnsi="Times New Roman" w:cs="Times New Roman"/>
          <w:sz w:val="24"/>
          <w:szCs w:val="24"/>
          <w:lang w:val="kk-KZ"/>
        </w:rPr>
        <w:t>:</w:t>
      </w:r>
    </w:p>
    <w:p w:rsidR="00135297" w:rsidRPr="00843741" w:rsidRDefault="00135297"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Сыртқы саудадағы  келісім шарт</w:t>
      </w:r>
    </w:p>
    <w:p w:rsidR="00135297" w:rsidRPr="00843741" w:rsidRDefault="00135297"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Жеткізілімнің негізгі шарттары.«Инкотермс-2010».</w:t>
      </w:r>
    </w:p>
    <w:p w:rsidR="002B17E2" w:rsidRPr="00843741" w:rsidRDefault="002B17E2" w:rsidP="00CF1A96">
      <w:pPr>
        <w:tabs>
          <w:tab w:val="left" w:pos="851"/>
        </w:tabs>
        <w:spacing w:after="0" w:line="240" w:lineRule="auto"/>
        <w:ind w:firstLine="567"/>
        <w:jc w:val="both"/>
        <w:rPr>
          <w:rFonts w:ascii="Times New Roman" w:hAnsi="Times New Roman" w:cs="Times New Roman"/>
          <w:sz w:val="24"/>
          <w:szCs w:val="24"/>
          <w:lang w:val="kk-KZ"/>
        </w:rPr>
      </w:pPr>
    </w:p>
    <w:p w:rsidR="00334F88" w:rsidRPr="00843741" w:rsidRDefault="00334F88" w:rsidP="00CF1A96">
      <w:pPr>
        <w:tabs>
          <w:tab w:val="left" w:pos="851"/>
        </w:tabs>
        <w:spacing w:after="0" w:line="240" w:lineRule="auto"/>
        <w:ind w:firstLine="567"/>
        <w:jc w:val="both"/>
        <w:rPr>
          <w:rFonts w:ascii="Times New Roman" w:hAnsi="Times New Roman" w:cs="Times New Roman"/>
          <w:b/>
          <w:sz w:val="24"/>
          <w:szCs w:val="24"/>
          <w:lang w:val="kk-KZ"/>
        </w:rPr>
      </w:pPr>
      <w:r w:rsidRPr="00843741">
        <w:rPr>
          <w:rFonts w:ascii="Times New Roman" w:hAnsi="Times New Roman" w:cs="Times New Roman"/>
          <w:b/>
          <w:sz w:val="24"/>
          <w:szCs w:val="24"/>
          <w:lang w:val="kk-KZ"/>
        </w:rPr>
        <w:t>Тақырып 10. Сыртқы саудадағы баға белгілеу</w:t>
      </w:r>
    </w:p>
    <w:p w:rsidR="00334F88" w:rsidRPr="00843741" w:rsidRDefault="00334F88"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Дәріс 19</w:t>
      </w:r>
    </w:p>
    <w:p w:rsidR="00334F88" w:rsidRPr="00843741" w:rsidRDefault="0033036C"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1</w:t>
      </w:r>
      <w:r w:rsidR="00334F88" w:rsidRPr="00843741">
        <w:rPr>
          <w:rFonts w:ascii="Times New Roman" w:hAnsi="Times New Roman" w:cs="Times New Roman"/>
          <w:sz w:val="24"/>
          <w:szCs w:val="24"/>
          <w:lang w:val="kk-KZ"/>
        </w:rPr>
        <w:t xml:space="preserve">Әлемдік бағалардың негізгі мен түсінігі </w:t>
      </w:r>
    </w:p>
    <w:p w:rsidR="00334F88" w:rsidRPr="00843741" w:rsidRDefault="0033036C"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2</w:t>
      </w:r>
      <w:r w:rsidR="00334F88" w:rsidRPr="00843741">
        <w:rPr>
          <w:rFonts w:ascii="Times New Roman" w:hAnsi="Times New Roman" w:cs="Times New Roman"/>
          <w:sz w:val="24"/>
          <w:szCs w:val="24"/>
          <w:lang w:val="kk-KZ"/>
        </w:rPr>
        <w:t>Әлемдік бағалардың түрлері</w:t>
      </w:r>
    </w:p>
    <w:p w:rsidR="0033036C" w:rsidRPr="00843741" w:rsidRDefault="0033036C" w:rsidP="00CF1A96">
      <w:pPr>
        <w:tabs>
          <w:tab w:val="left" w:pos="851"/>
        </w:tabs>
        <w:spacing w:after="0" w:line="240" w:lineRule="auto"/>
        <w:ind w:firstLine="567"/>
        <w:jc w:val="both"/>
        <w:rPr>
          <w:rFonts w:ascii="Times New Roman" w:hAnsi="Times New Roman" w:cs="Times New Roman"/>
          <w:sz w:val="24"/>
          <w:szCs w:val="24"/>
          <w:lang w:val="kk-KZ"/>
        </w:rPr>
      </w:pPr>
    </w:p>
    <w:p w:rsidR="006A3DF5" w:rsidRPr="00843741" w:rsidRDefault="006A3DF5" w:rsidP="00CF1A96">
      <w:pPr>
        <w:pStyle w:val="a4"/>
        <w:shd w:val="clear" w:color="auto" w:fill="FFFFFF"/>
        <w:tabs>
          <w:tab w:val="left" w:pos="851"/>
        </w:tabs>
        <w:spacing w:before="0" w:after="0"/>
        <w:ind w:left="0" w:right="0" w:firstLine="567"/>
        <w:jc w:val="both"/>
        <w:rPr>
          <w:rFonts w:ascii="Times New Roman" w:hAnsi="Times New Roman"/>
          <w:color w:val="auto"/>
          <w:sz w:val="24"/>
          <w:szCs w:val="24"/>
        </w:rPr>
      </w:pPr>
      <w:r w:rsidRPr="00843741">
        <w:rPr>
          <w:rFonts w:ascii="Times New Roman" w:hAnsi="Times New Roman"/>
          <w:b/>
          <w:bCs/>
          <w:color w:val="auto"/>
          <w:sz w:val="24"/>
          <w:szCs w:val="24"/>
          <w:lang w:val="kk-KZ"/>
        </w:rPr>
        <w:t>Әлемдік баға</w:t>
      </w:r>
      <w:r w:rsidRPr="00843741">
        <w:rPr>
          <w:rStyle w:val="apple-converted-space"/>
          <w:rFonts w:ascii="Times New Roman" w:eastAsiaTheme="majorEastAsia" w:hAnsi="Times New Roman"/>
          <w:color w:val="auto"/>
          <w:sz w:val="24"/>
          <w:szCs w:val="24"/>
          <w:lang w:val="kk-KZ"/>
        </w:rPr>
        <w:t> </w:t>
      </w:r>
      <w:r w:rsidRPr="00843741">
        <w:rPr>
          <w:rFonts w:ascii="Times New Roman" w:hAnsi="Times New Roman"/>
          <w:color w:val="auto"/>
          <w:sz w:val="24"/>
          <w:szCs w:val="24"/>
          <w:lang w:val="kk-KZ"/>
        </w:rPr>
        <w:t>— әлемдік рынокта сатылатын</w:t>
      </w:r>
      <w:r w:rsidRPr="00843741">
        <w:rPr>
          <w:rStyle w:val="apple-converted-space"/>
          <w:rFonts w:ascii="Times New Roman" w:eastAsiaTheme="majorEastAsia" w:hAnsi="Times New Roman"/>
          <w:color w:val="auto"/>
          <w:sz w:val="24"/>
          <w:szCs w:val="24"/>
          <w:lang w:val="kk-KZ"/>
        </w:rPr>
        <w:t> </w:t>
      </w:r>
      <w:hyperlink r:id="rId48" w:tooltip="Тауар" w:history="1">
        <w:r w:rsidRPr="00843741">
          <w:rPr>
            <w:rStyle w:val="a3"/>
            <w:rFonts w:ascii="Times New Roman" w:hAnsi="Times New Roman"/>
            <w:color w:val="auto"/>
            <w:sz w:val="24"/>
            <w:szCs w:val="24"/>
            <w:u w:val="none"/>
            <w:lang w:val="kk-KZ"/>
          </w:rPr>
          <w:t>тауар</w:t>
        </w:r>
      </w:hyperlink>
      <w:r w:rsidRPr="00843741">
        <w:rPr>
          <w:rStyle w:val="apple-converted-space"/>
          <w:rFonts w:ascii="Times New Roman" w:eastAsiaTheme="majorEastAsia" w:hAnsi="Times New Roman"/>
          <w:color w:val="auto"/>
          <w:sz w:val="24"/>
          <w:szCs w:val="24"/>
          <w:lang w:val="kk-KZ"/>
        </w:rPr>
        <w:t> </w:t>
      </w:r>
      <w:r w:rsidRPr="00843741">
        <w:rPr>
          <w:rFonts w:ascii="Times New Roman" w:hAnsi="Times New Roman"/>
          <w:color w:val="auto"/>
          <w:sz w:val="24"/>
          <w:szCs w:val="24"/>
          <w:lang w:val="kk-KZ"/>
        </w:rPr>
        <w:t>бірлігінің бағаланған әлемдік құнының шамасы немесе бағаның әлемдік сауда-саттықта қолданылатын түрі. Әлемдік</w:t>
      </w:r>
      <w:hyperlink r:id="rId49" w:tooltip="Баға" w:history="1">
        <w:r w:rsidRPr="00843741">
          <w:rPr>
            <w:rStyle w:val="a3"/>
            <w:rFonts w:ascii="Times New Roman" w:hAnsi="Times New Roman"/>
            <w:color w:val="auto"/>
            <w:sz w:val="24"/>
            <w:szCs w:val="24"/>
            <w:u w:val="none"/>
            <w:lang w:val="kk-KZ"/>
          </w:rPr>
          <w:t>баға</w:t>
        </w:r>
      </w:hyperlink>
      <w:r w:rsidRPr="00843741">
        <w:rPr>
          <w:rFonts w:ascii="Times New Roman" w:hAnsi="Times New Roman"/>
          <w:color w:val="auto"/>
          <w:sz w:val="24"/>
          <w:szCs w:val="24"/>
          <w:lang w:val="kk-KZ"/>
        </w:rPr>
        <w:t>, көбінесе, ауқатты сатушылар мен сатып алушылардың арасындағы</w:t>
      </w:r>
      <w:r w:rsidRPr="00843741">
        <w:rPr>
          <w:rStyle w:val="apple-converted-space"/>
          <w:rFonts w:ascii="Times New Roman" w:eastAsiaTheme="majorEastAsia" w:hAnsi="Times New Roman"/>
          <w:color w:val="auto"/>
          <w:sz w:val="24"/>
          <w:szCs w:val="24"/>
          <w:lang w:val="kk-KZ"/>
        </w:rPr>
        <w:t> </w:t>
      </w:r>
      <w:hyperlink r:id="rId50" w:tooltip="Келісімшарт" w:history="1">
        <w:r w:rsidRPr="00843741">
          <w:rPr>
            <w:rStyle w:val="a3"/>
            <w:rFonts w:ascii="Times New Roman" w:hAnsi="Times New Roman"/>
            <w:color w:val="auto"/>
            <w:sz w:val="24"/>
            <w:szCs w:val="24"/>
            <w:u w:val="none"/>
            <w:lang w:val="kk-KZ"/>
          </w:rPr>
          <w:t>келісімшарт</w:t>
        </w:r>
      </w:hyperlink>
      <w:r w:rsidRPr="00843741">
        <w:rPr>
          <w:rStyle w:val="apple-converted-space"/>
          <w:rFonts w:ascii="Times New Roman" w:eastAsiaTheme="majorEastAsia" w:hAnsi="Times New Roman"/>
          <w:color w:val="auto"/>
          <w:sz w:val="24"/>
          <w:szCs w:val="24"/>
          <w:lang w:val="kk-KZ"/>
        </w:rPr>
        <w:t> </w:t>
      </w:r>
      <w:r w:rsidRPr="00843741">
        <w:rPr>
          <w:rFonts w:ascii="Times New Roman" w:hAnsi="Times New Roman"/>
          <w:color w:val="auto"/>
          <w:sz w:val="24"/>
          <w:szCs w:val="24"/>
          <w:lang w:val="kk-KZ"/>
        </w:rPr>
        <w:t>арқылы мемлекеттер арасында емін-еркін айналыста болатын ақшамен белгіленеді. Әлемдік баға кейде сатушылар мен сатып алушылар белгілеген баға ретінде халықаралық</w:t>
      </w:r>
      <w:r w:rsidRPr="00843741">
        <w:rPr>
          <w:rStyle w:val="apple-converted-space"/>
          <w:rFonts w:ascii="Times New Roman" w:eastAsiaTheme="majorEastAsia" w:hAnsi="Times New Roman"/>
          <w:color w:val="auto"/>
          <w:sz w:val="24"/>
          <w:szCs w:val="24"/>
          <w:lang w:val="kk-KZ"/>
        </w:rPr>
        <w:t> </w:t>
      </w:r>
      <w:hyperlink r:id="rId51" w:tooltip="Сауда" w:history="1">
        <w:r w:rsidRPr="00843741">
          <w:rPr>
            <w:rStyle w:val="a3"/>
            <w:rFonts w:ascii="Times New Roman" w:hAnsi="Times New Roman"/>
            <w:color w:val="auto"/>
            <w:sz w:val="24"/>
            <w:szCs w:val="24"/>
            <w:u w:val="none"/>
            <w:lang w:val="kk-KZ"/>
          </w:rPr>
          <w:t>сауда</w:t>
        </w:r>
      </w:hyperlink>
      <w:r w:rsidRPr="00843741">
        <w:rPr>
          <w:rStyle w:val="apple-converted-space"/>
          <w:rFonts w:ascii="Times New Roman" w:eastAsiaTheme="majorEastAsia" w:hAnsi="Times New Roman"/>
          <w:color w:val="auto"/>
          <w:sz w:val="24"/>
          <w:szCs w:val="24"/>
          <w:lang w:val="kk-KZ"/>
        </w:rPr>
        <w:t> </w:t>
      </w:r>
      <w:r w:rsidRPr="00843741">
        <w:rPr>
          <w:rFonts w:ascii="Times New Roman" w:hAnsi="Times New Roman"/>
          <w:color w:val="auto"/>
          <w:sz w:val="24"/>
          <w:szCs w:val="24"/>
          <w:lang w:val="kk-KZ"/>
        </w:rPr>
        <w:t>орталықтарында қолданылады. Қазіргі кезде</w:t>
      </w:r>
      <w:r w:rsidRPr="00843741">
        <w:rPr>
          <w:rStyle w:val="apple-converted-space"/>
          <w:rFonts w:ascii="Times New Roman" w:eastAsiaTheme="majorEastAsia" w:hAnsi="Times New Roman"/>
          <w:color w:val="auto"/>
          <w:sz w:val="24"/>
          <w:szCs w:val="24"/>
          <w:lang w:val="kk-KZ"/>
        </w:rPr>
        <w:t> </w:t>
      </w:r>
      <w:hyperlink r:id="rId52" w:tooltip="Мырыш" w:history="1">
        <w:r w:rsidRPr="00843741">
          <w:rPr>
            <w:rStyle w:val="a3"/>
            <w:rFonts w:ascii="Times New Roman" w:hAnsi="Times New Roman"/>
            <w:color w:val="auto"/>
            <w:sz w:val="24"/>
            <w:szCs w:val="24"/>
            <w:u w:val="none"/>
            <w:lang w:val="kk-KZ"/>
          </w:rPr>
          <w:t>мырыштың</w:t>
        </w:r>
      </w:hyperlink>
      <w:r w:rsidRPr="00843741">
        <w:rPr>
          <w:rFonts w:ascii="Times New Roman" w:hAnsi="Times New Roman"/>
          <w:color w:val="auto"/>
          <w:sz w:val="24"/>
          <w:szCs w:val="24"/>
          <w:lang w:val="kk-KZ"/>
        </w:rPr>
        <w:t>,</w:t>
      </w:r>
      <w:hyperlink r:id="rId53" w:tooltip="Қорғасын" w:history="1">
        <w:r w:rsidRPr="00843741">
          <w:rPr>
            <w:rStyle w:val="a3"/>
            <w:rFonts w:ascii="Times New Roman" w:hAnsi="Times New Roman"/>
            <w:color w:val="auto"/>
            <w:sz w:val="24"/>
            <w:szCs w:val="24"/>
            <w:u w:val="none"/>
            <w:lang w:val="kk-KZ"/>
          </w:rPr>
          <w:t>қорғасынның</w:t>
        </w:r>
      </w:hyperlink>
      <w:r w:rsidRPr="00843741">
        <w:rPr>
          <w:rFonts w:ascii="Times New Roman" w:hAnsi="Times New Roman"/>
          <w:color w:val="auto"/>
          <w:sz w:val="24"/>
          <w:szCs w:val="24"/>
          <w:lang w:val="kk-KZ"/>
        </w:rPr>
        <w:t>,</w:t>
      </w:r>
      <w:r w:rsidRPr="00843741">
        <w:rPr>
          <w:rStyle w:val="apple-converted-space"/>
          <w:rFonts w:ascii="Times New Roman" w:eastAsiaTheme="majorEastAsia" w:hAnsi="Times New Roman"/>
          <w:color w:val="auto"/>
          <w:sz w:val="24"/>
          <w:szCs w:val="24"/>
          <w:lang w:val="kk-KZ"/>
        </w:rPr>
        <w:t> </w:t>
      </w:r>
      <w:hyperlink r:id="rId54" w:tooltip="Қалайы" w:history="1">
        <w:r w:rsidRPr="00843741">
          <w:rPr>
            <w:rStyle w:val="a3"/>
            <w:rFonts w:ascii="Times New Roman" w:hAnsi="Times New Roman"/>
            <w:color w:val="auto"/>
            <w:sz w:val="24"/>
            <w:szCs w:val="24"/>
            <w:u w:val="none"/>
            <w:lang w:val="kk-KZ"/>
          </w:rPr>
          <w:t>қалайының</w:t>
        </w:r>
      </w:hyperlink>
      <w:r w:rsidRPr="00843741">
        <w:rPr>
          <w:rFonts w:ascii="Times New Roman" w:hAnsi="Times New Roman"/>
          <w:color w:val="auto"/>
          <w:sz w:val="24"/>
          <w:szCs w:val="24"/>
          <w:lang w:val="kk-KZ"/>
        </w:rPr>
        <w:t>,</w:t>
      </w:r>
      <w:r w:rsidRPr="00843741">
        <w:rPr>
          <w:rStyle w:val="apple-converted-space"/>
          <w:rFonts w:ascii="Times New Roman" w:eastAsiaTheme="majorEastAsia" w:hAnsi="Times New Roman"/>
          <w:color w:val="auto"/>
          <w:sz w:val="24"/>
          <w:szCs w:val="24"/>
          <w:lang w:val="kk-KZ"/>
        </w:rPr>
        <w:t> </w:t>
      </w:r>
      <w:hyperlink r:id="rId55" w:tooltip="Алюминий" w:history="1">
        <w:r w:rsidRPr="00843741">
          <w:rPr>
            <w:rStyle w:val="a3"/>
            <w:rFonts w:ascii="Times New Roman" w:hAnsi="Times New Roman"/>
            <w:color w:val="auto"/>
            <w:sz w:val="24"/>
            <w:szCs w:val="24"/>
            <w:u w:val="none"/>
            <w:lang w:val="kk-KZ"/>
          </w:rPr>
          <w:t>алюминийдің</w:t>
        </w:r>
      </w:hyperlink>
      <w:r w:rsidRPr="00843741">
        <w:rPr>
          <w:rFonts w:ascii="Times New Roman" w:hAnsi="Times New Roman"/>
          <w:color w:val="auto"/>
          <w:sz w:val="24"/>
          <w:szCs w:val="24"/>
          <w:lang w:val="kk-KZ"/>
        </w:rPr>
        <w:t>,</w:t>
      </w:r>
      <w:r w:rsidRPr="00843741">
        <w:rPr>
          <w:rStyle w:val="apple-converted-space"/>
          <w:rFonts w:ascii="Times New Roman" w:eastAsiaTheme="majorEastAsia" w:hAnsi="Times New Roman"/>
          <w:color w:val="auto"/>
          <w:sz w:val="24"/>
          <w:szCs w:val="24"/>
          <w:lang w:val="kk-KZ"/>
        </w:rPr>
        <w:t> </w:t>
      </w:r>
      <w:hyperlink r:id="rId56" w:tooltip="Мұнай" w:history="1">
        <w:r w:rsidRPr="00843741">
          <w:rPr>
            <w:rStyle w:val="a3"/>
            <w:rFonts w:ascii="Times New Roman" w:hAnsi="Times New Roman"/>
            <w:color w:val="auto"/>
            <w:sz w:val="24"/>
            <w:szCs w:val="24"/>
            <w:u w:val="none"/>
            <w:lang w:val="kk-KZ"/>
          </w:rPr>
          <w:t>мұнайдың</w:t>
        </w:r>
      </w:hyperlink>
      <w:r w:rsidRPr="00843741">
        <w:rPr>
          <w:rStyle w:val="apple-converted-space"/>
          <w:rFonts w:ascii="Times New Roman" w:eastAsiaTheme="majorEastAsia" w:hAnsi="Times New Roman"/>
          <w:color w:val="auto"/>
          <w:sz w:val="24"/>
          <w:szCs w:val="24"/>
          <w:lang w:val="kk-KZ"/>
        </w:rPr>
        <w:t> </w:t>
      </w:r>
      <w:r w:rsidRPr="00843741">
        <w:rPr>
          <w:rFonts w:ascii="Times New Roman" w:hAnsi="Times New Roman"/>
          <w:color w:val="auto"/>
          <w:sz w:val="24"/>
          <w:szCs w:val="24"/>
          <w:lang w:val="kk-KZ"/>
        </w:rPr>
        <w:t>әлемдік бағасы ретінде</w:t>
      </w:r>
      <w:r w:rsidRPr="00843741">
        <w:rPr>
          <w:rStyle w:val="apple-converted-space"/>
          <w:rFonts w:ascii="Times New Roman" w:eastAsiaTheme="majorEastAsia" w:hAnsi="Times New Roman"/>
          <w:color w:val="auto"/>
          <w:sz w:val="24"/>
          <w:szCs w:val="24"/>
          <w:lang w:val="kk-KZ"/>
        </w:rPr>
        <w:t> </w:t>
      </w:r>
      <w:hyperlink r:id="rId57" w:tooltip="Лондон" w:history="1">
        <w:r w:rsidRPr="00843741">
          <w:rPr>
            <w:rStyle w:val="a3"/>
            <w:rFonts w:ascii="Times New Roman" w:hAnsi="Times New Roman"/>
            <w:color w:val="auto"/>
            <w:sz w:val="24"/>
            <w:szCs w:val="24"/>
            <w:u w:val="none"/>
            <w:lang w:val="kk-KZ"/>
          </w:rPr>
          <w:t>Лондон</w:t>
        </w:r>
      </w:hyperlink>
      <w:r w:rsidRPr="00843741">
        <w:rPr>
          <w:rStyle w:val="apple-converted-space"/>
          <w:rFonts w:ascii="Times New Roman" w:eastAsiaTheme="majorEastAsia" w:hAnsi="Times New Roman"/>
          <w:color w:val="auto"/>
          <w:sz w:val="24"/>
          <w:szCs w:val="24"/>
          <w:lang w:val="kk-KZ"/>
        </w:rPr>
        <w:t> </w:t>
      </w:r>
      <w:r w:rsidRPr="00843741">
        <w:rPr>
          <w:rFonts w:ascii="Times New Roman" w:hAnsi="Times New Roman"/>
          <w:color w:val="auto"/>
          <w:sz w:val="24"/>
          <w:szCs w:val="24"/>
          <w:lang w:val="kk-KZ"/>
        </w:rPr>
        <w:t>биржасының бағасы алынады. Сол сияқты машинаның және жабдықтардың бағасы ретінде</w:t>
      </w:r>
      <w:r w:rsidRPr="00843741">
        <w:rPr>
          <w:rStyle w:val="apple-converted-space"/>
          <w:rFonts w:ascii="Times New Roman" w:eastAsiaTheme="majorEastAsia" w:hAnsi="Times New Roman"/>
          <w:color w:val="auto"/>
          <w:sz w:val="24"/>
          <w:szCs w:val="24"/>
          <w:lang w:val="kk-KZ"/>
        </w:rPr>
        <w:t> </w:t>
      </w:r>
      <w:hyperlink r:id="rId58" w:tooltip="Еуропа" w:history="1">
        <w:r w:rsidRPr="00843741">
          <w:rPr>
            <w:rStyle w:val="a3"/>
            <w:rFonts w:ascii="Times New Roman" w:hAnsi="Times New Roman"/>
            <w:color w:val="auto"/>
            <w:sz w:val="24"/>
            <w:szCs w:val="24"/>
            <w:u w:val="none"/>
            <w:lang w:val="kk-KZ"/>
          </w:rPr>
          <w:t>Еуропаның</w:t>
        </w:r>
      </w:hyperlink>
      <w:r w:rsidRPr="00843741">
        <w:rPr>
          <w:rFonts w:ascii="Times New Roman" w:hAnsi="Times New Roman"/>
          <w:color w:val="auto"/>
          <w:sz w:val="24"/>
          <w:szCs w:val="24"/>
          <w:lang w:val="kk-KZ"/>
        </w:rPr>
        <w:t>,</w:t>
      </w:r>
      <w:r w:rsidRPr="00843741">
        <w:rPr>
          <w:rStyle w:val="apple-converted-space"/>
          <w:rFonts w:ascii="Times New Roman" w:eastAsiaTheme="majorEastAsia" w:hAnsi="Times New Roman"/>
          <w:color w:val="auto"/>
          <w:sz w:val="24"/>
          <w:szCs w:val="24"/>
          <w:lang w:val="kk-KZ"/>
        </w:rPr>
        <w:t> </w:t>
      </w:r>
      <w:hyperlink r:id="rId59" w:tooltip="Жапония" w:history="1">
        <w:r w:rsidRPr="00843741">
          <w:rPr>
            <w:rStyle w:val="a3"/>
            <w:rFonts w:ascii="Times New Roman" w:hAnsi="Times New Roman"/>
            <w:color w:val="auto"/>
            <w:sz w:val="24"/>
            <w:szCs w:val="24"/>
            <w:u w:val="none"/>
            <w:lang w:val="kk-KZ"/>
          </w:rPr>
          <w:t>Жапонияның</w:t>
        </w:r>
      </w:hyperlink>
      <w:r w:rsidRPr="00843741">
        <w:rPr>
          <w:rStyle w:val="apple-converted-space"/>
          <w:rFonts w:ascii="Times New Roman" w:eastAsiaTheme="majorEastAsia" w:hAnsi="Times New Roman"/>
          <w:color w:val="auto"/>
          <w:sz w:val="24"/>
          <w:szCs w:val="24"/>
          <w:lang w:val="kk-KZ"/>
        </w:rPr>
        <w:t> </w:t>
      </w:r>
      <w:r w:rsidRPr="00843741">
        <w:rPr>
          <w:rFonts w:ascii="Times New Roman" w:hAnsi="Times New Roman"/>
          <w:color w:val="auto"/>
          <w:sz w:val="24"/>
          <w:szCs w:val="24"/>
          <w:lang w:val="kk-KZ"/>
        </w:rPr>
        <w:t>және</w:t>
      </w:r>
      <w:r w:rsidRPr="00843741">
        <w:rPr>
          <w:rStyle w:val="apple-converted-space"/>
          <w:rFonts w:ascii="Times New Roman" w:eastAsiaTheme="majorEastAsia" w:hAnsi="Times New Roman"/>
          <w:color w:val="auto"/>
          <w:sz w:val="24"/>
          <w:szCs w:val="24"/>
          <w:lang w:val="kk-KZ"/>
        </w:rPr>
        <w:t> </w:t>
      </w:r>
      <w:hyperlink r:id="rId60" w:tooltip="Америка" w:history="1">
        <w:r w:rsidRPr="00843741">
          <w:rPr>
            <w:rStyle w:val="a3"/>
            <w:rFonts w:ascii="Times New Roman" w:hAnsi="Times New Roman"/>
            <w:color w:val="auto"/>
            <w:sz w:val="24"/>
            <w:szCs w:val="24"/>
            <w:u w:val="none"/>
            <w:lang w:val="kk-KZ"/>
          </w:rPr>
          <w:t>Американың</w:t>
        </w:r>
      </w:hyperlink>
      <w:r w:rsidRPr="00843741">
        <w:rPr>
          <w:rStyle w:val="apple-converted-space"/>
          <w:rFonts w:ascii="Times New Roman" w:eastAsiaTheme="majorEastAsia" w:hAnsi="Times New Roman"/>
          <w:color w:val="auto"/>
          <w:sz w:val="24"/>
          <w:szCs w:val="24"/>
          <w:lang w:val="kk-KZ"/>
        </w:rPr>
        <w:t> </w:t>
      </w:r>
      <w:r w:rsidRPr="00843741">
        <w:rPr>
          <w:rFonts w:ascii="Times New Roman" w:hAnsi="Times New Roman"/>
          <w:color w:val="auto"/>
          <w:sz w:val="24"/>
          <w:szCs w:val="24"/>
          <w:lang w:val="kk-KZ"/>
        </w:rPr>
        <w:t>белгілеген бағасы пайдаланылады. Әлемдік рыноктағы тауардың бағасы бір мезгілде бірнеше дәрежеде болуы мүмкін. Әлемдік баға дәрежесіне алуан түрлі жағдайлар әсер етеді. Оған тауар сұранымы мен ұсыныстарының қатысы, төленетін ақшаның валюталық түрі, сауда келісімінің</w:t>
      </w:r>
      <w:r w:rsidRPr="00843741">
        <w:rPr>
          <w:rStyle w:val="apple-converted-space"/>
          <w:rFonts w:ascii="Times New Roman" w:eastAsiaTheme="majorEastAsia" w:hAnsi="Times New Roman"/>
          <w:color w:val="auto"/>
          <w:sz w:val="24"/>
          <w:szCs w:val="24"/>
          <w:lang w:val="kk-KZ"/>
        </w:rPr>
        <w:t> </w:t>
      </w:r>
      <w:hyperlink r:id="rId61" w:tooltip="Уақыт" w:history="1">
        <w:r w:rsidRPr="00843741">
          <w:rPr>
            <w:rStyle w:val="a3"/>
            <w:rFonts w:ascii="Times New Roman" w:hAnsi="Times New Roman"/>
            <w:color w:val="auto"/>
            <w:sz w:val="24"/>
            <w:szCs w:val="24"/>
            <w:u w:val="none"/>
            <w:lang w:val="kk-KZ"/>
          </w:rPr>
          <w:t>уақыты</w:t>
        </w:r>
      </w:hyperlink>
      <w:r w:rsidRPr="00843741">
        <w:rPr>
          <w:rFonts w:ascii="Times New Roman" w:hAnsi="Times New Roman"/>
          <w:color w:val="auto"/>
          <w:sz w:val="24"/>
          <w:szCs w:val="24"/>
          <w:lang w:val="kk-KZ"/>
        </w:rPr>
        <w:t>, тауарды жеткізу мерзімі және сауда әлеміндегі</w:t>
      </w:r>
      <w:r w:rsidRPr="00843741">
        <w:rPr>
          <w:rStyle w:val="apple-converted-space"/>
          <w:rFonts w:ascii="Times New Roman" w:eastAsiaTheme="majorEastAsia" w:hAnsi="Times New Roman"/>
          <w:color w:val="auto"/>
          <w:sz w:val="24"/>
          <w:szCs w:val="24"/>
          <w:lang w:val="kk-KZ"/>
        </w:rPr>
        <w:t> </w:t>
      </w:r>
      <w:hyperlink r:id="rId62" w:tooltip="Экономика" w:history="1">
        <w:r w:rsidRPr="00843741">
          <w:rPr>
            <w:rStyle w:val="a3"/>
            <w:rFonts w:ascii="Times New Roman" w:hAnsi="Times New Roman"/>
            <w:color w:val="auto"/>
            <w:sz w:val="24"/>
            <w:szCs w:val="24"/>
            <w:u w:val="none"/>
            <w:lang w:val="kk-KZ"/>
          </w:rPr>
          <w:t>экономика</w:t>
        </w:r>
      </w:hyperlink>
      <w:r w:rsidRPr="00843741">
        <w:rPr>
          <w:rStyle w:val="apple-converted-space"/>
          <w:rFonts w:ascii="Times New Roman" w:eastAsiaTheme="majorEastAsia" w:hAnsi="Times New Roman"/>
          <w:color w:val="auto"/>
          <w:sz w:val="24"/>
          <w:szCs w:val="24"/>
          <w:lang w:val="kk-KZ"/>
        </w:rPr>
        <w:t> </w:t>
      </w:r>
      <w:r w:rsidRPr="00843741">
        <w:rPr>
          <w:rFonts w:ascii="Times New Roman" w:hAnsi="Times New Roman"/>
          <w:color w:val="auto"/>
          <w:sz w:val="24"/>
          <w:szCs w:val="24"/>
          <w:lang w:val="kk-KZ"/>
        </w:rPr>
        <w:t>және экономика емес әр түрлі жағдайлар жатады. Егер</w:t>
      </w:r>
      <w:r w:rsidRPr="00843741">
        <w:rPr>
          <w:rStyle w:val="apple-converted-space"/>
          <w:rFonts w:ascii="Times New Roman" w:eastAsiaTheme="majorEastAsia" w:hAnsi="Times New Roman"/>
          <w:color w:val="auto"/>
          <w:sz w:val="24"/>
          <w:szCs w:val="24"/>
          <w:lang w:val="kk-KZ"/>
        </w:rPr>
        <w:t> </w:t>
      </w:r>
      <w:hyperlink r:id="rId63" w:tooltip="Сұраныс" w:history="1">
        <w:r w:rsidRPr="00843741">
          <w:rPr>
            <w:rStyle w:val="a3"/>
            <w:rFonts w:ascii="Times New Roman" w:hAnsi="Times New Roman"/>
            <w:color w:val="auto"/>
            <w:sz w:val="24"/>
            <w:szCs w:val="24"/>
            <w:u w:val="none"/>
            <w:lang w:val="kk-KZ"/>
          </w:rPr>
          <w:t>сұраныс</w:t>
        </w:r>
      </w:hyperlink>
      <w:r w:rsidRPr="00843741">
        <w:rPr>
          <w:rStyle w:val="apple-converted-space"/>
          <w:rFonts w:ascii="Times New Roman" w:eastAsiaTheme="majorEastAsia" w:hAnsi="Times New Roman"/>
          <w:color w:val="auto"/>
          <w:sz w:val="24"/>
          <w:szCs w:val="24"/>
          <w:lang w:val="kk-KZ"/>
        </w:rPr>
        <w:t> </w:t>
      </w:r>
      <w:r w:rsidRPr="00843741">
        <w:rPr>
          <w:rFonts w:ascii="Times New Roman" w:hAnsi="Times New Roman"/>
          <w:color w:val="auto"/>
          <w:sz w:val="24"/>
          <w:szCs w:val="24"/>
          <w:lang w:val="kk-KZ"/>
        </w:rPr>
        <w:t>ұсыныстан артық болса, әлемдік баға дәрежесін анықтауда тауар сатушының ықпалы артып, баға көтеріледі, ал ұсыныс сұранымнан жоғары болған жағдайда, әлемдік бағаға тауар сатып алушының үстемдігі басым болып, әлемдік баға төмендейді. Есеп айырысу ешқандай кедергісіз, ақшалай жасалатын болса, әлемдік бағаның дәрежесі жоғарылайды.</w:t>
      </w:r>
      <w:hyperlink r:id="rId64" w:tooltip="Есеп айырысу" w:history="1">
        <w:r w:rsidRPr="00843741">
          <w:rPr>
            <w:rStyle w:val="a3"/>
            <w:rFonts w:ascii="Times New Roman" w:hAnsi="Times New Roman"/>
            <w:color w:val="auto"/>
            <w:sz w:val="24"/>
            <w:szCs w:val="24"/>
            <w:u w:val="none"/>
          </w:rPr>
          <w:t>Есеп айырысу</w:t>
        </w:r>
      </w:hyperlink>
      <w:r w:rsidRPr="00843741">
        <w:rPr>
          <w:rStyle w:val="apple-converted-space"/>
          <w:rFonts w:ascii="Times New Roman" w:eastAsiaTheme="majorEastAsia" w:hAnsi="Times New Roman"/>
          <w:color w:val="auto"/>
          <w:sz w:val="24"/>
          <w:szCs w:val="24"/>
        </w:rPr>
        <w:t> </w:t>
      </w:r>
      <w:r w:rsidRPr="00843741">
        <w:rPr>
          <w:rFonts w:ascii="Times New Roman" w:hAnsi="Times New Roman"/>
          <w:color w:val="auto"/>
          <w:sz w:val="24"/>
          <w:szCs w:val="24"/>
        </w:rPr>
        <w:t>қолма-қол немесе несиеге беру және бөліп-бөліп төлеу жолымен жүргізілсе, онда ол әлемдік бағаға кері әсер етеді. Еркін сауда базарында сатылатын тауардың әлемдік бағасы келісімшарт тауарының бағасынан және көмекке арналған тауар бағасынан өзгеше болады.</w:t>
      </w:r>
    </w:p>
    <w:p w:rsidR="006A3DF5" w:rsidRPr="00843741" w:rsidRDefault="006A3DF5" w:rsidP="00CF1A96">
      <w:pPr>
        <w:pStyle w:val="a4"/>
        <w:shd w:val="clear" w:color="auto" w:fill="FFFFFF"/>
        <w:tabs>
          <w:tab w:val="left" w:pos="851"/>
        </w:tabs>
        <w:spacing w:before="0" w:after="0"/>
        <w:ind w:left="0" w:right="0" w:firstLine="567"/>
        <w:jc w:val="both"/>
        <w:rPr>
          <w:rFonts w:ascii="Times New Roman" w:hAnsi="Times New Roman"/>
          <w:color w:val="auto"/>
          <w:sz w:val="24"/>
          <w:szCs w:val="24"/>
        </w:rPr>
      </w:pPr>
      <w:r w:rsidRPr="00843741">
        <w:rPr>
          <w:rFonts w:ascii="Times New Roman" w:hAnsi="Times New Roman"/>
          <w:color w:val="auto"/>
          <w:sz w:val="24"/>
          <w:szCs w:val="24"/>
        </w:rPr>
        <w:t>Тауарды жеткізу тұрғысынан алғанда әлемдік баға бірнеше түрге бөлінеді. Тауарды бағалау тұрғысынан әлемдік бағаның 3 түрі бар. Оның біріншісі — сатушылардың бәсекелестігінен туындаған баға, екіншісі — шағын сауда тобының бәсекесінен туындаған баға, үшіншісі — бірнеше сатушы тобының бәсекесінен пайда болған баға. Негізгі тауарларға (астыққа, мұнайға, түсті металдарға т.б.) әлемдік баға деңгейлерінің өзгеруі арнаулы басылымдарда тұрақты жарияланып тұрады</w:t>
      </w:r>
    </w:p>
    <w:p w:rsidR="006A3DF5" w:rsidRPr="00843741" w:rsidRDefault="006A3DF5"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 xml:space="preserve"> Сыртқы сауда операциясында </w:t>
      </w:r>
      <w:r w:rsidRPr="00843741">
        <w:rPr>
          <w:rStyle w:val="apple-converted-space"/>
          <w:rFonts w:ascii="Times New Roman" w:hAnsi="Times New Roman" w:cs="Times New Roman"/>
          <w:sz w:val="24"/>
          <w:szCs w:val="24"/>
          <w:lang w:val="kk-KZ"/>
        </w:rPr>
        <w:t> </w:t>
      </w:r>
      <w:r w:rsidRPr="00843741">
        <w:rPr>
          <w:rFonts w:ascii="Times New Roman" w:hAnsi="Times New Roman" w:cs="Times New Roman"/>
          <w:sz w:val="24"/>
          <w:szCs w:val="24"/>
          <w:lang w:val="kk-KZ"/>
        </w:rPr>
        <w:t>сыртқы экономикалық қызметтің, мақсат пен фирма мәселесі, техникалық және де басқа себептермен әртүрлі аспектісіне байланысты әртүрлі бағалар түрін кеңінен қолданады. </w:t>
      </w:r>
      <w:r w:rsidRPr="00843741">
        <w:rPr>
          <w:rStyle w:val="apple-converted-space"/>
          <w:rFonts w:ascii="Times New Roman" w:hAnsi="Times New Roman" w:cs="Times New Roman"/>
          <w:sz w:val="24"/>
          <w:szCs w:val="24"/>
          <w:lang w:val="kk-KZ"/>
        </w:rPr>
        <w:t> </w:t>
      </w:r>
      <w:r w:rsidRPr="00843741">
        <w:rPr>
          <w:rFonts w:ascii="Times New Roman" w:hAnsi="Times New Roman" w:cs="Times New Roman"/>
          <w:sz w:val="24"/>
          <w:szCs w:val="24"/>
          <w:lang w:val="kk-KZ"/>
        </w:rPr>
        <w:t>Олардың негізгісін </w:t>
      </w:r>
      <w:r w:rsidRPr="00843741">
        <w:rPr>
          <w:rStyle w:val="apple-converted-space"/>
          <w:rFonts w:ascii="Times New Roman" w:hAnsi="Times New Roman" w:cs="Times New Roman"/>
          <w:sz w:val="24"/>
          <w:szCs w:val="24"/>
          <w:lang w:val="kk-KZ"/>
        </w:rPr>
        <w:t> </w:t>
      </w:r>
      <w:r w:rsidRPr="00843741">
        <w:rPr>
          <w:rFonts w:ascii="Times New Roman" w:hAnsi="Times New Roman" w:cs="Times New Roman"/>
          <w:sz w:val="24"/>
          <w:szCs w:val="24"/>
          <w:lang w:val="kk-KZ"/>
        </w:rPr>
        <w:t>талдайық  </w:t>
      </w:r>
      <w:r w:rsidRPr="00843741">
        <w:rPr>
          <w:rStyle w:val="apple-converted-space"/>
          <w:rFonts w:ascii="Times New Roman" w:hAnsi="Times New Roman" w:cs="Times New Roman"/>
          <w:sz w:val="24"/>
          <w:szCs w:val="24"/>
          <w:lang w:val="kk-KZ"/>
        </w:rPr>
        <w:t> </w:t>
      </w:r>
      <w:r w:rsidRPr="00843741">
        <w:rPr>
          <w:rFonts w:ascii="Times New Roman" w:hAnsi="Times New Roman" w:cs="Times New Roman"/>
          <w:b/>
          <w:bCs/>
          <w:sz w:val="24"/>
          <w:szCs w:val="24"/>
          <w:lang w:val="kk-KZ"/>
        </w:rPr>
        <w:t> </w:t>
      </w:r>
    </w:p>
    <w:p w:rsidR="006A3DF5" w:rsidRPr="00843741" w:rsidRDefault="006A3DF5"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Әлемдік нарықтағы тауар бағасы үш ерекшелігі бар, әлемдік бағаға негізделген.</w:t>
      </w:r>
    </w:p>
    <w:p w:rsidR="006A3DF5" w:rsidRPr="00843741" w:rsidRDefault="006A3DF5"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1.Әлемдік баға ішкі бағадан ауытқиды. Ішкі баға ұлттық құнына негізделеді және ұлттық өндірушілердің шығындарын көрсетеді. Әлемдік нарықтың бағасы интернационал құнына негізеделді, ол алдығңы қатарлы экспортер елдермен қалыптастырылады. </w:t>
      </w:r>
    </w:p>
    <w:p w:rsidR="006A3DF5" w:rsidRPr="00843741" w:rsidRDefault="006A3DF5"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2.Әлемдік бағаның көптігі, яғни бір және бірталай тауарларға бірнеше баға қатарының болуы. Бұл көпшілік әдетте, әртүрлі сапамен, әртүрлі жағдаймен жіне жеткізу мерзімімен, орамымен және т.б. негізделген. Сондықтан бағаны бекіту кезінде келесідей реквизиттерді міндетті түрде көрсету керек: тауардың шығуы не сапалық сипаттамасы, жеткізу жағдайы, жеткізу мерзімі, орам.</w:t>
      </w:r>
    </w:p>
    <w:p w:rsidR="006A3DF5" w:rsidRPr="00843741" w:rsidRDefault="006A3DF5"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3.Әлемдік бағаның тез «қартаюы» тауар нарығының конъюктурасында жылжуларды көрсетеді. Осылайша, кейбір жылжымалы биржалық тауарға баға күн ішінде 100% және одан да көп шамада болуы мүмкін.  </w:t>
      </w:r>
    </w:p>
    <w:p w:rsidR="006A3DF5" w:rsidRPr="00843741" w:rsidRDefault="006A3DF5"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Әлемдік баға сыртқы сауданың баға түзілуі болып табылады, бірақ сатып алушы, сатушының еркін бағасына да назар аудару керек.</w:t>
      </w:r>
    </w:p>
    <w:p w:rsidR="006A3DF5" w:rsidRPr="00843741" w:rsidRDefault="006A3DF5"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i/>
          <w:iCs/>
          <w:sz w:val="24"/>
          <w:szCs w:val="24"/>
          <w:lang w:val="kk-KZ"/>
        </w:rPr>
        <w:t>- Еркін баға</w:t>
      </w:r>
      <w:r w:rsidRPr="00843741">
        <w:rPr>
          <w:rStyle w:val="apple-converted-space"/>
          <w:rFonts w:ascii="Times New Roman" w:hAnsi="Times New Roman" w:cs="Times New Roman"/>
          <w:i/>
          <w:iCs/>
          <w:sz w:val="24"/>
          <w:szCs w:val="24"/>
          <w:lang w:val="kk-KZ"/>
        </w:rPr>
        <w:t> </w:t>
      </w:r>
      <w:r w:rsidRPr="00843741">
        <w:rPr>
          <w:rFonts w:ascii="Times New Roman" w:hAnsi="Times New Roman" w:cs="Times New Roman"/>
          <w:sz w:val="24"/>
          <w:szCs w:val="24"/>
          <w:lang w:val="kk-KZ"/>
        </w:rPr>
        <w:t>қызметтер мен тауарлар нарығының ұсынысы мен сұранысы қатынасының есебінің келісім шарт негізінде фирмамен қойылатын баға.</w:t>
      </w:r>
    </w:p>
    <w:p w:rsidR="006A3DF5" w:rsidRPr="00843741" w:rsidRDefault="006A3DF5"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i/>
          <w:iCs/>
          <w:sz w:val="24"/>
          <w:szCs w:val="24"/>
          <w:lang w:val="kk-KZ"/>
        </w:rPr>
        <w:t>- Сатып алушы бағасы</w:t>
      </w:r>
      <w:r w:rsidRPr="00843741">
        <w:rPr>
          <w:rStyle w:val="apple-converted-space"/>
          <w:rFonts w:ascii="Times New Roman" w:hAnsi="Times New Roman" w:cs="Times New Roman"/>
          <w:i/>
          <w:iCs/>
          <w:sz w:val="24"/>
          <w:szCs w:val="24"/>
          <w:lang w:val="kk-KZ"/>
        </w:rPr>
        <w:t> </w:t>
      </w:r>
      <w:r w:rsidRPr="00843741">
        <w:rPr>
          <w:rFonts w:ascii="Times New Roman" w:hAnsi="Times New Roman" w:cs="Times New Roman"/>
          <w:sz w:val="24"/>
          <w:szCs w:val="24"/>
          <w:lang w:val="kk-KZ"/>
        </w:rPr>
        <w:t>тауар бағасы, сатып алу сату келісімі сатып алушы нарығында жүзеге асырылады, тауардың нарық құнынан төмен болуы.</w:t>
      </w:r>
    </w:p>
    <w:p w:rsidR="006A3DF5" w:rsidRPr="00843741" w:rsidRDefault="006A3DF5"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i/>
          <w:iCs/>
          <w:sz w:val="24"/>
          <w:szCs w:val="24"/>
          <w:lang w:val="kk-KZ"/>
        </w:rPr>
        <w:t>- Сатушы бағасы</w:t>
      </w:r>
      <w:r w:rsidRPr="00843741">
        <w:rPr>
          <w:rStyle w:val="apple-converted-space"/>
          <w:rFonts w:ascii="Times New Roman" w:hAnsi="Times New Roman" w:cs="Times New Roman"/>
          <w:i/>
          <w:iCs/>
          <w:sz w:val="24"/>
          <w:szCs w:val="24"/>
          <w:lang w:val="kk-KZ"/>
        </w:rPr>
        <w:t> </w:t>
      </w:r>
      <w:r w:rsidRPr="00843741">
        <w:rPr>
          <w:rFonts w:ascii="Times New Roman" w:hAnsi="Times New Roman" w:cs="Times New Roman"/>
          <w:sz w:val="24"/>
          <w:szCs w:val="24"/>
          <w:lang w:val="kk-KZ"/>
        </w:rPr>
        <w:t>тауар бағасы, сату туралы келісім шарт саудагердің нарық жағдайында жасалынады. Тауар өндірісі дамуын пайдалы тұрақтандарады.</w:t>
      </w:r>
    </w:p>
    <w:p w:rsidR="006A3DF5" w:rsidRPr="00843741" w:rsidRDefault="006A3DF5"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i/>
          <w:iCs/>
          <w:sz w:val="24"/>
          <w:szCs w:val="24"/>
          <w:lang w:val="kk-KZ"/>
        </w:rPr>
        <w:lastRenderedPageBreak/>
        <w:t>- Өндіріс бағасы</w:t>
      </w:r>
      <w:r w:rsidRPr="00843741">
        <w:rPr>
          <w:rStyle w:val="apple-converted-space"/>
          <w:rFonts w:ascii="Times New Roman" w:hAnsi="Times New Roman" w:cs="Times New Roman"/>
          <w:i/>
          <w:iCs/>
          <w:sz w:val="24"/>
          <w:szCs w:val="24"/>
          <w:lang w:val="kk-KZ"/>
        </w:rPr>
        <w:t> </w:t>
      </w:r>
      <w:r w:rsidRPr="00843741">
        <w:rPr>
          <w:rFonts w:ascii="Times New Roman" w:hAnsi="Times New Roman" w:cs="Times New Roman"/>
          <w:sz w:val="24"/>
          <w:szCs w:val="24"/>
          <w:lang w:val="kk-KZ"/>
        </w:rPr>
        <w:t>өндіріс ұсталымна инветицияланған капиталға орташа пайда қосуға тең.</w:t>
      </w:r>
    </w:p>
    <w:p w:rsidR="006A3DF5" w:rsidRPr="00843741" w:rsidRDefault="006A3DF5"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i/>
          <w:iCs/>
          <w:sz w:val="24"/>
          <w:szCs w:val="24"/>
          <w:lang w:val="kk-KZ"/>
        </w:rPr>
        <w:t>- Нарық бағасы</w:t>
      </w:r>
      <w:r w:rsidRPr="00843741">
        <w:rPr>
          <w:rStyle w:val="apple-converted-space"/>
          <w:rFonts w:ascii="Times New Roman" w:hAnsi="Times New Roman" w:cs="Times New Roman"/>
          <w:i/>
          <w:iCs/>
          <w:sz w:val="24"/>
          <w:szCs w:val="24"/>
          <w:lang w:val="kk-KZ"/>
        </w:rPr>
        <w:t> </w:t>
      </w:r>
      <w:r w:rsidRPr="00843741">
        <w:rPr>
          <w:rFonts w:ascii="Times New Roman" w:hAnsi="Times New Roman" w:cs="Times New Roman"/>
          <w:sz w:val="24"/>
          <w:szCs w:val="24"/>
          <w:lang w:val="kk-KZ"/>
        </w:rPr>
        <w:t>нарықта жүзеге асырылатын, тауар құнының ақшалай түрі, сатып алу сату жүзеге асырылатын нақты бағасы.</w:t>
      </w:r>
    </w:p>
    <w:p w:rsidR="006A3DF5" w:rsidRPr="00843741" w:rsidRDefault="006A3DF5"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i/>
          <w:iCs/>
          <w:sz w:val="24"/>
          <w:szCs w:val="24"/>
          <w:lang w:val="kk-KZ"/>
        </w:rPr>
        <w:t>- негізгі баға тауардың</w:t>
      </w:r>
      <w:r w:rsidRPr="00843741">
        <w:rPr>
          <w:rStyle w:val="apple-converted-space"/>
          <w:rFonts w:ascii="Times New Roman" w:hAnsi="Times New Roman" w:cs="Times New Roman"/>
          <w:i/>
          <w:iCs/>
          <w:sz w:val="24"/>
          <w:szCs w:val="24"/>
          <w:lang w:val="kk-KZ"/>
        </w:rPr>
        <w:t> </w:t>
      </w:r>
      <w:r w:rsidRPr="00843741">
        <w:rPr>
          <w:rFonts w:ascii="Times New Roman" w:hAnsi="Times New Roman" w:cs="Times New Roman"/>
          <w:sz w:val="24"/>
          <w:szCs w:val="24"/>
          <w:lang w:val="kk-KZ"/>
        </w:rPr>
        <w:t>белгілі сорты мен сапасына сатушы мен сатып алушы арасындағы келісіледі. Нақты бағаны анықтаудың негізі болып табылады, әртүрлі жеңілдіктер болуы мүмкін.</w:t>
      </w:r>
    </w:p>
    <w:p w:rsidR="006A3DF5" w:rsidRPr="00843741" w:rsidRDefault="006A3DF5"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i/>
          <w:iCs/>
          <w:sz w:val="24"/>
          <w:szCs w:val="24"/>
          <w:lang w:val="kk-KZ"/>
        </w:rPr>
        <w:t>- Келісім бағасы</w:t>
      </w:r>
      <w:r w:rsidRPr="00843741">
        <w:rPr>
          <w:rStyle w:val="apple-converted-space"/>
          <w:rFonts w:ascii="Times New Roman" w:hAnsi="Times New Roman" w:cs="Times New Roman"/>
          <w:i/>
          <w:iCs/>
          <w:sz w:val="24"/>
          <w:szCs w:val="24"/>
          <w:lang w:val="kk-KZ"/>
        </w:rPr>
        <w:t> </w:t>
      </w:r>
      <w:r w:rsidRPr="00843741">
        <w:rPr>
          <w:rFonts w:ascii="Times New Roman" w:hAnsi="Times New Roman" w:cs="Times New Roman"/>
          <w:sz w:val="24"/>
          <w:szCs w:val="24"/>
          <w:lang w:val="kk-KZ"/>
        </w:rPr>
        <w:t>сатылым бағасы, келісім шартқа сай барлық құжаттарда көрсетіледі. Экспортер, импортер не үшінші жақ валютасында көрсетіледі. </w:t>
      </w:r>
    </w:p>
    <w:p w:rsidR="006A3DF5" w:rsidRPr="00843741" w:rsidRDefault="006A3DF5"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Тіркелу әдісіне қарай келесідей түрлерін айырады: </w:t>
      </w:r>
    </w:p>
    <w:p w:rsidR="006A3DF5" w:rsidRPr="00843741" w:rsidRDefault="006A3DF5"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i/>
          <w:iCs/>
          <w:sz w:val="24"/>
          <w:szCs w:val="24"/>
          <w:lang w:val="kk-KZ"/>
        </w:rPr>
        <w:t>- жылжымалы баға –</w:t>
      </w:r>
      <w:r w:rsidRPr="00843741">
        <w:rPr>
          <w:rStyle w:val="apple-converted-space"/>
          <w:rFonts w:ascii="Times New Roman" w:hAnsi="Times New Roman" w:cs="Times New Roman"/>
          <w:i/>
          <w:iCs/>
          <w:sz w:val="24"/>
          <w:szCs w:val="24"/>
          <w:lang w:val="kk-KZ"/>
        </w:rPr>
        <w:t> </w:t>
      </w:r>
      <w:r w:rsidRPr="00843741">
        <w:rPr>
          <w:rFonts w:ascii="Times New Roman" w:hAnsi="Times New Roman" w:cs="Times New Roman"/>
          <w:sz w:val="24"/>
          <w:szCs w:val="24"/>
          <w:lang w:val="kk-KZ"/>
        </w:rPr>
        <w:t>келісім жасағанда жүргізіледі, </w:t>
      </w:r>
      <w:r w:rsidRPr="00843741">
        <w:rPr>
          <w:rStyle w:val="apple-converted-space"/>
          <w:rFonts w:ascii="Times New Roman" w:hAnsi="Times New Roman" w:cs="Times New Roman"/>
          <w:sz w:val="24"/>
          <w:szCs w:val="24"/>
          <w:lang w:val="kk-KZ"/>
        </w:rPr>
        <w:t> </w:t>
      </w:r>
      <w:r w:rsidRPr="00843741">
        <w:rPr>
          <w:rFonts w:ascii="Times New Roman" w:hAnsi="Times New Roman" w:cs="Times New Roman"/>
          <w:sz w:val="24"/>
          <w:szCs w:val="24"/>
          <w:lang w:val="kk-KZ"/>
        </w:rPr>
        <w:t>алайда одан әрі нарық жағдайның өзгеруі кезінде қайта қаралмайды;</w:t>
      </w:r>
    </w:p>
    <w:p w:rsidR="006A3DF5" w:rsidRPr="00843741" w:rsidRDefault="006A3DF5"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i/>
          <w:iCs/>
          <w:sz w:val="24"/>
          <w:szCs w:val="24"/>
          <w:lang w:val="kk-KZ"/>
        </w:rPr>
        <w:t>- бірқалыпты баға</w:t>
      </w:r>
      <w:r w:rsidRPr="00843741">
        <w:rPr>
          <w:rStyle w:val="apple-converted-space"/>
          <w:rFonts w:ascii="Times New Roman" w:hAnsi="Times New Roman" w:cs="Times New Roman"/>
          <w:sz w:val="24"/>
          <w:szCs w:val="24"/>
          <w:lang w:val="kk-KZ"/>
        </w:rPr>
        <w:t> </w:t>
      </w:r>
      <w:r w:rsidRPr="00843741">
        <w:rPr>
          <w:rFonts w:ascii="Times New Roman" w:hAnsi="Times New Roman" w:cs="Times New Roman"/>
          <w:sz w:val="24"/>
          <w:szCs w:val="24"/>
          <w:lang w:val="kk-KZ"/>
        </w:rPr>
        <w:t>өндіріс ұсталымының өзгерісін есепке алғанда базистік, келісім бағасын қайта қарау жолымен келісіміді жасау моментімен орындалады;</w:t>
      </w:r>
      <w:r w:rsidRPr="00843741">
        <w:rPr>
          <w:rStyle w:val="apple-converted-space"/>
          <w:rFonts w:ascii="Times New Roman" w:hAnsi="Times New Roman" w:cs="Times New Roman"/>
          <w:sz w:val="24"/>
          <w:szCs w:val="24"/>
          <w:lang w:val="kk-KZ"/>
        </w:rPr>
        <w:t> </w:t>
      </w:r>
      <w:r w:rsidRPr="00843741">
        <w:rPr>
          <w:rFonts w:ascii="Times New Roman" w:hAnsi="Times New Roman" w:cs="Times New Roman"/>
          <w:i/>
          <w:iCs/>
          <w:sz w:val="24"/>
          <w:szCs w:val="24"/>
          <w:lang w:val="kk-KZ"/>
        </w:rPr>
        <w:t> </w:t>
      </w:r>
      <w:r w:rsidRPr="00843741">
        <w:rPr>
          <w:rFonts w:ascii="Times New Roman" w:hAnsi="Times New Roman" w:cs="Times New Roman"/>
          <w:sz w:val="24"/>
          <w:szCs w:val="24"/>
          <w:lang w:val="kk-KZ"/>
        </w:rPr>
        <w:t> </w:t>
      </w:r>
    </w:p>
    <w:p w:rsidR="006A3DF5" w:rsidRPr="00843741" w:rsidRDefault="006A3DF5"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i/>
          <w:iCs/>
          <w:sz w:val="24"/>
          <w:szCs w:val="24"/>
        </w:rPr>
        <w:t>-</w:t>
      </w:r>
      <w:r w:rsidRPr="00843741">
        <w:rPr>
          <w:rStyle w:val="apple-converted-space"/>
          <w:rFonts w:ascii="Times New Roman" w:hAnsi="Times New Roman" w:cs="Times New Roman"/>
          <w:i/>
          <w:iCs/>
          <w:sz w:val="24"/>
          <w:szCs w:val="24"/>
        </w:rPr>
        <w:t> </w:t>
      </w:r>
      <w:r w:rsidRPr="00843741">
        <w:rPr>
          <w:rStyle w:val="spelle"/>
          <w:rFonts w:ascii="Times New Roman" w:hAnsi="Times New Roman" w:cs="Times New Roman"/>
          <w:i/>
          <w:iCs/>
          <w:sz w:val="24"/>
          <w:szCs w:val="24"/>
        </w:rPr>
        <w:t>н</w:t>
      </w:r>
      <w:r w:rsidRPr="00843741">
        <w:rPr>
          <w:rFonts w:ascii="Times New Roman" w:hAnsi="Times New Roman" w:cs="Times New Roman"/>
          <w:i/>
          <w:iCs/>
          <w:sz w:val="24"/>
          <w:szCs w:val="24"/>
          <w:lang w:val="kk-KZ"/>
        </w:rPr>
        <w:t>оминалды</w:t>
      </w:r>
      <w:r w:rsidRPr="00843741">
        <w:rPr>
          <w:rStyle w:val="apple-converted-space"/>
          <w:rFonts w:ascii="Times New Roman" w:hAnsi="Times New Roman" w:cs="Times New Roman"/>
          <w:i/>
          <w:iCs/>
          <w:sz w:val="24"/>
          <w:szCs w:val="24"/>
          <w:lang w:val="kk-KZ"/>
        </w:rPr>
        <w:t> </w:t>
      </w:r>
      <w:r w:rsidRPr="00843741">
        <w:rPr>
          <w:rStyle w:val="grame"/>
          <w:rFonts w:ascii="Times New Roman" w:hAnsi="Times New Roman" w:cs="Times New Roman"/>
          <w:i/>
          <w:iCs/>
          <w:sz w:val="24"/>
          <w:szCs w:val="24"/>
          <w:lang w:val="kk-KZ"/>
        </w:rPr>
        <w:t>ба</w:t>
      </w:r>
      <w:r w:rsidRPr="00843741">
        <w:rPr>
          <w:rFonts w:ascii="Times New Roman" w:hAnsi="Times New Roman" w:cs="Times New Roman"/>
          <w:i/>
          <w:iCs/>
          <w:sz w:val="24"/>
          <w:szCs w:val="24"/>
          <w:lang w:val="kk-KZ"/>
        </w:rPr>
        <w:t>ға</w:t>
      </w:r>
      <w:r w:rsidRPr="00843741">
        <w:rPr>
          <w:rStyle w:val="apple-converted-space"/>
          <w:rFonts w:ascii="Times New Roman" w:hAnsi="Times New Roman" w:cs="Times New Roman"/>
          <w:i/>
          <w:iCs/>
          <w:sz w:val="24"/>
          <w:szCs w:val="24"/>
          <w:lang w:val="kk-KZ"/>
        </w:rPr>
        <w:t> </w:t>
      </w:r>
      <w:r w:rsidRPr="00843741">
        <w:rPr>
          <w:rFonts w:ascii="Times New Roman" w:hAnsi="Times New Roman" w:cs="Times New Roman"/>
          <w:sz w:val="24"/>
          <w:szCs w:val="24"/>
          <w:lang w:val="kk-KZ"/>
        </w:rPr>
        <w:t>анықтамалар мен прейскуранттарда басып шығарылған баға. Тауарға биржалық баға кесетін баға деп аталады, ол баға кесу күніне </w:t>
      </w:r>
      <w:r w:rsidRPr="00843741">
        <w:rPr>
          <w:rStyle w:val="apple-converted-space"/>
          <w:rFonts w:ascii="Times New Roman" w:hAnsi="Times New Roman" w:cs="Times New Roman"/>
          <w:sz w:val="24"/>
          <w:szCs w:val="24"/>
          <w:lang w:val="kk-KZ"/>
        </w:rPr>
        <w:t> </w:t>
      </w:r>
      <w:r w:rsidRPr="00843741">
        <w:rPr>
          <w:rFonts w:ascii="Times New Roman" w:hAnsi="Times New Roman" w:cs="Times New Roman"/>
          <w:sz w:val="24"/>
          <w:szCs w:val="24"/>
          <w:lang w:val="kk-KZ"/>
        </w:rPr>
        <w:t>дейін келісім шарт жасалмайды;</w:t>
      </w:r>
      <w:r w:rsidRPr="00843741">
        <w:rPr>
          <w:rStyle w:val="apple-converted-space"/>
          <w:rFonts w:ascii="Times New Roman" w:hAnsi="Times New Roman" w:cs="Times New Roman"/>
          <w:sz w:val="24"/>
          <w:szCs w:val="24"/>
          <w:lang w:val="kk-KZ"/>
        </w:rPr>
        <w:t> </w:t>
      </w:r>
      <w:r w:rsidRPr="00843741">
        <w:rPr>
          <w:rFonts w:ascii="Times New Roman" w:hAnsi="Times New Roman" w:cs="Times New Roman"/>
          <w:i/>
          <w:iCs/>
          <w:sz w:val="24"/>
          <w:szCs w:val="24"/>
          <w:lang w:val="kk-KZ"/>
        </w:rPr>
        <w:t> </w:t>
      </w:r>
      <w:r w:rsidRPr="00843741">
        <w:rPr>
          <w:rFonts w:ascii="Times New Roman" w:hAnsi="Times New Roman" w:cs="Times New Roman"/>
          <w:sz w:val="24"/>
          <w:szCs w:val="24"/>
          <w:lang w:val="kk-KZ"/>
        </w:rPr>
        <w:t> </w:t>
      </w:r>
      <w:r w:rsidRPr="00843741">
        <w:rPr>
          <w:rFonts w:ascii="Times New Roman" w:hAnsi="Times New Roman" w:cs="Times New Roman"/>
          <w:i/>
          <w:iCs/>
          <w:sz w:val="24"/>
          <w:szCs w:val="24"/>
          <w:lang w:val="kk-KZ"/>
        </w:rPr>
        <w:t> </w:t>
      </w:r>
    </w:p>
    <w:p w:rsidR="006A3DF5" w:rsidRPr="00843741" w:rsidRDefault="006A3DF5"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i/>
          <w:iCs/>
          <w:sz w:val="24"/>
          <w:szCs w:val="24"/>
          <w:lang w:val="kk-KZ"/>
        </w:rPr>
        <w:t>- меншіктік баға</w:t>
      </w:r>
      <w:r w:rsidRPr="00843741">
        <w:rPr>
          <w:rStyle w:val="apple-converted-space"/>
          <w:rFonts w:ascii="Times New Roman" w:hAnsi="Times New Roman" w:cs="Times New Roman"/>
          <w:i/>
          <w:iCs/>
          <w:sz w:val="24"/>
          <w:szCs w:val="24"/>
          <w:lang w:val="kk-KZ"/>
        </w:rPr>
        <w:t> </w:t>
      </w:r>
      <w:r w:rsidRPr="00843741">
        <w:rPr>
          <w:rFonts w:ascii="Times New Roman" w:hAnsi="Times New Roman" w:cs="Times New Roman"/>
          <w:sz w:val="24"/>
          <w:szCs w:val="24"/>
          <w:lang w:val="kk-KZ"/>
        </w:rPr>
        <w:t>орташа тауар бағасының бірлігі не </w:t>
      </w:r>
      <w:r w:rsidRPr="00843741">
        <w:rPr>
          <w:rStyle w:val="apple-converted-space"/>
          <w:rFonts w:ascii="Times New Roman" w:hAnsi="Times New Roman" w:cs="Times New Roman"/>
          <w:sz w:val="24"/>
          <w:szCs w:val="24"/>
          <w:lang w:val="kk-KZ"/>
        </w:rPr>
        <w:t> </w:t>
      </w:r>
      <w:r w:rsidRPr="00843741">
        <w:rPr>
          <w:rFonts w:ascii="Times New Roman" w:hAnsi="Times New Roman" w:cs="Times New Roman"/>
          <w:sz w:val="24"/>
          <w:szCs w:val="24"/>
          <w:lang w:val="kk-KZ"/>
        </w:rPr>
        <w:t>тұтыну құнының бірлігі, халықаралық саудадағы баға әрекетінің статистикалық көрсеткіші. БҰҰ статистиканы басқару </w:t>
      </w:r>
      <w:r w:rsidRPr="00843741">
        <w:rPr>
          <w:rStyle w:val="apple-converted-space"/>
          <w:rFonts w:ascii="Times New Roman" w:hAnsi="Times New Roman" w:cs="Times New Roman"/>
          <w:sz w:val="24"/>
          <w:szCs w:val="24"/>
          <w:lang w:val="kk-KZ"/>
        </w:rPr>
        <w:t> </w:t>
      </w:r>
      <w:r w:rsidRPr="00843741">
        <w:rPr>
          <w:rFonts w:ascii="Times New Roman" w:hAnsi="Times New Roman" w:cs="Times New Roman"/>
          <w:sz w:val="24"/>
          <w:szCs w:val="24"/>
          <w:lang w:val="kk-KZ"/>
        </w:rPr>
        <w:t>жыл сайын 33 қатар экспорттық п шығарады;</w:t>
      </w:r>
    </w:p>
    <w:p w:rsidR="006A3DF5" w:rsidRPr="00843741" w:rsidRDefault="006A3DF5"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i/>
          <w:iCs/>
          <w:sz w:val="24"/>
          <w:szCs w:val="24"/>
          <w:lang w:val="kk-KZ"/>
        </w:rPr>
        <w:t>- анықтамалық баға</w:t>
      </w:r>
      <w:r w:rsidRPr="00843741">
        <w:rPr>
          <w:rStyle w:val="apple-converted-space"/>
          <w:rFonts w:ascii="Times New Roman" w:hAnsi="Times New Roman" w:cs="Times New Roman"/>
          <w:i/>
          <w:iCs/>
          <w:sz w:val="24"/>
          <w:szCs w:val="24"/>
          <w:lang w:val="kk-KZ"/>
        </w:rPr>
        <w:t> </w:t>
      </w:r>
      <w:r w:rsidRPr="00843741">
        <w:rPr>
          <w:rFonts w:ascii="Times New Roman" w:hAnsi="Times New Roman" w:cs="Times New Roman"/>
          <w:sz w:val="24"/>
          <w:szCs w:val="24"/>
          <w:lang w:val="kk-KZ"/>
        </w:rPr>
        <w:t>көтерме бағаның түрі, ол қандай да бір кезеңде жасалған келісім шарттың деңгейін көрсетеді. Анықтамалық бағалар базистік бағаны анықтау үшін келіссөздерде қолданады. </w:t>
      </w:r>
      <w:r w:rsidRPr="00843741">
        <w:rPr>
          <w:rStyle w:val="apple-converted-space"/>
          <w:rFonts w:ascii="Times New Roman" w:hAnsi="Times New Roman" w:cs="Times New Roman"/>
          <w:sz w:val="24"/>
          <w:szCs w:val="24"/>
          <w:lang w:val="kk-KZ"/>
        </w:rPr>
        <w:t> </w:t>
      </w:r>
      <w:r w:rsidRPr="00843741">
        <w:rPr>
          <w:rFonts w:ascii="Times New Roman" w:hAnsi="Times New Roman" w:cs="Times New Roman"/>
          <w:i/>
          <w:iCs/>
          <w:sz w:val="24"/>
          <w:szCs w:val="24"/>
          <w:lang w:val="kk-KZ"/>
        </w:rPr>
        <w:t> </w:t>
      </w:r>
      <w:r w:rsidRPr="00843741">
        <w:rPr>
          <w:rFonts w:ascii="Times New Roman" w:hAnsi="Times New Roman" w:cs="Times New Roman"/>
          <w:sz w:val="24"/>
          <w:szCs w:val="24"/>
          <w:lang w:val="kk-KZ"/>
        </w:rPr>
        <w:t> Ресейде кейбір тауарларға анықтамалық бағаларды БИКИ басып шығарылады.  </w:t>
      </w:r>
    </w:p>
    <w:p w:rsidR="006A3DF5" w:rsidRPr="00843741" w:rsidRDefault="006A3DF5"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Халықаралық маркетингте және әлемдік коммерциялық практикада сатып алушылар мен жеткізіп тұрушының көлік шығындарын анықтау үлесіның сұрағының </w:t>
      </w:r>
      <w:r w:rsidRPr="00843741">
        <w:rPr>
          <w:rStyle w:val="apple-converted-space"/>
          <w:rFonts w:ascii="Times New Roman" w:hAnsi="Times New Roman" w:cs="Times New Roman"/>
          <w:sz w:val="24"/>
          <w:szCs w:val="24"/>
          <w:lang w:val="kk-KZ"/>
        </w:rPr>
        <w:t> </w:t>
      </w:r>
      <w:r w:rsidRPr="00843741">
        <w:rPr>
          <w:rFonts w:ascii="Times New Roman" w:hAnsi="Times New Roman" w:cs="Times New Roman"/>
          <w:sz w:val="24"/>
          <w:szCs w:val="24"/>
          <w:lang w:val="kk-KZ"/>
        </w:rPr>
        <w:t>маңызы зор және келісім шарт жасағанда сақтандыру, жекеменшік құқығы мен тәуекелге көшу сияқты сұрақтармен тығыз тұйыққа тіреледі</w:t>
      </w:r>
    </w:p>
    <w:p w:rsidR="00334F88" w:rsidRPr="00843741" w:rsidRDefault="00334F88"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Сыртқы экономикалық қызметтің инфрақұрылымы ретінде тұрақты экономикалық дамуды қамтамасыз ететін, материалды және ұйымдастырушылық-құқықтық шарттардың жиынтығын түсінуге болады. Материалдық шарттарына - қатынас жолдарының, байланыс құралдарының, электр, құбыр және басқа тораптарының дамыған жүйесі кіреді. Ұйымдастырушылық-құқықтық шарттары – дамыған жеке және мемлекеттік институттардың, сонымен қатар тұрақты заң шығарушылық базасының болуы.</w:t>
      </w:r>
    </w:p>
    <w:p w:rsidR="00334F88" w:rsidRPr="00843741" w:rsidRDefault="00334F88"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Сыртқы экономикалық қызметтің инфрақұрылымын қамтамасыз ететін мынадай қызмет түрлері:</w:t>
      </w:r>
    </w:p>
    <w:p w:rsidR="00334F88" w:rsidRPr="00843741" w:rsidRDefault="00334F88"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 құқықтық;</w:t>
      </w:r>
    </w:p>
    <w:p w:rsidR="00334F88" w:rsidRPr="00843741" w:rsidRDefault="00334F88"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 кедендік;</w:t>
      </w:r>
    </w:p>
    <w:p w:rsidR="00334F88" w:rsidRPr="00843741" w:rsidRDefault="00334F88"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 көліктік;</w:t>
      </w:r>
    </w:p>
    <w:p w:rsidR="00334F88" w:rsidRPr="00843741" w:rsidRDefault="00334F88"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 қаржылық;</w:t>
      </w:r>
    </w:p>
    <w:p w:rsidR="00334F88" w:rsidRPr="00843741" w:rsidRDefault="00334F88"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 сақтандыру;</w:t>
      </w:r>
    </w:p>
    <w:p w:rsidR="00334F88" w:rsidRPr="00843741" w:rsidRDefault="00334F88"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 маркетингтік.</w:t>
      </w:r>
    </w:p>
    <w:p w:rsidR="00334F88" w:rsidRPr="00843741" w:rsidRDefault="00334F88"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Құқықтық қамтамасыз ету жүйесі.Сыртқы экономикалық қызметтің құқықтық қамтамасыз етілуі деп, бірінші кезекте, нормативтік актілердің жиынтығын түсінуге болады. Осы нормативтік актілердің шегінде және негізінде СЭҚ қатысушыларының (СЭҚ-тегі шаруашылық субъектілері, мемлекеттік органдар, ұйымдар) қызметі жүзеге асырылады. СЭҚ-тің құқықтық реттелуінің, нормативтік актілерінің жиынтығына мыналар кіреді:</w:t>
      </w:r>
    </w:p>
    <w:p w:rsidR="00334F88" w:rsidRPr="00843741" w:rsidRDefault="00334F88"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 халықаралық конвенциялар мен келісімдер;</w:t>
      </w:r>
    </w:p>
    <w:p w:rsidR="00334F88" w:rsidRPr="00843741" w:rsidRDefault="00334F88"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 іскерлік дәстүр;</w:t>
      </w:r>
    </w:p>
    <w:p w:rsidR="00334F88" w:rsidRPr="00843741" w:rsidRDefault="00334F88"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 ұлттық заңдар;</w:t>
      </w:r>
    </w:p>
    <w:p w:rsidR="00334F88" w:rsidRPr="00843741" w:rsidRDefault="00334F88"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 сот тәжірибесі.</w:t>
      </w:r>
    </w:p>
    <w:p w:rsidR="00334F88" w:rsidRPr="00843741" w:rsidRDefault="00334F88"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lastRenderedPageBreak/>
        <w:t>СЭҚ құқықтық реттеу органдарының жүйесіне - әрқайсысы сәйкес институттарға, мекемелерге және ұйымдарға ұсынылған, биліктің заңшығарушылық, атқарушылық және сот тармақтары кіреді.</w:t>
      </w:r>
    </w:p>
    <w:p w:rsidR="00334F88" w:rsidRPr="00843741" w:rsidRDefault="00334F88"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Кедендік қамтамасыз ету жүйесі. СЭҚ-ті кедендік қамтамасыз ету жүйесі ұйымдастырушылық-құқықтық аспектіде халықаралық келісімдермен және ұлттық кедендік заңдарымен көрсетілген.</w:t>
      </w:r>
    </w:p>
    <w:p w:rsidR="00334F88" w:rsidRPr="00843741" w:rsidRDefault="00334F88"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Көліктік қамтамасыз ету жүйесі. Көліктік инфрақұрылым - бұл қатынас жолдары мен қозғалмалы тасымалдайтын құралдардың, сонымен қатар олардың жұмыс істеуіне оптималды жағдайлар жасайтын құралдар мен ғимараттардың жиынтығы. Көліктің өнімі деп өндірушіден тұтынушыға дейін тауарлардың ауысу процесін айтуға болады. Әлемдегі барлық елдерде көлікті реттейтін және өзіне материалдық және ұйымдастырушылық құқықтық шараларды қосатын мемлекеттік жүйе бар. Сыртқы экономикалық қызметтегі көліктік инфрақұрылымның ерекшелігі – оның өнімінің – көліктік қызметтің – нарықтық экономиканың дамуын сипаттайтын барлық факторлардың әсеріне ұшырауы болып табылады. Бір жағынан, көлік халықаралық еңбек бөлінісінің іске асырылуында маңызды шарт болып табылады. Басқа жағынан, көліктік қызметтер экспорт – импортты операциялардың объектісі ретінде көрінеді.</w:t>
      </w:r>
    </w:p>
    <w:p w:rsidR="00334F88" w:rsidRPr="00843741" w:rsidRDefault="00334F88"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Сыртқы экономикалық қызметтің транспорттық инфрақұрылымы келесі элементтерден тұратын жүйені көрсетеді:</w:t>
      </w:r>
    </w:p>
    <w:p w:rsidR="00334F88" w:rsidRPr="00843741" w:rsidRDefault="00334F88"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 техника, құралдар, технологиялар;</w:t>
      </w:r>
    </w:p>
    <w:p w:rsidR="00334F88" w:rsidRPr="00843741" w:rsidRDefault="00334F88"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 экономикалық, коммерциялық-құқықтық, ұйымдастырушылық қарым-қатынастар;</w:t>
      </w:r>
    </w:p>
    <w:p w:rsidR="00334F88" w:rsidRPr="00843741" w:rsidRDefault="00334F88"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 көліктік операцияларды реттеу және басқару жүйесі;</w:t>
      </w:r>
    </w:p>
    <w:p w:rsidR="00334F88" w:rsidRPr="00843741" w:rsidRDefault="00334F88"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 нормативті-заң шығарушылық база.</w:t>
      </w:r>
    </w:p>
    <w:p w:rsidR="00334F88" w:rsidRPr="00843741" w:rsidRDefault="00334F88"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Қаржылық қамтамасыз ету жүйесі. Қаржылық инфрақұрылым- СЭҚ-те халықаралық есептер мен валюта-қаржылық қатынастардың жүзеге асырылуын қамтамасыз етеді.</w:t>
      </w:r>
    </w:p>
    <w:p w:rsidR="00334F88" w:rsidRPr="00843741" w:rsidRDefault="00334F88"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Сақтандырумен қамтамасыз ету жүйесі. Сыртқы экономикалық қызметтегі сақтандыру - сыртқы нарықтағы кәсіпкерлік қызмет, СЭҚ қатысушыларының мүліктік қызығушылықтарына қауіп тудыратын, қауіппен байланысты болғандықтан керек. Тәуекел деп – нәтижесінде залал, шығын, зиян әкелетін және болуы мүмкін келеңсіз жағдайлар танылады. Сақтандыру шаруашылық қызметтің ерекше түрі ретінде, сақтандыру жағдайы нәтижесінде пайда болған шығындарды, залалды жабу үшін экономикалық қатынастағы қатысушылардың төлемдерін жинау арқылы қордың құрылуын көздейді. Демек, сақтандыру – сыртқы экономикалық қызметте де тәуекелдерді басқару әдістерінің бірі болып табылады. Сақтандырудың үш саласы бөлініп қарастырылады: мүліктік, жеке, және жауапкершілікті сақтандыру. Сақтандырудың мүліктік түріне мыналар кіреді:</w:t>
      </w:r>
    </w:p>
    <w:p w:rsidR="00334F88" w:rsidRPr="00843741" w:rsidRDefault="00334F88"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 жүктерді сақтандыру;</w:t>
      </w:r>
    </w:p>
    <w:p w:rsidR="00334F88" w:rsidRPr="00843741" w:rsidRDefault="00334F88"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 кемелерді сақтандыру;</w:t>
      </w:r>
    </w:p>
    <w:p w:rsidR="00334F88" w:rsidRPr="00843741" w:rsidRDefault="00334F88"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 әуе кемелерін сақтандыру;</w:t>
      </w:r>
    </w:p>
    <w:p w:rsidR="00334F88" w:rsidRPr="00843741" w:rsidRDefault="00334F88"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 автомобильді сақтандыру;</w:t>
      </w:r>
    </w:p>
    <w:p w:rsidR="00334F88" w:rsidRPr="00843741" w:rsidRDefault="00334F88"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 экспорттық несиелерді сақтандыру;</w:t>
      </w:r>
    </w:p>
    <w:p w:rsidR="00334F88" w:rsidRPr="00843741" w:rsidRDefault="00334F88"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 өндірістің немесе коммерциялық қызметтің үзілістерінен болатын залалдардан сақтандыру;</w:t>
      </w:r>
    </w:p>
    <w:p w:rsidR="00334F88" w:rsidRPr="00843741" w:rsidRDefault="00334F88"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 шекарадан тыс орналасқан мүліктерді сақтандыру;</w:t>
      </w:r>
    </w:p>
    <w:p w:rsidR="00334F88" w:rsidRPr="00843741" w:rsidRDefault="00334F88"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 резидент емес тұлғалардың мүліктерін өрттен және басқа қауіптерден сақтау;</w:t>
      </w:r>
    </w:p>
    <w:p w:rsidR="00334F88" w:rsidRPr="00843741" w:rsidRDefault="00334F88"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 мүліктік сақтандырудың басқа түрлері.</w:t>
      </w:r>
    </w:p>
    <w:p w:rsidR="00334F88" w:rsidRPr="00843741" w:rsidRDefault="00334F88"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Сыртқы экономикалық қызметтегі жеке сақтандыру, көбінесе халықаралық туризм саласымен тығыз байланысты. Жеке сақтандыруда жекелеген адамның өмірі, денсаулығы немесе табыстары сақтандыру нысаны болғандықтан, бұл сала мынандай түрлерге бөлінген:</w:t>
      </w:r>
    </w:p>
    <w:p w:rsidR="00334F88" w:rsidRPr="00843741" w:rsidRDefault="00334F88"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 шетелге шығатын азаматтарды кешенді сақтандыру;</w:t>
      </w:r>
    </w:p>
    <w:p w:rsidR="00334F88" w:rsidRPr="00843741" w:rsidRDefault="00334F88"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 шетелге шығатын адамдарды келеңсіз, бақытсыз жағдайлардан сақтандыру;</w:t>
      </w:r>
    </w:p>
    <w:p w:rsidR="00334F88" w:rsidRPr="00843741" w:rsidRDefault="00334F88"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lastRenderedPageBreak/>
        <w:t>♦ шетелге шығарда медициналық шығындарды сақтандыру;</w:t>
      </w:r>
    </w:p>
    <w:p w:rsidR="00334F88" w:rsidRPr="00843741" w:rsidRDefault="00334F88"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 жеке сақтандырудың басқа түрлері.</w:t>
      </w:r>
    </w:p>
    <w:p w:rsidR="00334F88" w:rsidRPr="00843741" w:rsidRDefault="00334F88"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Жауапкершілікті сақтандыру объектілері:</w:t>
      </w:r>
    </w:p>
    <w:p w:rsidR="00334F88" w:rsidRPr="00843741" w:rsidRDefault="00334F88"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 үшінші тұлғаларға зиян келтіргені үшін жауапкерщілікті сақтандыру;</w:t>
      </w:r>
    </w:p>
    <w:p w:rsidR="00334F88" w:rsidRPr="00843741" w:rsidRDefault="00334F88"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 азаматтық жауапкершілікті сақтандырудың халықаралық полисі;</w:t>
      </w:r>
    </w:p>
    <w:p w:rsidR="00334F88" w:rsidRPr="00843741" w:rsidRDefault="00334F88"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 Шетелге ұшу үшін міндетті, әуе кемелері иелерінің азаматтық жауапкершіліктерін сақтандыру;</w:t>
      </w:r>
    </w:p>
    <w:p w:rsidR="00334F88" w:rsidRPr="00843741" w:rsidRDefault="00334F88"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 тауар өндірушілердің жауапкершіліктерін сақтандыру;</w:t>
      </w:r>
    </w:p>
    <w:p w:rsidR="00334F88" w:rsidRPr="00843741" w:rsidRDefault="00334F88"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 мамандық жауапкершілігін сақтандыру (кедендік брокерлер, заңгерлік кеңестер, жеке нотариустар, аудиторлар және т.б.);</w:t>
      </w:r>
    </w:p>
    <w:p w:rsidR="00334F88" w:rsidRPr="00843741" w:rsidRDefault="00334F88"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 жауапкершілікті сақтандырудың басқа түрлері.</w:t>
      </w:r>
    </w:p>
    <w:p w:rsidR="00C6411D" w:rsidRPr="00843741" w:rsidRDefault="00C6411D" w:rsidP="00CF1A96">
      <w:pPr>
        <w:tabs>
          <w:tab w:val="left" w:pos="851"/>
        </w:tabs>
        <w:spacing w:after="0" w:line="240" w:lineRule="auto"/>
        <w:ind w:firstLine="567"/>
        <w:jc w:val="both"/>
        <w:rPr>
          <w:rFonts w:ascii="Times New Roman" w:hAnsi="Times New Roman" w:cs="Times New Roman"/>
          <w:b/>
          <w:sz w:val="24"/>
          <w:szCs w:val="24"/>
          <w:lang w:val="kk-KZ"/>
        </w:rPr>
      </w:pPr>
    </w:p>
    <w:p w:rsidR="00135297" w:rsidRPr="00843741" w:rsidRDefault="00135297" w:rsidP="00CF1A96">
      <w:pPr>
        <w:tabs>
          <w:tab w:val="left" w:pos="851"/>
        </w:tabs>
        <w:spacing w:after="0" w:line="240" w:lineRule="auto"/>
        <w:ind w:firstLine="567"/>
        <w:jc w:val="both"/>
        <w:rPr>
          <w:rFonts w:ascii="Times New Roman" w:hAnsi="Times New Roman" w:cs="Times New Roman"/>
          <w:b/>
          <w:sz w:val="24"/>
          <w:szCs w:val="24"/>
          <w:lang w:val="kk-KZ"/>
        </w:rPr>
      </w:pPr>
      <w:r w:rsidRPr="00843741">
        <w:rPr>
          <w:rFonts w:ascii="Times New Roman" w:hAnsi="Times New Roman" w:cs="Times New Roman"/>
          <w:b/>
          <w:sz w:val="24"/>
          <w:szCs w:val="24"/>
          <w:lang w:val="kk-KZ"/>
        </w:rPr>
        <w:t>Бақылау сұрақтары:</w:t>
      </w:r>
    </w:p>
    <w:p w:rsidR="00135297" w:rsidRPr="00843741" w:rsidRDefault="00135297"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Сыртқы саудадағы баға белгілеу</w:t>
      </w:r>
    </w:p>
    <w:p w:rsidR="00135297" w:rsidRPr="00843741" w:rsidRDefault="00135297"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Әлемдік бағалардың негізгі мен түсінігі</w:t>
      </w:r>
      <w:r w:rsidR="002C7A95" w:rsidRPr="00843741">
        <w:rPr>
          <w:rFonts w:ascii="Times New Roman" w:hAnsi="Times New Roman" w:cs="Times New Roman"/>
          <w:sz w:val="24"/>
          <w:szCs w:val="24"/>
          <w:lang w:val="kk-KZ"/>
        </w:rPr>
        <w:t>н атаңыз?</w:t>
      </w:r>
    </w:p>
    <w:p w:rsidR="00135297" w:rsidRPr="00843741" w:rsidRDefault="00135297"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Әлемдік бағалардың түрлері</w:t>
      </w:r>
      <w:r w:rsidR="002C7A95" w:rsidRPr="00843741">
        <w:rPr>
          <w:rFonts w:ascii="Times New Roman" w:hAnsi="Times New Roman" w:cs="Times New Roman"/>
          <w:sz w:val="24"/>
          <w:szCs w:val="24"/>
          <w:lang w:val="kk-KZ"/>
        </w:rPr>
        <w:t>н атаңыз?</w:t>
      </w:r>
    </w:p>
    <w:p w:rsidR="00135297" w:rsidRPr="00843741" w:rsidRDefault="00135297" w:rsidP="00CF1A96">
      <w:pPr>
        <w:tabs>
          <w:tab w:val="left" w:pos="851"/>
        </w:tabs>
        <w:spacing w:after="0" w:line="240" w:lineRule="auto"/>
        <w:ind w:firstLine="567"/>
        <w:jc w:val="both"/>
        <w:rPr>
          <w:rFonts w:ascii="Times New Roman" w:hAnsi="Times New Roman" w:cs="Times New Roman"/>
          <w:b/>
          <w:sz w:val="24"/>
          <w:szCs w:val="24"/>
          <w:lang w:val="kk-KZ"/>
        </w:rPr>
      </w:pPr>
    </w:p>
    <w:p w:rsidR="00C6411D" w:rsidRPr="00843741" w:rsidRDefault="00C6411D" w:rsidP="00CF1A96">
      <w:pPr>
        <w:tabs>
          <w:tab w:val="left" w:pos="851"/>
        </w:tabs>
        <w:spacing w:after="0" w:line="240" w:lineRule="auto"/>
        <w:ind w:firstLine="567"/>
        <w:jc w:val="both"/>
        <w:rPr>
          <w:rFonts w:ascii="Times New Roman" w:hAnsi="Times New Roman" w:cs="Times New Roman"/>
          <w:b/>
          <w:sz w:val="24"/>
          <w:szCs w:val="24"/>
          <w:lang w:val="kk-KZ"/>
        </w:rPr>
      </w:pPr>
      <w:r w:rsidRPr="00843741">
        <w:rPr>
          <w:rFonts w:ascii="Times New Roman" w:hAnsi="Times New Roman" w:cs="Times New Roman"/>
          <w:b/>
          <w:sz w:val="24"/>
          <w:szCs w:val="24"/>
          <w:lang w:val="kk-KZ"/>
        </w:rPr>
        <w:t>Тақырып 10. Сыртқы саудадағы баға белгілеу</w:t>
      </w:r>
    </w:p>
    <w:p w:rsidR="00C6411D" w:rsidRPr="00843741" w:rsidRDefault="00C6411D"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Дәріс 20</w:t>
      </w:r>
    </w:p>
    <w:p w:rsidR="00C6411D" w:rsidRPr="00843741" w:rsidRDefault="00C6411D"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3 Халықаралық сауданың бағаларын қалыптастыру және есептеу әдістері</w:t>
      </w:r>
    </w:p>
    <w:p w:rsidR="00C6411D" w:rsidRPr="00843741" w:rsidRDefault="00C6411D"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4  әлемдік бағалардың қазіргі динамикасы</w:t>
      </w:r>
    </w:p>
    <w:p w:rsidR="0033036C" w:rsidRPr="00843741" w:rsidRDefault="0033036C" w:rsidP="00CF1A96">
      <w:pPr>
        <w:tabs>
          <w:tab w:val="left" w:pos="851"/>
        </w:tabs>
        <w:spacing w:after="0" w:line="240" w:lineRule="auto"/>
        <w:ind w:firstLine="567"/>
        <w:jc w:val="both"/>
        <w:rPr>
          <w:rFonts w:ascii="Times New Roman" w:hAnsi="Times New Roman" w:cs="Times New Roman"/>
          <w:sz w:val="24"/>
          <w:szCs w:val="24"/>
          <w:lang w:val="kk-KZ"/>
        </w:rPr>
      </w:pPr>
    </w:p>
    <w:p w:rsidR="00334F88" w:rsidRPr="00843741" w:rsidRDefault="00334F88"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Тауардың кедендік құны - тауардың Қазақстан Республикасының шекарасы арқылы өткізілетін кезде, осы тарауға сәйкес айқындалатын, мынадай мақсаттарда істелінетін шығындар</w:t>
      </w:r>
    </w:p>
    <w:p w:rsidR="00334F88" w:rsidRPr="00843741" w:rsidRDefault="00334F88"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1) тауарға кедендік төлемдерді және салықтарды салу;</w:t>
      </w:r>
    </w:p>
    <w:p w:rsidR="00334F88" w:rsidRPr="00843741" w:rsidRDefault="00334F88"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2) Қазақстан Республикасының сыртқы экономикалық қызметін мемлекеттік реттеудің өзге шараларын қолдану мақсатында пайдаланылатын құны жатады.</w:t>
      </w:r>
    </w:p>
    <w:p w:rsidR="00334F88" w:rsidRPr="00843741" w:rsidRDefault="00334F88"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Қазақстан Республикасының кедендік аумағынан тыс әкетілетін тауарлардың кедендік құны экспортқа сату кезінде нақты төленген немесе төленуге тиісті мәміле бағасының негізінде айқындалады.</w:t>
      </w:r>
    </w:p>
    <w:p w:rsidR="00334F88" w:rsidRPr="00843741" w:rsidRDefault="00334F88"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Тауардың кедендік құнын айқындау кезінде мәміле бағасына, егер олар бұрын енгізілмеген болса, мынадай шығындар енгізіледі:</w:t>
      </w:r>
    </w:p>
    <w:p w:rsidR="00334F88" w:rsidRPr="00843741" w:rsidRDefault="00334F88"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1) тауарды әуежайға, портқа немесе Қазақстан Республикасының кедендік аумағынан әкететін өзге орынға дейін жеткізу бойынша шығындар:</w:t>
      </w:r>
    </w:p>
    <w:p w:rsidR="00334F88" w:rsidRPr="00843741" w:rsidRDefault="00334F88"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тасымалдау құны (тауарларды тиеу, түсіру, қайта тиеу және ауыстырып тиеу бойынша шығындар);</w:t>
      </w:r>
    </w:p>
    <w:p w:rsidR="00334F88" w:rsidRPr="00843741" w:rsidRDefault="00334F88"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2) сақтандыру құны;</w:t>
      </w:r>
    </w:p>
    <w:p w:rsidR="00334F88" w:rsidRPr="00843741" w:rsidRDefault="00334F88"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3) сатушы шеккен шығындар (комиссиялық және брокерлік сыйақылар; контейнерлердің немесе айналымға көп түсетін басқа да ыдыстардың құны; буып-түю материалдары мен буып-түю жөніндегі жұмыстардың құнын қоса алғанда, буып-түю құны;</w:t>
      </w:r>
    </w:p>
    <w:p w:rsidR="00334F88" w:rsidRPr="00843741" w:rsidRDefault="00334F88"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4) бағаланатын тауарларды сатудың шарты ретінде тікелей немесе жанама түрде төлеуге тиісті, бағаланатын тауарларға байланысты лицензия бергені үшін роялти және алымдар;</w:t>
      </w:r>
    </w:p>
    <w:p w:rsidR="00334F88" w:rsidRPr="00843741" w:rsidRDefault="00334F88"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5) кейіннен қайта сатудан сатушыға тікелей немесе жанама түрде түсетін кірістің бір бөлігі;</w:t>
      </w:r>
    </w:p>
    <w:p w:rsidR="00334F88" w:rsidRPr="00843741" w:rsidRDefault="00334F88"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Тауардың кедендік құнын айқындау кезінде, олар бұрын мәміле құнына енгізілген және құжатпен расталуы мүмкін жағдайда, мынадай төлемдер мен шығындар есепке алынады:</w:t>
      </w:r>
    </w:p>
    <w:p w:rsidR="00334F88" w:rsidRPr="00843741" w:rsidRDefault="00334F88"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lastRenderedPageBreak/>
        <w:t>1) жабдықтарды монтаждау, жинау, ретке келтіру немесе мұндай жабдықтарды Қазақстан Республикасының кедендік аумағынан әкеткеннен кейінгі техникалық көмек көрсетуге жұмсалатын шығындар;</w:t>
      </w:r>
    </w:p>
    <w:p w:rsidR="00334F88" w:rsidRPr="00843741" w:rsidRDefault="00334F88" w:rsidP="00CF1A96">
      <w:pPr>
        <w:tabs>
          <w:tab w:val="left" w:pos="851"/>
        </w:tabs>
        <w:spacing w:after="0" w:line="240" w:lineRule="auto"/>
        <w:ind w:firstLine="567"/>
        <w:jc w:val="both"/>
        <w:rPr>
          <w:rFonts w:ascii="Times New Roman" w:hAnsi="Times New Roman" w:cs="Times New Roman"/>
          <w:sz w:val="24"/>
          <w:szCs w:val="24"/>
          <w:lang w:val="kk-KZ"/>
        </w:rPr>
      </w:pPr>
    </w:p>
    <w:p w:rsidR="00334F88" w:rsidRPr="00843741" w:rsidRDefault="00334F88"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2) тауарларды Қазақстан Республикасының кедендік аумағынан әкеткеннен кейін оларды жеткізу бойынша шығындар;</w:t>
      </w:r>
    </w:p>
    <w:p w:rsidR="00334F88" w:rsidRPr="00843741" w:rsidRDefault="00334F88"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3) тауарларды Қазақстан Республикасының кедендік аумағынан әкеткеннен кейін оларды жеткізуді сақтандыру құны;</w:t>
      </w:r>
    </w:p>
    <w:p w:rsidR="00334F88" w:rsidRPr="00843741" w:rsidRDefault="00334F88"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4) импорт елінде төленетін кедендік баждар мен салықтар мәміле бағасынан алынып тасталынады.</w:t>
      </w:r>
    </w:p>
    <w:p w:rsidR="00334F88" w:rsidRPr="00843741" w:rsidRDefault="00334F88"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Мәміле бағасы болмаған кезде, әкетілетін тауарлардың кедендік құны әкетілетін тауарды өндіруге немесе сатып алуға, сақтау мен тасымалдауға байланысты шығындар туралы экспорттаушы-сатушының бухгалтерлік құжаттамасының декларант берген үзінді көшірмесі негізге алынып айқындалады.</w:t>
      </w:r>
    </w:p>
    <w:p w:rsidR="00334F88" w:rsidRPr="00843741" w:rsidRDefault="00334F88"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Қазақстан Республикасының кедендік аумағына әкелiнетiн тауарлардың кедендік құны Тарифтер мен сауда туралы бас келiсiм (бұдан әрі - ТСБК) кедендiк бағалауының жалпы ұстанымдарына негiзделедi.</w:t>
      </w:r>
    </w:p>
    <w:p w:rsidR="00334F88" w:rsidRPr="00843741" w:rsidRDefault="00334F88"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Қазақстан Республикасының кедендік аумағына әкелiнетiн тауарлардың кедендік құнын айқындау:</w:t>
      </w:r>
    </w:p>
    <w:p w:rsidR="00334F88" w:rsidRPr="00843741" w:rsidRDefault="00334F88"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1) әкелiнетiн тауарлармен жасалатын мәмiле бағасы бойынша;</w:t>
      </w:r>
    </w:p>
    <w:p w:rsidR="00334F88" w:rsidRPr="00843741" w:rsidRDefault="00334F88"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2) бірдей тауарлармен жасалатын мәмiле бағасы бойынша;</w:t>
      </w:r>
    </w:p>
    <w:p w:rsidR="00334F88" w:rsidRPr="00843741" w:rsidRDefault="00334F88"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3) бiртектес тауарлармен жасалатын мәмiле бағасы бойынша;</w:t>
      </w:r>
    </w:p>
    <w:p w:rsidR="00334F88" w:rsidRPr="00843741" w:rsidRDefault="00334F88"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4) құнды шегеру;</w:t>
      </w:r>
    </w:p>
    <w:p w:rsidR="00334F88" w:rsidRPr="00843741" w:rsidRDefault="00334F88"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5) құнды қосу;</w:t>
      </w:r>
    </w:p>
    <w:p w:rsidR="00334F88" w:rsidRPr="00843741" w:rsidRDefault="00334F88"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6) резервтік әдiстердi қолдану жолымен жүргізіледі.</w:t>
      </w:r>
    </w:p>
    <w:p w:rsidR="00334F88" w:rsidRPr="00843741" w:rsidRDefault="00334F88"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Әкелiнетiн тауарлармен жасалатын мәмiле бағасы бойынша әдiс тауарлардың кедендік құнын айқындаудың негiзгi әдiсi болып табылады.</w:t>
      </w:r>
    </w:p>
    <w:p w:rsidR="00334F88" w:rsidRPr="00843741" w:rsidRDefault="00334F88"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Негiзгi әдiстi пайдалану мүмкiн болмаған жағдайда тізіп көрсетілген әдiстердiң әрқайсысы бірінен кейін бірі қолданылады. Бұл ретте, егер алдыңғы әдiстi қолдану арқылы тауарлардың кедендік құнын айқындау мүмкiн болмаса, онда әрбір келесi әдiс қолданылады. Декларанттың өтiнiшi бойынша құнды шегеру және қосу әдiстерi керi ретпен қолданылады.</w:t>
      </w:r>
    </w:p>
    <w:p w:rsidR="00334F88" w:rsidRPr="00843741" w:rsidRDefault="00334F88"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Қазіргі уақытта Қазақстан мен Ресейдің арасында бірыңғай кедендік аумақта 20 пайыз мөлшеріндегі ставка қолданылады. Қазақстанның экономикалық мүддесін ескере отырып, Қазақстанға өтпелі кезең беру бойынша келіссөздерді бастадық, бұл кезеңде ұшақтарға арналған баж ставкалары нөлге тең келетін болады.</w:t>
      </w:r>
    </w:p>
    <w:p w:rsidR="00334F88" w:rsidRPr="00843741" w:rsidRDefault="00334F88"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Кеден одағында кедендік әкелу бажды бөлу нормативтері бойынша Қазақстанның үлесі кедендік әкелу бажының барлық Кеден одағы бойынша жиналатын жалпы сомасының 7,69 пайызын құрайды. Бұл мәселе математикалық қайта есептеу сипатында және бюджеттің кірісіне әсер етпейтін болады.</w:t>
      </w:r>
    </w:p>
    <w:p w:rsidR="00334F88" w:rsidRPr="00843741" w:rsidRDefault="00334F88"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Келіссөздер нәтижесінде Қазақстан үшін ғана алымдар енгізілді, оған сәйкес Қазақстан халқы үшін жеңіл автомобильдер әкелген кезде Беларусьта қолданылатын режимге ұқсас жеңілдікті режим қолданылатын болады. Режим қозғалтқыш көлемі мен шығарылған жылына байланысты құбылмалы ставкаларды болжайды және 3 жылдан 10 жылға дейінгі автомобильдер үшін барынша жеңілдікті ставкаларды белгілейді.</w:t>
      </w:r>
    </w:p>
    <w:p w:rsidR="00334F88" w:rsidRPr="00843741" w:rsidRDefault="00334F88"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Бұл режим бойынша Қазақстан да бірқатар шектеулер енгізді– бұл Ресей Федерациясының аумағына автомобильдерді қайта сату мақсатында пайдалануға жол бермеу, өйткені, Ресей азаматтары үшін неғұрлым жоғары ставка қолданылатын болады. Бұдан басқа, күнтізбелік бір жыл ішінде бір жеке тұлға екі немесе одан көп автомобиль әкелетін болса, баж ставкалары жоғары болады.</w:t>
      </w:r>
    </w:p>
    <w:p w:rsidR="00334F88" w:rsidRPr="00843741" w:rsidRDefault="00334F88"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Жеткізу мерзімі мен күні</w:t>
      </w:r>
    </w:p>
    <w:p w:rsidR="00334F88" w:rsidRPr="00843741" w:rsidRDefault="00334F88"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lastRenderedPageBreak/>
        <w:t> Жеткізу күні - бұл сатушы жеткізуі тиіс, келісімшартта көрсетілген уақыттық жиілік кезеңі болып табылады.</w:t>
      </w:r>
    </w:p>
    <w:p w:rsidR="00334F88" w:rsidRPr="00843741" w:rsidRDefault="00334F88"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 6. Жеткізудің базистік талаптары сатушы мен сатып алушылардың тауарларды жеткізуге байланысты міндеттерін анықтайды.</w:t>
      </w:r>
    </w:p>
    <w:p w:rsidR="00334F88" w:rsidRPr="00843741" w:rsidRDefault="00334F88"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Сатушының міндеттері:</w:t>
      </w:r>
    </w:p>
    <w:p w:rsidR="00334F88" w:rsidRPr="00843741" w:rsidRDefault="00334F88"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1. Келісімшартта көрсетілген талаптарға сәйкес тауарды жеткізу;</w:t>
      </w:r>
    </w:p>
    <w:p w:rsidR="00334F88" w:rsidRPr="00843741" w:rsidRDefault="00334F88"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2.Сатып алушыға келісілген талаптарға сәйкес тауарды жеткізуді куәландыратын, тәжірибеде қабылданған «таза» құжатты ұсынуы тиіс;</w:t>
      </w:r>
    </w:p>
    <w:p w:rsidR="00334F88" w:rsidRPr="00843741" w:rsidRDefault="00334F88"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3.Тауарлар экспорты кезінде кедендік баждарды, салықтарды, экспорттық лицензия немесе басқа да экспортқа рұқсат ететін құжаттарды өз есебі негізінде алуы тиіс;</w:t>
      </w:r>
    </w:p>
    <w:p w:rsidR="00334F88" w:rsidRPr="00843741" w:rsidRDefault="00334F88"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Сатып алушы міндеттері:</w:t>
      </w:r>
    </w:p>
    <w:p w:rsidR="00334F88" w:rsidRPr="00843741" w:rsidRDefault="00334F88"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1. Келісімшартта көрсетілген уақытта тауарды қабылдап алуға және келісімшартта көрсетілген тауар бағасын төлеуі тиіс;</w:t>
      </w:r>
    </w:p>
    <w:p w:rsidR="00334F88" w:rsidRPr="00843741" w:rsidRDefault="00334F88"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2. Жеткізуден кеінгі барлық шығындарды өз мойнына алуы тиіс;</w:t>
      </w:r>
    </w:p>
    <w:p w:rsidR="00334F88" w:rsidRPr="00843741" w:rsidRDefault="00334F88"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3. Құжаттарды алу кезінде пайда болатын барлық шығындарды өз мойнына алуы тиіс;</w:t>
      </w:r>
    </w:p>
    <w:p w:rsidR="00334F88" w:rsidRPr="00843741" w:rsidRDefault="00334F88"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Баға</w:t>
      </w:r>
    </w:p>
    <w:p w:rsidR="00334F88" w:rsidRPr="00843741" w:rsidRDefault="00334F88"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Баға келісімшартта белгілі бір валютаның ақша бірлігінде белгіленеді. Бағаның қалыптасуы негізінен тауардың сипатына, тәжірибесіне, әлемдік нарықта осы тауар туралы қалыптасқан мәліметтерге байланысты.</w:t>
      </w:r>
    </w:p>
    <w:p w:rsidR="00334F88" w:rsidRPr="00843741" w:rsidRDefault="00334F88"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Бағаны белгілеуге байланысты тауар бағасы келісімшартта келесідей түрлерде бекітілуі мүмкін:</w:t>
      </w:r>
    </w:p>
    <w:p w:rsidR="00334F88" w:rsidRPr="00843741" w:rsidRDefault="00334F88"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Бекітілген нақты баға (фиксированная) – келісімшартқа қол қойылған сәтте бекітіледі</w:t>
      </w:r>
    </w:p>
    <w:p w:rsidR="00334F88" w:rsidRPr="00843741" w:rsidRDefault="00334F88"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Өзгермелі баға - жеткізу уақытына сәйкес тауарлардың сол кезде нарықтық бағасының өзгеруіне байланысты өзгеріп отыратын баға.</w:t>
      </w:r>
    </w:p>
    <w:p w:rsidR="00334F88" w:rsidRPr="00843741" w:rsidRDefault="00334F88"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Сырғанақ баға – ұзақ уақытты келісімшарттар кезінде қолданылады. Бұл баға базистік бағаны келісімшартты жүзеге асыру кезінде пайда болатын әр түрлі шығындардың негізінде, қайта қарастыру негізінде қалыптастырады.</w:t>
      </w:r>
    </w:p>
    <w:p w:rsidR="00334F88" w:rsidRPr="00843741" w:rsidRDefault="00334F88"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Келешекте бекітілетін баға – баға келісімді жүзеге асыру барысында бекітіледі, ал келісімшартта тараптар тек бағаның деңгейі мен бекіту талаптарының ұстанымдары туралы келіседі.</w:t>
      </w:r>
    </w:p>
    <w:p w:rsidR="00334F88" w:rsidRPr="00843741" w:rsidRDefault="00334F88"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Жариялы баға – бұл кәсіби және фирмалық ақпараттарда хабарланатын баға. Олар негізінен әлемдік баға деңгейін көрсетеді.</w:t>
      </w:r>
    </w:p>
    <w:p w:rsidR="00334F88" w:rsidRPr="00843741" w:rsidRDefault="00334F88"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Төлем</w:t>
      </w:r>
    </w:p>
    <w:p w:rsidR="00334F88" w:rsidRPr="00843741" w:rsidRDefault="00334F88"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Төлем талаптарын қарастырған жағдайда келесідей мәселелер бекітіледі:</w:t>
      </w:r>
    </w:p>
    <w:p w:rsidR="00334F88" w:rsidRPr="00843741" w:rsidRDefault="00334F88"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1. Валюталық талаптар – төлем валютасы, валютаны есептеу бағамы, валюталық келісімдер;</w:t>
      </w:r>
    </w:p>
    <w:p w:rsidR="00334F88" w:rsidRPr="00843741" w:rsidRDefault="00334F88"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2. Қаржылық мәселелер – тауар үшін есеп айырысудың формалары мен тәртіптері, төлемдерді төлеу үшін берілетін құжаттар тізімі, төлем тәртіптерін бұзушылыққа қарсы шаралар;</w:t>
      </w:r>
    </w:p>
    <w:p w:rsidR="00334F88" w:rsidRPr="00843741" w:rsidRDefault="00334F88"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Төлем валютасы – бұл тауар үшін төлем жасалатын валюта, ол келісімшартта көрсетілген валюта бағамымен сәйкес келуі де немесе келмеуі де мүмкін.</w:t>
      </w:r>
    </w:p>
    <w:p w:rsidR="00334F88" w:rsidRPr="00843741" w:rsidRDefault="00334F88"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 Орамдар</w:t>
      </w:r>
    </w:p>
    <w:p w:rsidR="00334F88" w:rsidRPr="00843741" w:rsidRDefault="00334F88"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Егер тауар түріне байланысты орам қажет болған жағдайда, онда келісімшартта орам туралы бөлімдер қарастырылады. Келісімшарттың бұл бабында орамның түрі мен сипатын, оның сапасын, оның тауарға оралу мүмкіндіктерін анықтау қажет.</w:t>
      </w:r>
    </w:p>
    <w:p w:rsidR="00334F88" w:rsidRPr="00843741" w:rsidRDefault="00334F88"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Орамды төлеу талаптары келісімшартта көрсетіледі және ол мыналарды қарастыруы мүмкін:</w:t>
      </w:r>
    </w:p>
    <w:p w:rsidR="00334F88" w:rsidRPr="00843741" w:rsidRDefault="00334F88"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1. Орам бағасының тауар бағасына қосылуы;</w:t>
      </w:r>
    </w:p>
    <w:p w:rsidR="00334F88" w:rsidRPr="00843741" w:rsidRDefault="00334F88"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2. Орам бағасын тауар бағасына қатысты пайыздық анықтау;</w:t>
      </w:r>
    </w:p>
    <w:p w:rsidR="00334F88" w:rsidRPr="00843741" w:rsidRDefault="00334F88"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3. Орам бағасын тауар бағасынан бөлек анықтау;</w:t>
      </w:r>
    </w:p>
    <w:p w:rsidR="00334F88" w:rsidRPr="00843741" w:rsidRDefault="00334F88"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lastRenderedPageBreak/>
        <w:t>Маркалау әр түрлі болуы мүмкін. Негізгісі ол тауарға қосымша оны жеткізу тәртіптері көрсетілген, қауіпті тауарлар туралы құжаттары болуы керек. Сонымен қатар маркалау жарнамалық негізде болуы мүмкін.</w:t>
      </w:r>
    </w:p>
    <w:p w:rsidR="00334F88" w:rsidRPr="00843741" w:rsidRDefault="00334F88"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Түсіру тәртібі</w:t>
      </w:r>
    </w:p>
    <w:p w:rsidR="00334F88" w:rsidRPr="00843741" w:rsidRDefault="00334F88"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Сатушы негізінен сатып алушыны тауар түсіруге дайын екендігін хабарлауы тиіс.</w:t>
      </w:r>
    </w:p>
    <w:p w:rsidR="00334F88" w:rsidRPr="00843741" w:rsidRDefault="00334F88"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Ткізу-қабылдау тәртібі</w:t>
      </w:r>
    </w:p>
    <w:p w:rsidR="00334F88" w:rsidRPr="00843741" w:rsidRDefault="00334F88"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Сатушы сатып алушыға тауарды жеткізуге міндетті. Сатушы тауарды жеткізу барысында тауардың келісімшартта көрсетілген барлық талаптарға сай келетіндігін қамтамасыз етуі керек. Әрі қарай сатушы сатып алушыға келісімшартта көрсетілген тауарға қатысты барлық құжаттарды тапсыруы керек. Бұл бөлімде ең бірінші тауарды нақты өткізу - қабылдау жүзеге асырылатын жері белгіленуі керек, ол сатушының немесе сатып алушының мемлекетінде таңдалуы мүмкін.</w:t>
      </w:r>
    </w:p>
    <w:p w:rsidR="00334F88" w:rsidRPr="00843741" w:rsidRDefault="00334F88"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Тауарды өткізу ретінде сату сатып алу келісімшарттында көрсетілген талаптарға сәйкес сатушы тауарды сатып алушы меншігіне беруі деп түсіндіріледі. Осындай өткізу қорытындысында сатып алушы тауарға толық бақылау жасау құқығына ие болады.</w:t>
      </w:r>
    </w:p>
    <w:p w:rsidR="00334F88" w:rsidRPr="00843741" w:rsidRDefault="00334F88"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Ал қабылдау ретінде келісімде көрсетілген талаптарға сәйкес тауардың техникалық талаптарға сай екендігінің тексерілуі.</w:t>
      </w:r>
    </w:p>
    <w:p w:rsidR="00334F88" w:rsidRPr="00843741" w:rsidRDefault="00334F88"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Халықаралық сауда тәжірибесінде тауарды өткізу – қабылдаудың екі әдісі бар:</w:t>
      </w:r>
    </w:p>
    <w:p w:rsidR="00334F88" w:rsidRPr="00843741" w:rsidRDefault="00334F88"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Алдын–ала қабылдау –– келісімшартта көрсетілген талаптарға тауардың сәйкес екендігін анықтау.</w:t>
      </w:r>
    </w:p>
    <w:p w:rsidR="00334F88" w:rsidRPr="00843741" w:rsidRDefault="00334F88"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Қорытынды өткізу –– тауардың сапасы мен санының келісім бойынша фактілік орындалуы. Бұндай қабылдау жұмыстары екі жаққа да міндетті болып келеді.</w:t>
      </w:r>
    </w:p>
    <w:p w:rsidR="00334F88" w:rsidRPr="00843741" w:rsidRDefault="00334F88"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Тауарды сапасы бойынша қабылдау екі әдіс бойынша жүзеге асырылады:</w:t>
      </w:r>
    </w:p>
    <w:p w:rsidR="00334F88" w:rsidRPr="00843741" w:rsidRDefault="00334F88"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1. Келісімшарт талаптарына сай тауар сапасының сәйкестігін дәлелдейтін құжаттар негізінде;</w:t>
      </w:r>
    </w:p>
    <w:p w:rsidR="00334F88" w:rsidRPr="00843741" w:rsidRDefault="00334F88"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2. Қабылдау жерінде тауардың қабылдау сапасын тексеру;</w:t>
      </w:r>
    </w:p>
    <w:p w:rsidR="00334F88" w:rsidRPr="00843741" w:rsidRDefault="00334F88"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12. Жарнамалау – бұл сатып алушының тауардың келісімшарттағы талаптарға сәйкес келмеуіне байланысты сатушыға білдіретін наразылықтары. Бұл бөлімде жарнамалардың және олардың реттелуіне байланысты уақыттар анықталады.</w:t>
      </w:r>
    </w:p>
    <w:p w:rsidR="00334F88" w:rsidRPr="00843741" w:rsidRDefault="00334F88"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Сақтандыру</w:t>
      </w:r>
    </w:p>
    <w:p w:rsidR="00334F88" w:rsidRPr="00843741" w:rsidRDefault="00334F88"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Келісімшарт талаптарына сәйкес тауарларды сақтандыру сатушылардың немесе сатып алушылардың мойнында болуы мүмкін</w:t>
      </w:r>
    </w:p>
    <w:p w:rsidR="00334F88" w:rsidRPr="00843741" w:rsidRDefault="00334F88"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Айып санкциялары</w:t>
      </w:r>
    </w:p>
    <w:p w:rsidR="00334F88" w:rsidRPr="00843741" w:rsidRDefault="00334F88"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Келісімшартта көбінесе айып санкциялар тізімі қаралады, оларда сатып алушы сатушының міндеттерін бақылайды және коммерциялық тәуекелдерден сақтанады. Негізінен айып санкциялары міндеттемелердің бұзылуының ұзақтығына байланысты өседі.</w:t>
      </w:r>
    </w:p>
    <w:p w:rsidR="00334F88" w:rsidRPr="00843741" w:rsidRDefault="00334F88"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Кепілдіктер</w:t>
      </w:r>
    </w:p>
    <w:p w:rsidR="00334F88" w:rsidRPr="00843741" w:rsidRDefault="00334F88"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Келісімшарттың бұл бөлімінде сатушыға кепілдік мерзім кезінде тауардың сапасына жауап беруге қойылатын талаптар, сонымен қатар кепілдік жағдайлары қарастырылады.</w:t>
      </w:r>
    </w:p>
    <w:p w:rsidR="00334F88" w:rsidRPr="00843741" w:rsidRDefault="00334F88"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16. Санкциялар мен келісімдердің орындалуын қамтамасыз ететін талаптар. Бұндай талаптарға гаранттар және өз өзгерісін немесе бұзылуын анықтайтын келісімдер жатады.</w:t>
      </w:r>
    </w:p>
    <w:p w:rsidR="00334F88" w:rsidRPr="00843741" w:rsidRDefault="00334F88"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Форс- мажорлық жағдайлар</w:t>
      </w:r>
    </w:p>
    <w:p w:rsidR="00334F88" w:rsidRPr="00843741" w:rsidRDefault="00334F88"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 xml:space="preserve"> Бұл бапта төтеп бере алмайтын жағдайларға байланысты міндеттерден бас тарту жағдайлары баяндалады.</w:t>
      </w:r>
    </w:p>
    <w:p w:rsidR="00334F88" w:rsidRPr="00843741" w:rsidRDefault="00334F88"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Арбитраж</w:t>
      </w:r>
    </w:p>
    <w:p w:rsidR="00334F88" w:rsidRPr="00843741" w:rsidRDefault="00334F88"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Арбитраж – тұрақты қызмет істейтін немесе ad hos, яғни әр кезде әр даулы сұрақтарды шешу үшін құрылатын болуы мүмкін. Келісімшартта сонымен қатар арбитраждың толық аты-жөні және орналасқан жері көрсетілуі тиіс.</w:t>
      </w:r>
    </w:p>
    <w:p w:rsidR="00334F88" w:rsidRPr="00843741" w:rsidRDefault="00334F88"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Келісімшарттың басқа да талаптары</w:t>
      </w:r>
    </w:p>
    <w:p w:rsidR="00334F88" w:rsidRPr="00843741" w:rsidRDefault="00334F88"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Көптеген келісімшартта жоғарыдағы талаптарға кірмеген «Басқа да талаптар» немесе «Жалпы талаптар» деген баптар болуы мүмкін, мысалы:</w:t>
      </w:r>
    </w:p>
    <w:p w:rsidR="00334F88" w:rsidRPr="00843741" w:rsidRDefault="00334F88"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lastRenderedPageBreak/>
        <w:t>1. Барлық ережелер мен талаптар, егер олар жазбаша түрде жасалса және онда жақтың да уәкілеттерімен қол қойылса, онда келісімшартта рұқсат етіледі.</w:t>
      </w:r>
    </w:p>
    <w:p w:rsidR="00334F88" w:rsidRPr="00843741" w:rsidRDefault="00334F88"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2. Екі тарап та екінші бір тараптың келісімінсіз үшінші бір тұлғаға құқықтар мен міндеттемелерін беруге құқығы жоқ.</w:t>
      </w:r>
    </w:p>
    <w:p w:rsidR="00334F88" w:rsidRPr="00843741" w:rsidRDefault="00334F88"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3. Келісімшарт екі данада жасалып, бірдей құқықтарға ие болады.</w:t>
      </w:r>
    </w:p>
    <w:p w:rsidR="002C7A95" w:rsidRPr="00843741" w:rsidRDefault="002C7A95" w:rsidP="00CF1A96">
      <w:pPr>
        <w:tabs>
          <w:tab w:val="left" w:pos="851"/>
        </w:tabs>
        <w:spacing w:after="0" w:line="240" w:lineRule="auto"/>
        <w:ind w:firstLine="567"/>
        <w:jc w:val="both"/>
        <w:rPr>
          <w:rFonts w:ascii="Times New Roman" w:hAnsi="Times New Roman" w:cs="Times New Roman"/>
          <w:b/>
          <w:sz w:val="24"/>
          <w:szCs w:val="24"/>
          <w:lang w:val="kk-KZ"/>
        </w:rPr>
      </w:pPr>
      <w:r w:rsidRPr="00843741">
        <w:rPr>
          <w:rFonts w:ascii="Times New Roman" w:hAnsi="Times New Roman" w:cs="Times New Roman"/>
          <w:b/>
          <w:sz w:val="24"/>
          <w:szCs w:val="24"/>
          <w:lang w:val="kk-KZ"/>
        </w:rPr>
        <w:t>Бақылау сұрақтары:</w:t>
      </w:r>
    </w:p>
    <w:p w:rsidR="002C7A95" w:rsidRPr="00843741" w:rsidRDefault="002C7A95"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Сыртқы саудадағы баға белгілеу</w:t>
      </w:r>
    </w:p>
    <w:p w:rsidR="002C7A95" w:rsidRPr="00843741" w:rsidRDefault="002C7A95"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Халықаралық сауданың бағаларын қалыптастыру және есептеу әдістері</w:t>
      </w:r>
    </w:p>
    <w:p w:rsidR="002C7A95" w:rsidRPr="00843741" w:rsidRDefault="002C7A95"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Әлемдік бағалардың қазіргі динамикасын атаңыз?</w:t>
      </w:r>
    </w:p>
    <w:p w:rsidR="00C61A55" w:rsidRPr="00843741" w:rsidRDefault="00C61A55" w:rsidP="00CF1A96">
      <w:pPr>
        <w:tabs>
          <w:tab w:val="left" w:pos="851"/>
        </w:tabs>
        <w:spacing w:after="0" w:line="240" w:lineRule="auto"/>
        <w:ind w:firstLine="567"/>
        <w:jc w:val="both"/>
        <w:rPr>
          <w:rFonts w:ascii="Times New Roman" w:hAnsi="Times New Roman" w:cs="Times New Roman"/>
          <w:sz w:val="24"/>
          <w:szCs w:val="24"/>
          <w:lang w:val="kk-KZ"/>
        </w:rPr>
      </w:pPr>
    </w:p>
    <w:p w:rsidR="00C6411D" w:rsidRPr="00843741" w:rsidRDefault="00C6411D" w:rsidP="00CF1A96">
      <w:pPr>
        <w:tabs>
          <w:tab w:val="left" w:pos="851"/>
        </w:tabs>
        <w:spacing w:after="0" w:line="240" w:lineRule="auto"/>
        <w:ind w:firstLine="567"/>
        <w:jc w:val="both"/>
        <w:rPr>
          <w:rFonts w:ascii="Times New Roman" w:hAnsi="Times New Roman" w:cs="Times New Roman"/>
          <w:b/>
          <w:sz w:val="24"/>
          <w:szCs w:val="24"/>
          <w:lang w:val="kk-KZ"/>
        </w:rPr>
      </w:pPr>
    </w:p>
    <w:p w:rsidR="002C67E1" w:rsidRPr="00523983" w:rsidRDefault="002C67E1" w:rsidP="00CF1A96">
      <w:pPr>
        <w:tabs>
          <w:tab w:val="left" w:pos="851"/>
        </w:tabs>
        <w:spacing w:after="0" w:line="240" w:lineRule="auto"/>
        <w:ind w:firstLine="567"/>
        <w:jc w:val="both"/>
        <w:rPr>
          <w:rFonts w:ascii="Times New Roman" w:hAnsi="Times New Roman" w:cs="Times New Roman"/>
          <w:b/>
          <w:sz w:val="24"/>
          <w:szCs w:val="24"/>
          <w:lang w:val="kk-KZ"/>
        </w:rPr>
      </w:pPr>
      <w:r w:rsidRPr="00523983">
        <w:rPr>
          <w:rFonts w:ascii="Times New Roman" w:hAnsi="Times New Roman" w:cs="Times New Roman"/>
          <w:b/>
          <w:sz w:val="24"/>
          <w:szCs w:val="24"/>
          <w:lang w:val="kk-KZ"/>
        </w:rPr>
        <w:t xml:space="preserve">Тақырып 12. СЭҚ кедендік реттеу </w:t>
      </w:r>
    </w:p>
    <w:p w:rsidR="0033036C" w:rsidRPr="00843741" w:rsidRDefault="002C7A95" w:rsidP="00CF1A96">
      <w:pPr>
        <w:tabs>
          <w:tab w:val="left" w:pos="851"/>
        </w:tabs>
        <w:spacing w:after="0" w:line="240" w:lineRule="auto"/>
        <w:ind w:firstLine="567"/>
        <w:jc w:val="both"/>
        <w:rPr>
          <w:rFonts w:ascii="Times New Roman" w:hAnsi="Times New Roman" w:cs="Times New Roman"/>
          <w:sz w:val="24"/>
          <w:szCs w:val="24"/>
          <w:lang w:val="kk-KZ"/>
        </w:rPr>
      </w:pPr>
      <w:r w:rsidRPr="00523983">
        <w:rPr>
          <w:rFonts w:ascii="Times New Roman" w:hAnsi="Times New Roman" w:cs="Times New Roman"/>
          <w:sz w:val="24"/>
          <w:szCs w:val="24"/>
          <w:lang w:val="kk-KZ"/>
        </w:rPr>
        <w:t>Дәріс 23</w:t>
      </w:r>
    </w:p>
    <w:p w:rsidR="002C67E1" w:rsidRPr="00843741" w:rsidRDefault="002C67E1" w:rsidP="00CF1A96">
      <w:pPr>
        <w:tabs>
          <w:tab w:val="left" w:pos="851"/>
        </w:tabs>
        <w:spacing w:after="0" w:line="240" w:lineRule="auto"/>
        <w:ind w:firstLine="567"/>
        <w:jc w:val="both"/>
        <w:rPr>
          <w:rFonts w:ascii="Times New Roman" w:hAnsi="Times New Roman" w:cs="Times New Roman"/>
          <w:sz w:val="24"/>
          <w:szCs w:val="24"/>
        </w:rPr>
      </w:pPr>
      <w:r w:rsidRPr="00843741">
        <w:rPr>
          <w:rFonts w:ascii="Times New Roman" w:hAnsi="Times New Roman" w:cs="Times New Roman"/>
          <w:sz w:val="24"/>
          <w:szCs w:val="24"/>
        </w:rPr>
        <w:t>1 Кедендік тариф, оның мақсаттары мен функциялары</w:t>
      </w:r>
    </w:p>
    <w:p w:rsidR="002C67E1" w:rsidRPr="00843741" w:rsidRDefault="002C67E1" w:rsidP="00CF1A96">
      <w:pPr>
        <w:tabs>
          <w:tab w:val="left" w:pos="851"/>
        </w:tabs>
        <w:spacing w:after="0" w:line="240" w:lineRule="auto"/>
        <w:ind w:firstLine="567"/>
        <w:jc w:val="both"/>
        <w:rPr>
          <w:rFonts w:ascii="Times New Roman" w:hAnsi="Times New Roman" w:cs="Times New Roman"/>
          <w:sz w:val="24"/>
          <w:szCs w:val="24"/>
        </w:rPr>
      </w:pPr>
      <w:r w:rsidRPr="00843741">
        <w:rPr>
          <w:rFonts w:ascii="Times New Roman" w:hAnsi="Times New Roman" w:cs="Times New Roman"/>
          <w:sz w:val="24"/>
          <w:szCs w:val="24"/>
        </w:rPr>
        <w:t>2 Халықаралық сауда қызметіндегі тауарларды кодтау жүйесі</w:t>
      </w:r>
    </w:p>
    <w:p w:rsidR="00A019CE" w:rsidRPr="00843741" w:rsidRDefault="00A019CE" w:rsidP="00CF1A96">
      <w:pPr>
        <w:tabs>
          <w:tab w:val="left" w:pos="851"/>
        </w:tabs>
        <w:spacing w:after="0" w:line="240" w:lineRule="auto"/>
        <w:ind w:firstLine="567"/>
        <w:jc w:val="both"/>
        <w:rPr>
          <w:rFonts w:ascii="Times New Roman" w:hAnsi="Times New Roman" w:cs="Times New Roman"/>
          <w:sz w:val="24"/>
          <w:szCs w:val="24"/>
          <w:lang w:val="kk-KZ"/>
        </w:rPr>
      </w:pPr>
    </w:p>
    <w:p w:rsidR="002C7A95" w:rsidRPr="00843741" w:rsidRDefault="00C77401" w:rsidP="00CF1A96">
      <w:pPr>
        <w:shd w:val="clear" w:color="auto" w:fill="FFFFFF"/>
        <w:tabs>
          <w:tab w:val="left" w:pos="851"/>
        </w:tabs>
        <w:spacing w:after="0" w:line="240" w:lineRule="auto"/>
        <w:ind w:firstLine="567"/>
        <w:jc w:val="both"/>
        <w:textAlignment w:val="baseline"/>
        <w:rPr>
          <w:rFonts w:ascii="Times New Roman" w:eastAsia="Times New Roman" w:hAnsi="Times New Roman" w:cs="Times New Roman"/>
          <w:sz w:val="24"/>
          <w:szCs w:val="24"/>
          <w:lang w:val="kk-KZ"/>
        </w:rPr>
      </w:pPr>
      <w:r w:rsidRPr="00843741">
        <w:rPr>
          <w:rFonts w:ascii="Times New Roman" w:eastAsia="Times New Roman" w:hAnsi="Times New Roman" w:cs="Times New Roman"/>
          <w:sz w:val="24"/>
          <w:szCs w:val="24"/>
          <w:lang w:val="kk-KZ"/>
        </w:rPr>
        <w:t>Кеден тарифтік жүйесі көптеген элементтерді қамтиды. Кедендік тарифтік шаралар дегеніміз – сыртқы экономикалық қызметті реттеуге бағыталған және мемлекеттік органдармен заңға көрсетілген реттерде жүзеге асырылатын ұйымдастырушылық, экономикалық, құқықтық шаралардың жиынтығы. «Кеден тарифтері және баж» туралы ҚР-ның Заңы 1991 ж. 24 желтоқсанда белгіленді.</w:t>
      </w:r>
      <w:r w:rsidRPr="00843741">
        <w:rPr>
          <w:rFonts w:ascii="Times New Roman" w:eastAsia="Times New Roman" w:hAnsi="Times New Roman" w:cs="Times New Roman"/>
          <w:sz w:val="24"/>
          <w:szCs w:val="24"/>
          <w:lang w:val="kk-KZ"/>
        </w:rPr>
        <w:br/>
        <w:t>Кеден тарифтік реттеу дамуындағы жаңа кезең – «Кеден тарифтері және баж» туралы заңның қабылдануы. Бұл заңға сәйкес сыртқы экономикалық қызметті реттеудің негізінде тарифтік шаралар жатады.</w:t>
      </w:r>
    </w:p>
    <w:p w:rsidR="002C7A95" w:rsidRPr="00843741" w:rsidRDefault="00C77401" w:rsidP="00CF1A96">
      <w:pPr>
        <w:shd w:val="clear" w:color="auto" w:fill="FFFFFF"/>
        <w:tabs>
          <w:tab w:val="left" w:pos="851"/>
        </w:tabs>
        <w:spacing w:after="0" w:line="240" w:lineRule="auto"/>
        <w:ind w:firstLine="567"/>
        <w:jc w:val="both"/>
        <w:textAlignment w:val="baseline"/>
        <w:rPr>
          <w:rFonts w:ascii="Times New Roman" w:eastAsia="Times New Roman" w:hAnsi="Times New Roman" w:cs="Times New Roman"/>
          <w:sz w:val="24"/>
          <w:szCs w:val="24"/>
          <w:lang w:val="kk-KZ"/>
        </w:rPr>
      </w:pPr>
      <w:r w:rsidRPr="00843741">
        <w:rPr>
          <w:rFonts w:ascii="Times New Roman" w:eastAsia="Times New Roman" w:hAnsi="Times New Roman" w:cs="Times New Roman"/>
          <w:sz w:val="24"/>
          <w:szCs w:val="24"/>
          <w:lang w:val="kk-KZ"/>
        </w:rPr>
        <w:t>Кеден тарифтері механизмді пайдалану барысында келесі негізгі мақсаттарда шешілені: реттеуші, сауда-саяси, фиксальды. Оның тиімділігі көбінесе реттеудің нормативтік тәртібіне және ережелеріне байланысты. Мұндай реттеудің заңдылық негізіне 1995 ж. 20 шілдедегі Қазақстан Республикасы Президентінің «Қазақстан Республикасы Кедендік іс туралы»Қаулысы жатады.</w:t>
      </w:r>
    </w:p>
    <w:p w:rsidR="007074ED" w:rsidRPr="00843741" w:rsidRDefault="00C77401" w:rsidP="00CF1A96">
      <w:pPr>
        <w:shd w:val="clear" w:color="auto" w:fill="FFFFFF"/>
        <w:tabs>
          <w:tab w:val="left" w:pos="851"/>
        </w:tabs>
        <w:spacing w:after="0" w:line="240" w:lineRule="auto"/>
        <w:ind w:firstLine="567"/>
        <w:jc w:val="both"/>
        <w:textAlignment w:val="baseline"/>
        <w:rPr>
          <w:rFonts w:ascii="Times New Roman" w:eastAsia="Times New Roman" w:hAnsi="Times New Roman" w:cs="Times New Roman"/>
          <w:sz w:val="24"/>
          <w:szCs w:val="24"/>
          <w:lang w:val="kk-KZ"/>
        </w:rPr>
      </w:pPr>
      <w:r w:rsidRPr="00843741">
        <w:rPr>
          <w:rFonts w:ascii="Times New Roman" w:eastAsia="Times New Roman" w:hAnsi="Times New Roman" w:cs="Times New Roman"/>
          <w:sz w:val="24"/>
          <w:szCs w:val="24"/>
          <w:lang w:val="kk-KZ"/>
        </w:rPr>
        <w:t>Қазақстан Республикасында мынадай кедендік төлемдер қолданылады:</w:t>
      </w:r>
    </w:p>
    <w:p w:rsidR="007074ED" w:rsidRPr="00843741" w:rsidRDefault="00C77401" w:rsidP="00CF1A96">
      <w:pPr>
        <w:pStyle w:val="a6"/>
        <w:numPr>
          <w:ilvl w:val="1"/>
          <w:numId w:val="21"/>
        </w:numPr>
        <w:shd w:val="clear" w:color="auto" w:fill="FFFFFF"/>
        <w:tabs>
          <w:tab w:val="left" w:pos="851"/>
        </w:tabs>
        <w:spacing w:after="0" w:line="240" w:lineRule="auto"/>
        <w:ind w:left="0" w:firstLine="567"/>
        <w:jc w:val="both"/>
        <w:textAlignment w:val="baseline"/>
        <w:rPr>
          <w:rFonts w:ascii="Times New Roman" w:eastAsia="Times New Roman" w:hAnsi="Times New Roman" w:cs="Times New Roman"/>
          <w:sz w:val="24"/>
          <w:szCs w:val="24"/>
          <w:lang w:val="kk-KZ"/>
        </w:rPr>
      </w:pPr>
      <w:r w:rsidRPr="00843741">
        <w:rPr>
          <w:rFonts w:ascii="Times New Roman" w:eastAsia="Times New Roman" w:hAnsi="Times New Roman" w:cs="Times New Roman"/>
          <w:sz w:val="24"/>
          <w:szCs w:val="24"/>
          <w:lang w:val="kk-KZ"/>
        </w:rPr>
        <w:t>Кедендік баж</w:t>
      </w:r>
    </w:p>
    <w:p w:rsidR="007074ED" w:rsidRPr="00843741" w:rsidRDefault="00C77401" w:rsidP="00CF1A96">
      <w:pPr>
        <w:pStyle w:val="a6"/>
        <w:numPr>
          <w:ilvl w:val="1"/>
          <w:numId w:val="21"/>
        </w:numPr>
        <w:shd w:val="clear" w:color="auto" w:fill="FFFFFF"/>
        <w:tabs>
          <w:tab w:val="left" w:pos="851"/>
        </w:tabs>
        <w:spacing w:after="0" w:line="240" w:lineRule="auto"/>
        <w:ind w:left="0" w:firstLine="567"/>
        <w:jc w:val="both"/>
        <w:textAlignment w:val="baseline"/>
        <w:rPr>
          <w:rFonts w:ascii="Times New Roman" w:eastAsia="Times New Roman" w:hAnsi="Times New Roman" w:cs="Times New Roman"/>
          <w:sz w:val="24"/>
          <w:szCs w:val="24"/>
          <w:lang w:val="kk-KZ"/>
        </w:rPr>
      </w:pPr>
      <w:r w:rsidRPr="00843741">
        <w:rPr>
          <w:rFonts w:ascii="Times New Roman" w:eastAsia="Times New Roman" w:hAnsi="Times New Roman" w:cs="Times New Roman"/>
          <w:sz w:val="24"/>
          <w:szCs w:val="24"/>
          <w:lang w:val="kk-KZ"/>
        </w:rPr>
        <w:t>Кедендік алымдар</w:t>
      </w:r>
    </w:p>
    <w:p w:rsidR="00C77401" w:rsidRPr="00843741" w:rsidRDefault="00C77401" w:rsidP="00CF1A96">
      <w:pPr>
        <w:pStyle w:val="a6"/>
        <w:numPr>
          <w:ilvl w:val="1"/>
          <w:numId w:val="21"/>
        </w:numPr>
        <w:shd w:val="clear" w:color="auto" w:fill="FFFFFF"/>
        <w:tabs>
          <w:tab w:val="left" w:pos="851"/>
        </w:tabs>
        <w:spacing w:after="0" w:line="240" w:lineRule="auto"/>
        <w:ind w:left="0" w:firstLine="567"/>
        <w:jc w:val="both"/>
        <w:textAlignment w:val="baseline"/>
        <w:rPr>
          <w:rFonts w:ascii="Times New Roman" w:eastAsia="Times New Roman" w:hAnsi="Times New Roman" w:cs="Times New Roman"/>
          <w:sz w:val="24"/>
          <w:szCs w:val="24"/>
          <w:lang w:val="kk-KZ"/>
        </w:rPr>
      </w:pPr>
      <w:r w:rsidRPr="00843741">
        <w:rPr>
          <w:rFonts w:ascii="Times New Roman" w:eastAsia="Times New Roman" w:hAnsi="Times New Roman" w:cs="Times New Roman"/>
          <w:sz w:val="24"/>
          <w:szCs w:val="24"/>
          <w:lang w:val="kk-KZ"/>
        </w:rPr>
        <w:t xml:space="preserve"> Алымдар</w:t>
      </w:r>
      <w:r w:rsidRPr="00843741">
        <w:rPr>
          <w:rFonts w:ascii="Times New Roman" w:eastAsia="Times New Roman" w:hAnsi="Times New Roman" w:cs="Times New Roman"/>
          <w:sz w:val="24"/>
          <w:szCs w:val="24"/>
          <w:lang w:val="kk-KZ"/>
        </w:rPr>
        <w:br/>
        <w:t>4</w:t>
      </w:r>
      <w:r w:rsidR="007074ED" w:rsidRPr="00843741">
        <w:rPr>
          <w:rFonts w:ascii="Times New Roman" w:eastAsia="Times New Roman" w:hAnsi="Times New Roman" w:cs="Times New Roman"/>
          <w:sz w:val="24"/>
          <w:szCs w:val="24"/>
          <w:lang w:val="kk-KZ"/>
        </w:rPr>
        <w:t>. Алдын ала шешім үшін төлемақы</w:t>
      </w:r>
    </w:p>
    <w:p w:rsidR="00C77401" w:rsidRPr="00843741" w:rsidRDefault="00C77401" w:rsidP="00CF1A96">
      <w:pPr>
        <w:shd w:val="clear" w:color="auto" w:fill="FFFFFF"/>
        <w:tabs>
          <w:tab w:val="left" w:pos="851"/>
        </w:tabs>
        <w:spacing w:after="0" w:line="240" w:lineRule="auto"/>
        <w:ind w:firstLine="567"/>
        <w:jc w:val="both"/>
        <w:textAlignment w:val="baseline"/>
        <w:rPr>
          <w:rFonts w:ascii="Times New Roman" w:eastAsia="Times New Roman" w:hAnsi="Times New Roman" w:cs="Times New Roman"/>
          <w:sz w:val="24"/>
          <w:szCs w:val="24"/>
          <w:lang w:val="kk-KZ"/>
        </w:rPr>
      </w:pPr>
      <w:r w:rsidRPr="00843741">
        <w:rPr>
          <w:rFonts w:ascii="Times New Roman" w:eastAsia="Times New Roman" w:hAnsi="Times New Roman" w:cs="Times New Roman"/>
          <w:sz w:val="24"/>
          <w:szCs w:val="24"/>
          <w:lang w:val="kk-KZ"/>
        </w:rPr>
        <w:t>Төлеушілер, кедендік төлемдерді есептеу, төлеу, қайтару және өндіріп алу тәртібі, сондай-ақ кедендік төлемдер бойынша жеңілдіктер ҚР-ның кеден кодексімен айқындалады.</w:t>
      </w:r>
      <w:r w:rsidRPr="00843741">
        <w:rPr>
          <w:rFonts w:ascii="Times New Roman" w:eastAsia="Times New Roman" w:hAnsi="Times New Roman" w:cs="Times New Roman"/>
          <w:sz w:val="24"/>
          <w:szCs w:val="24"/>
          <w:lang w:val="kk-KZ"/>
        </w:rPr>
        <w:br/>
        <w:t>Қазақстан Республикасының кеден органдары демпинге қарсы, қорғау және өтемдік баждарды ҚР-ның заңдарында бекітілген тәртіппен алуы шарт.</w:t>
      </w:r>
      <w:r w:rsidRPr="00843741">
        <w:rPr>
          <w:rFonts w:ascii="Times New Roman" w:eastAsia="Times New Roman" w:hAnsi="Times New Roman" w:cs="Times New Roman"/>
          <w:sz w:val="24"/>
          <w:szCs w:val="24"/>
          <w:lang w:val="kk-KZ"/>
        </w:rPr>
        <w:br/>
        <w:t>Төлеушілер, салықтарды есептеу және төлеу тәртібі ҚР-ның салық заңына сәйкес айқындалады.</w:t>
      </w:r>
      <w:r w:rsidRPr="00843741">
        <w:rPr>
          <w:rFonts w:ascii="Times New Roman" w:eastAsia="Times New Roman" w:hAnsi="Times New Roman" w:cs="Times New Roman"/>
          <w:sz w:val="24"/>
          <w:szCs w:val="24"/>
          <w:lang w:val="kk-KZ"/>
        </w:rPr>
        <w:br/>
        <w:t>Жеке тұлғалар тауарларды оңаңтылған тәртіппен өткізу кезінде кедендік төлемдер және салықтар Қазақстан Республикасының Үкіметі белгіленген жиынтық кедендік төлем түрінде төленуі мүмкін.</w:t>
      </w:r>
    </w:p>
    <w:p w:rsidR="00C77401" w:rsidRPr="00843741" w:rsidRDefault="00C77401" w:rsidP="00CF1A96">
      <w:pPr>
        <w:shd w:val="clear" w:color="auto" w:fill="FFFFFF"/>
        <w:tabs>
          <w:tab w:val="left" w:pos="851"/>
        </w:tabs>
        <w:spacing w:after="0" w:line="240" w:lineRule="auto"/>
        <w:ind w:firstLine="567"/>
        <w:jc w:val="both"/>
        <w:textAlignment w:val="baseline"/>
        <w:rPr>
          <w:rFonts w:ascii="Times New Roman" w:eastAsia="Times New Roman" w:hAnsi="Times New Roman" w:cs="Times New Roman"/>
          <w:sz w:val="24"/>
          <w:szCs w:val="24"/>
          <w:lang w:val="kk-KZ"/>
        </w:rPr>
      </w:pPr>
      <w:r w:rsidRPr="00843741">
        <w:rPr>
          <w:rFonts w:ascii="Times New Roman" w:eastAsia="Times New Roman" w:hAnsi="Times New Roman" w:cs="Times New Roman"/>
          <w:sz w:val="24"/>
          <w:szCs w:val="24"/>
          <w:lang w:val="kk-KZ"/>
        </w:rPr>
        <w:t>Кедендік төлемдер ставкаларының мынадай түрлері бар:</w:t>
      </w:r>
    </w:p>
    <w:p w:rsidR="00C77401" w:rsidRPr="00843741" w:rsidRDefault="00C77401" w:rsidP="00CF1A96">
      <w:pPr>
        <w:shd w:val="clear" w:color="auto" w:fill="FFFFFF"/>
        <w:tabs>
          <w:tab w:val="left" w:pos="851"/>
        </w:tabs>
        <w:spacing w:after="0" w:line="240" w:lineRule="auto"/>
        <w:ind w:firstLine="567"/>
        <w:jc w:val="both"/>
        <w:textAlignment w:val="baseline"/>
        <w:rPr>
          <w:rFonts w:ascii="Times New Roman" w:eastAsia="Times New Roman" w:hAnsi="Times New Roman" w:cs="Times New Roman"/>
          <w:sz w:val="24"/>
          <w:szCs w:val="24"/>
          <w:lang w:val="kk-KZ"/>
        </w:rPr>
      </w:pPr>
      <w:r w:rsidRPr="00843741">
        <w:rPr>
          <w:rFonts w:ascii="Times New Roman" w:eastAsia="Times New Roman" w:hAnsi="Times New Roman" w:cs="Times New Roman"/>
          <w:sz w:val="24"/>
          <w:szCs w:val="24"/>
          <w:lang w:val="kk-KZ"/>
        </w:rPr>
        <w:t>1. Салық салынатын тауарлардың құнына процент</w:t>
      </w:r>
      <w:r w:rsidR="002C7A95" w:rsidRPr="00843741">
        <w:rPr>
          <w:rFonts w:ascii="Times New Roman" w:eastAsia="Times New Roman" w:hAnsi="Times New Roman" w:cs="Times New Roman"/>
          <w:sz w:val="24"/>
          <w:szCs w:val="24"/>
          <w:lang w:val="kk-KZ"/>
        </w:rPr>
        <w:t xml:space="preserve">пен есептелінетін – адваларлық </w:t>
      </w:r>
    </w:p>
    <w:p w:rsidR="00C77401" w:rsidRPr="00843741" w:rsidRDefault="00C77401" w:rsidP="00CF1A96">
      <w:pPr>
        <w:shd w:val="clear" w:color="auto" w:fill="FFFFFF"/>
        <w:tabs>
          <w:tab w:val="left" w:pos="851"/>
        </w:tabs>
        <w:spacing w:after="0" w:line="240" w:lineRule="auto"/>
        <w:ind w:firstLine="567"/>
        <w:jc w:val="both"/>
        <w:textAlignment w:val="baseline"/>
        <w:rPr>
          <w:rFonts w:ascii="Times New Roman" w:eastAsia="Times New Roman" w:hAnsi="Times New Roman" w:cs="Times New Roman"/>
          <w:sz w:val="24"/>
          <w:szCs w:val="24"/>
          <w:lang w:val="kk-KZ"/>
        </w:rPr>
      </w:pPr>
      <w:r w:rsidRPr="00843741">
        <w:rPr>
          <w:rFonts w:ascii="Times New Roman" w:eastAsia="Times New Roman" w:hAnsi="Times New Roman" w:cs="Times New Roman"/>
          <w:sz w:val="24"/>
          <w:szCs w:val="24"/>
          <w:lang w:val="kk-KZ"/>
        </w:rPr>
        <w:t>2. Салық салынатын тауарлардың бірлігі үшін белгіленген мөлшерде есептелінетін – ерекшелікті;</w:t>
      </w:r>
    </w:p>
    <w:p w:rsidR="00C77401" w:rsidRPr="00843741" w:rsidRDefault="00C77401" w:rsidP="00CF1A96">
      <w:pPr>
        <w:shd w:val="clear" w:color="auto" w:fill="FFFFFF"/>
        <w:tabs>
          <w:tab w:val="left" w:pos="851"/>
        </w:tabs>
        <w:spacing w:after="0" w:line="240" w:lineRule="auto"/>
        <w:ind w:firstLine="567"/>
        <w:jc w:val="both"/>
        <w:textAlignment w:val="baseline"/>
        <w:rPr>
          <w:rFonts w:ascii="Times New Roman" w:eastAsia="Times New Roman" w:hAnsi="Times New Roman" w:cs="Times New Roman"/>
          <w:sz w:val="24"/>
          <w:szCs w:val="24"/>
          <w:lang w:val="kk-KZ"/>
        </w:rPr>
      </w:pPr>
      <w:r w:rsidRPr="00843741">
        <w:rPr>
          <w:rFonts w:ascii="Times New Roman" w:eastAsia="Times New Roman" w:hAnsi="Times New Roman" w:cs="Times New Roman"/>
          <w:sz w:val="24"/>
          <w:szCs w:val="24"/>
          <w:lang w:val="kk-KZ"/>
        </w:rPr>
        <w:t>3. Кедендік төлемдер ставкаларының аталған екі түрін де ұштастыратын – құрамдас болып бөлінеді.</w:t>
      </w:r>
    </w:p>
    <w:p w:rsidR="00C77401" w:rsidRPr="00843741" w:rsidRDefault="00C77401" w:rsidP="00CF1A96">
      <w:pPr>
        <w:shd w:val="clear" w:color="auto" w:fill="FFFFFF"/>
        <w:tabs>
          <w:tab w:val="left" w:pos="851"/>
        </w:tabs>
        <w:spacing w:after="0" w:line="240" w:lineRule="auto"/>
        <w:ind w:firstLine="567"/>
        <w:jc w:val="both"/>
        <w:textAlignment w:val="baseline"/>
        <w:rPr>
          <w:rFonts w:ascii="Times New Roman" w:eastAsia="Times New Roman" w:hAnsi="Times New Roman" w:cs="Times New Roman"/>
          <w:sz w:val="24"/>
          <w:szCs w:val="24"/>
          <w:lang w:val="kk-KZ"/>
        </w:rPr>
      </w:pPr>
      <w:r w:rsidRPr="00843741">
        <w:rPr>
          <w:rFonts w:ascii="Times New Roman" w:eastAsia="Times New Roman" w:hAnsi="Times New Roman" w:cs="Times New Roman"/>
          <w:sz w:val="24"/>
          <w:szCs w:val="24"/>
          <w:lang w:val="kk-KZ"/>
        </w:rPr>
        <w:t>Қазақстан Республикасының кедендік төлемдеріне толықтай тоқталып өтетін болсаң:</w:t>
      </w:r>
    </w:p>
    <w:p w:rsidR="00C77401" w:rsidRPr="00843741" w:rsidRDefault="00C77401" w:rsidP="00CF1A96">
      <w:pPr>
        <w:shd w:val="clear" w:color="auto" w:fill="FFFFFF"/>
        <w:tabs>
          <w:tab w:val="left" w:pos="851"/>
        </w:tabs>
        <w:spacing w:after="0" w:line="240" w:lineRule="auto"/>
        <w:ind w:firstLine="567"/>
        <w:jc w:val="both"/>
        <w:textAlignment w:val="baseline"/>
        <w:rPr>
          <w:rFonts w:ascii="Times New Roman" w:eastAsia="Times New Roman" w:hAnsi="Times New Roman" w:cs="Times New Roman"/>
          <w:sz w:val="24"/>
          <w:szCs w:val="24"/>
          <w:lang w:val="kk-KZ"/>
        </w:rPr>
      </w:pPr>
      <w:r w:rsidRPr="00843741">
        <w:rPr>
          <w:rFonts w:ascii="Times New Roman" w:eastAsia="Times New Roman" w:hAnsi="Times New Roman" w:cs="Times New Roman"/>
          <w:sz w:val="24"/>
          <w:szCs w:val="24"/>
          <w:lang w:val="kk-KZ"/>
        </w:rPr>
        <w:lastRenderedPageBreak/>
        <w:t>1. Кедендік баждар.</w:t>
      </w:r>
    </w:p>
    <w:p w:rsidR="00C77401" w:rsidRPr="00843741" w:rsidRDefault="00C77401" w:rsidP="00CF1A96">
      <w:pPr>
        <w:shd w:val="clear" w:color="auto" w:fill="FFFFFF"/>
        <w:tabs>
          <w:tab w:val="left" w:pos="851"/>
        </w:tabs>
        <w:spacing w:after="0" w:line="240" w:lineRule="auto"/>
        <w:ind w:firstLine="567"/>
        <w:jc w:val="both"/>
        <w:textAlignment w:val="baseline"/>
        <w:rPr>
          <w:rFonts w:ascii="Times New Roman" w:eastAsia="Times New Roman" w:hAnsi="Times New Roman" w:cs="Times New Roman"/>
          <w:sz w:val="24"/>
          <w:szCs w:val="24"/>
          <w:lang w:val="kk-KZ"/>
        </w:rPr>
      </w:pPr>
      <w:r w:rsidRPr="00843741">
        <w:rPr>
          <w:rFonts w:ascii="Times New Roman" w:eastAsia="Times New Roman" w:hAnsi="Times New Roman" w:cs="Times New Roman"/>
          <w:sz w:val="24"/>
          <w:szCs w:val="24"/>
          <w:lang w:val="kk-KZ"/>
        </w:rPr>
        <w:t>Кедендік баждар тауарларды кедендік режимдерде декларациялау кезінде төленеді, бұларға орналастыру жағдайы Қазақстан Республикасының кедендік тарифіне сәйкес кедендік баждар төлеуді белгілейді. Кедендік баждардың ставкаларын Қазақстан Республикасының Үкіметі белгілейлі және оларресми жарияланғаннан кейін күнтізбеліп отыз кү өткен соң күшіне енеді.</w:t>
      </w:r>
    </w:p>
    <w:p w:rsidR="00C77401" w:rsidRPr="00843741" w:rsidRDefault="00C77401" w:rsidP="00CF1A96">
      <w:pPr>
        <w:shd w:val="clear" w:color="auto" w:fill="FFFFFF"/>
        <w:tabs>
          <w:tab w:val="left" w:pos="851"/>
        </w:tabs>
        <w:spacing w:after="0" w:line="240" w:lineRule="auto"/>
        <w:ind w:firstLine="567"/>
        <w:jc w:val="both"/>
        <w:textAlignment w:val="baseline"/>
        <w:rPr>
          <w:rFonts w:ascii="Times New Roman" w:eastAsia="Times New Roman" w:hAnsi="Times New Roman" w:cs="Times New Roman"/>
          <w:sz w:val="24"/>
          <w:szCs w:val="24"/>
          <w:lang w:val="kk-KZ"/>
        </w:rPr>
      </w:pPr>
      <w:r w:rsidRPr="00843741">
        <w:rPr>
          <w:rFonts w:ascii="Times New Roman" w:eastAsia="Times New Roman" w:hAnsi="Times New Roman" w:cs="Times New Roman"/>
          <w:sz w:val="24"/>
          <w:szCs w:val="24"/>
          <w:lang w:val="kk-KZ"/>
        </w:rPr>
        <w:t>2. Кедендік алымдар.</w:t>
      </w:r>
    </w:p>
    <w:p w:rsidR="00C77401" w:rsidRPr="00843741" w:rsidRDefault="00C77401" w:rsidP="00CF1A96">
      <w:pPr>
        <w:shd w:val="clear" w:color="auto" w:fill="FFFFFF"/>
        <w:tabs>
          <w:tab w:val="left" w:pos="851"/>
        </w:tabs>
        <w:spacing w:after="0" w:line="240" w:lineRule="auto"/>
        <w:ind w:firstLine="567"/>
        <w:jc w:val="both"/>
        <w:textAlignment w:val="baseline"/>
        <w:rPr>
          <w:rFonts w:ascii="Times New Roman" w:eastAsia="Times New Roman" w:hAnsi="Times New Roman" w:cs="Times New Roman"/>
          <w:sz w:val="24"/>
          <w:szCs w:val="24"/>
          <w:lang w:val="kk-KZ"/>
        </w:rPr>
      </w:pPr>
      <w:r w:rsidRPr="00843741">
        <w:rPr>
          <w:rFonts w:ascii="Times New Roman" w:eastAsia="Times New Roman" w:hAnsi="Times New Roman" w:cs="Times New Roman"/>
          <w:sz w:val="24"/>
          <w:szCs w:val="24"/>
          <w:lang w:val="kk-KZ"/>
        </w:rPr>
        <w:t>Кедендік алымдарға:</w:t>
      </w:r>
    </w:p>
    <w:p w:rsidR="00C77401" w:rsidRPr="00843741" w:rsidRDefault="00C77401" w:rsidP="00CF1A96">
      <w:pPr>
        <w:shd w:val="clear" w:color="auto" w:fill="FFFFFF"/>
        <w:tabs>
          <w:tab w:val="left" w:pos="851"/>
        </w:tabs>
        <w:spacing w:after="0" w:line="240" w:lineRule="auto"/>
        <w:ind w:firstLine="567"/>
        <w:jc w:val="both"/>
        <w:textAlignment w:val="baseline"/>
        <w:rPr>
          <w:rFonts w:ascii="Times New Roman" w:eastAsia="Times New Roman" w:hAnsi="Times New Roman" w:cs="Times New Roman"/>
          <w:sz w:val="24"/>
          <w:szCs w:val="24"/>
          <w:lang w:val="kk-KZ"/>
        </w:rPr>
      </w:pPr>
      <w:r w:rsidRPr="00843741">
        <w:rPr>
          <w:rFonts w:ascii="Times New Roman" w:eastAsia="Times New Roman" w:hAnsi="Times New Roman" w:cs="Times New Roman"/>
          <w:sz w:val="24"/>
          <w:szCs w:val="24"/>
          <w:lang w:val="kk-KZ"/>
        </w:rPr>
        <w:t>Кедендік ресімдеу үшін кедендік алым; кедендік ілесіп алып жүру үшін кедендік алым; тауарларды сақтау үшін кедендік алым жатады.</w:t>
      </w:r>
    </w:p>
    <w:p w:rsidR="00C77401" w:rsidRPr="00843741" w:rsidRDefault="00C77401" w:rsidP="00CF1A96">
      <w:pPr>
        <w:shd w:val="clear" w:color="auto" w:fill="FFFFFF"/>
        <w:tabs>
          <w:tab w:val="left" w:pos="851"/>
        </w:tabs>
        <w:spacing w:after="0" w:line="240" w:lineRule="auto"/>
        <w:ind w:firstLine="567"/>
        <w:jc w:val="both"/>
        <w:textAlignment w:val="baseline"/>
        <w:rPr>
          <w:rFonts w:ascii="Times New Roman" w:eastAsia="Times New Roman" w:hAnsi="Times New Roman" w:cs="Times New Roman"/>
          <w:sz w:val="24"/>
          <w:szCs w:val="24"/>
          <w:lang w:val="kk-KZ"/>
        </w:rPr>
      </w:pPr>
      <w:r w:rsidRPr="00843741">
        <w:rPr>
          <w:rFonts w:ascii="Times New Roman" w:eastAsia="Times New Roman" w:hAnsi="Times New Roman" w:cs="Times New Roman"/>
          <w:sz w:val="24"/>
          <w:szCs w:val="24"/>
          <w:lang w:val="kk-KZ"/>
        </w:rPr>
        <w:t>Көрсетілген іс-әрекеттерді орындағаны үшін кеден органдары шығындарының құны кеден алымдарының мөлшерін айқындау үшін негіз болып табылады.</w:t>
      </w:r>
    </w:p>
    <w:p w:rsidR="00C77401" w:rsidRPr="00843741" w:rsidRDefault="00C77401" w:rsidP="00CF1A96">
      <w:pPr>
        <w:shd w:val="clear" w:color="auto" w:fill="FFFFFF"/>
        <w:tabs>
          <w:tab w:val="left" w:pos="851"/>
        </w:tabs>
        <w:spacing w:after="0" w:line="240" w:lineRule="auto"/>
        <w:ind w:firstLine="567"/>
        <w:jc w:val="both"/>
        <w:textAlignment w:val="baseline"/>
        <w:rPr>
          <w:rFonts w:ascii="Times New Roman" w:eastAsia="Times New Roman" w:hAnsi="Times New Roman" w:cs="Times New Roman"/>
          <w:sz w:val="24"/>
          <w:szCs w:val="24"/>
          <w:lang w:val="kk-KZ"/>
        </w:rPr>
      </w:pPr>
      <w:r w:rsidRPr="00843741">
        <w:rPr>
          <w:rFonts w:ascii="Times New Roman" w:eastAsia="Times New Roman" w:hAnsi="Times New Roman" w:cs="Times New Roman"/>
          <w:sz w:val="24"/>
          <w:szCs w:val="24"/>
          <w:lang w:val="kk-KZ"/>
        </w:rPr>
        <w:t>3. Алымдар Кеден органдары алатын алымдарға: лицензия бергені үшін алым; кедендік ресімдеу жөніндегі маманның біліктілік аттестатын бергені үшін алым жатады.</w:t>
      </w:r>
    </w:p>
    <w:p w:rsidR="00C77401" w:rsidRPr="00843741" w:rsidRDefault="00C77401" w:rsidP="00CF1A96">
      <w:pPr>
        <w:shd w:val="clear" w:color="auto" w:fill="FFFFFF"/>
        <w:tabs>
          <w:tab w:val="left" w:pos="851"/>
        </w:tabs>
        <w:spacing w:after="0" w:line="240" w:lineRule="auto"/>
        <w:ind w:firstLine="567"/>
        <w:jc w:val="both"/>
        <w:textAlignment w:val="baseline"/>
        <w:rPr>
          <w:rFonts w:ascii="Times New Roman" w:eastAsia="Times New Roman" w:hAnsi="Times New Roman" w:cs="Times New Roman"/>
          <w:sz w:val="24"/>
          <w:szCs w:val="24"/>
          <w:lang w:val="kk-KZ"/>
        </w:rPr>
      </w:pPr>
      <w:r w:rsidRPr="00843741">
        <w:rPr>
          <w:rFonts w:ascii="Times New Roman" w:eastAsia="Times New Roman" w:hAnsi="Times New Roman" w:cs="Times New Roman"/>
          <w:sz w:val="24"/>
          <w:szCs w:val="24"/>
          <w:lang w:val="kk-KZ"/>
        </w:rPr>
        <w:t>Осы белгіленген алымдардың бірінші тармағын алымдар мөлшерін ҚР-сы Үкіметі айқындайды.</w:t>
      </w:r>
    </w:p>
    <w:p w:rsidR="00C77401" w:rsidRPr="00843741" w:rsidRDefault="00C77401" w:rsidP="00CF1A96">
      <w:pPr>
        <w:shd w:val="clear" w:color="auto" w:fill="FFFFFF"/>
        <w:tabs>
          <w:tab w:val="left" w:pos="851"/>
        </w:tabs>
        <w:spacing w:after="0" w:line="240" w:lineRule="auto"/>
        <w:ind w:firstLine="567"/>
        <w:jc w:val="both"/>
        <w:textAlignment w:val="baseline"/>
        <w:rPr>
          <w:rFonts w:ascii="Times New Roman" w:eastAsia="Times New Roman" w:hAnsi="Times New Roman" w:cs="Times New Roman"/>
          <w:sz w:val="24"/>
          <w:szCs w:val="24"/>
          <w:lang w:val="kk-KZ"/>
        </w:rPr>
      </w:pPr>
      <w:r w:rsidRPr="00843741">
        <w:rPr>
          <w:rFonts w:ascii="Times New Roman" w:eastAsia="Times New Roman" w:hAnsi="Times New Roman" w:cs="Times New Roman"/>
          <w:sz w:val="24"/>
          <w:szCs w:val="24"/>
          <w:lang w:val="kk-KZ"/>
        </w:rPr>
        <w:t>4. Алдын ала шешім үшін төлемақы.</w:t>
      </w:r>
    </w:p>
    <w:p w:rsidR="00C77401" w:rsidRPr="00843741" w:rsidRDefault="00C77401" w:rsidP="00CF1A96">
      <w:pPr>
        <w:shd w:val="clear" w:color="auto" w:fill="FFFFFF"/>
        <w:tabs>
          <w:tab w:val="left" w:pos="851"/>
        </w:tabs>
        <w:spacing w:after="0" w:line="240" w:lineRule="auto"/>
        <w:ind w:firstLine="567"/>
        <w:jc w:val="both"/>
        <w:textAlignment w:val="baseline"/>
        <w:rPr>
          <w:rFonts w:ascii="Times New Roman" w:eastAsia="Times New Roman" w:hAnsi="Times New Roman" w:cs="Times New Roman"/>
          <w:sz w:val="24"/>
          <w:szCs w:val="24"/>
          <w:lang w:val="kk-KZ"/>
        </w:rPr>
      </w:pPr>
      <w:r w:rsidRPr="00843741">
        <w:rPr>
          <w:rFonts w:ascii="Times New Roman" w:eastAsia="Times New Roman" w:hAnsi="Times New Roman" w:cs="Times New Roman"/>
          <w:sz w:val="24"/>
          <w:szCs w:val="24"/>
          <w:lang w:val="kk-KZ"/>
        </w:rPr>
        <w:t>Тауарлардың жіктемесіне, шығарылған елін және құнын айқындау әдіснамасына қатысты алдын ала шешім қабылдағаны үшін ҚР-ның үкіметі белгіленген мөлшерде алдын-ала шешім үшін төлемақы алынады.</w:t>
      </w:r>
    </w:p>
    <w:p w:rsidR="00C77401" w:rsidRPr="00843741" w:rsidRDefault="00C77401" w:rsidP="00CF1A96">
      <w:pPr>
        <w:shd w:val="clear" w:color="auto" w:fill="FFFFFF"/>
        <w:tabs>
          <w:tab w:val="left" w:pos="851"/>
        </w:tabs>
        <w:spacing w:after="0" w:line="240" w:lineRule="auto"/>
        <w:ind w:firstLine="567"/>
        <w:jc w:val="both"/>
        <w:textAlignment w:val="baseline"/>
        <w:rPr>
          <w:rFonts w:ascii="Times New Roman" w:eastAsia="Times New Roman" w:hAnsi="Times New Roman" w:cs="Times New Roman"/>
          <w:sz w:val="24"/>
          <w:szCs w:val="24"/>
          <w:lang w:val="kk-KZ"/>
        </w:rPr>
      </w:pPr>
      <w:r w:rsidRPr="00843741">
        <w:rPr>
          <w:rFonts w:ascii="Times New Roman" w:eastAsia="Times New Roman" w:hAnsi="Times New Roman" w:cs="Times New Roman"/>
          <w:sz w:val="24"/>
          <w:szCs w:val="24"/>
          <w:lang w:val="kk-KZ"/>
        </w:rPr>
        <w:t>Күрделі кеден тарифі – айрықша жеңілдік салығы болып табылады, жабық экономикалық одақ қалыптасқан нақты елдерге ғана таралған, сондай-ақ, оған дамушы елдер де кіреді. Жеңілдіктер мөлшерлеме салықтың шын мәніндегі нөлдік маңызын көрсетеді, яғни бұл салықсыз әкелу деген сөз. Күрделі кеден тарифі қосымша демпипке қарсы және өтемақылық салықтың түрлерін әкелуді қарастырады, оның деңгейі максималды тариф мөлшерлемесінің деңгейін біраз көтереді. Конго, Венесуэлла, Мали елдерінде күрделі тариф қолданылады.</w:t>
      </w:r>
    </w:p>
    <w:p w:rsidR="00C77401" w:rsidRPr="00843741" w:rsidRDefault="00C77401" w:rsidP="00CF1A96">
      <w:pPr>
        <w:shd w:val="clear" w:color="auto" w:fill="FFFFFF"/>
        <w:tabs>
          <w:tab w:val="left" w:pos="851"/>
        </w:tabs>
        <w:spacing w:after="0" w:line="240" w:lineRule="auto"/>
        <w:ind w:firstLine="567"/>
        <w:jc w:val="both"/>
        <w:textAlignment w:val="baseline"/>
        <w:rPr>
          <w:rFonts w:ascii="Times New Roman" w:eastAsia="Times New Roman" w:hAnsi="Times New Roman" w:cs="Times New Roman"/>
          <w:sz w:val="24"/>
          <w:szCs w:val="24"/>
          <w:lang w:val="kk-KZ"/>
        </w:rPr>
      </w:pPr>
      <w:r w:rsidRPr="00843741">
        <w:rPr>
          <w:rFonts w:ascii="Times New Roman" w:eastAsia="Times New Roman" w:hAnsi="Times New Roman" w:cs="Times New Roman"/>
          <w:sz w:val="24"/>
          <w:szCs w:val="24"/>
          <w:lang w:val="kk-KZ"/>
        </w:rPr>
        <w:t>Кедендік тариф – тариф ретінде өзінің экономикалық мағынасы мен сипаты жағынан сыртқы сауда процесі нарықтық реттеуге жатады. Кеден салығы – ақша жинағы ретінде не салық ретінде тауарға және басқа байлық түрлеріне елдің шекарасынан өткенде мемлекет тарапынан салынатын салық. Барлық басқа салықтар сияқты ол тауардың бағасын көтереді.</w:t>
      </w:r>
    </w:p>
    <w:p w:rsidR="00C77401" w:rsidRPr="00843741" w:rsidRDefault="00C77401" w:rsidP="00CF1A96">
      <w:pPr>
        <w:shd w:val="clear" w:color="auto" w:fill="FFFFFF"/>
        <w:tabs>
          <w:tab w:val="left" w:pos="851"/>
        </w:tabs>
        <w:spacing w:after="0" w:line="240" w:lineRule="auto"/>
        <w:ind w:firstLine="567"/>
        <w:jc w:val="both"/>
        <w:textAlignment w:val="baseline"/>
        <w:rPr>
          <w:rFonts w:ascii="Times New Roman" w:eastAsia="Times New Roman" w:hAnsi="Times New Roman" w:cs="Times New Roman"/>
          <w:sz w:val="24"/>
          <w:szCs w:val="24"/>
          <w:lang w:val="kk-KZ"/>
        </w:rPr>
      </w:pPr>
      <w:r w:rsidRPr="00843741">
        <w:rPr>
          <w:rFonts w:ascii="Times New Roman" w:eastAsia="Times New Roman" w:hAnsi="Times New Roman" w:cs="Times New Roman"/>
          <w:sz w:val="24"/>
          <w:szCs w:val="24"/>
          <w:lang w:val="kk-KZ"/>
        </w:rPr>
        <w:t>Кедендік ресімдеу үшін кедендік алым.</w:t>
      </w:r>
    </w:p>
    <w:p w:rsidR="00C77401" w:rsidRPr="00843741" w:rsidRDefault="00C77401" w:rsidP="00CF1A96">
      <w:pPr>
        <w:shd w:val="clear" w:color="auto" w:fill="FFFFFF"/>
        <w:tabs>
          <w:tab w:val="left" w:pos="851"/>
        </w:tabs>
        <w:spacing w:after="0" w:line="240" w:lineRule="auto"/>
        <w:ind w:firstLine="567"/>
        <w:jc w:val="both"/>
        <w:textAlignment w:val="baseline"/>
        <w:rPr>
          <w:rFonts w:ascii="Times New Roman" w:eastAsia="Times New Roman" w:hAnsi="Times New Roman" w:cs="Times New Roman"/>
          <w:sz w:val="24"/>
          <w:szCs w:val="24"/>
          <w:lang w:val="kk-KZ"/>
        </w:rPr>
      </w:pPr>
      <w:r w:rsidRPr="00843741">
        <w:rPr>
          <w:rFonts w:ascii="Times New Roman" w:eastAsia="Times New Roman" w:hAnsi="Times New Roman" w:cs="Times New Roman"/>
          <w:sz w:val="24"/>
          <w:szCs w:val="24"/>
          <w:lang w:val="kk-KZ"/>
        </w:rPr>
        <w:t>Тауарлармен көлік құралдарын негізгі кедендік ресімдеу кезінде кедендік ресімдеу үшін Қазақстан Республикасының Үкіметі белгілеген мөлшерде кедендік алым алынады.</w:t>
      </w:r>
    </w:p>
    <w:p w:rsidR="00C77401" w:rsidRPr="00843741" w:rsidRDefault="00C77401" w:rsidP="00CF1A96">
      <w:pPr>
        <w:shd w:val="clear" w:color="auto" w:fill="FFFFFF"/>
        <w:tabs>
          <w:tab w:val="left" w:pos="851"/>
        </w:tabs>
        <w:spacing w:after="0" w:line="240" w:lineRule="auto"/>
        <w:ind w:firstLine="567"/>
        <w:jc w:val="both"/>
        <w:textAlignment w:val="baseline"/>
        <w:rPr>
          <w:rFonts w:ascii="Times New Roman" w:eastAsia="Times New Roman" w:hAnsi="Times New Roman" w:cs="Times New Roman"/>
          <w:sz w:val="24"/>
          <w:szCs w:val="24"/>
          <w:lang w:val="kk-KZ"/>
        </w:rPr>
      </w:pPr>
      <w:r w:rsidRPr="00843741">
        <w:rPr>
          <w:rFonts w:ascii="Times New Roman" w:eastAsia="Times New Roman" w:hAnsi="Times New Roman" w:cs="Times New Roman"/>
          <w:sz w:val="24"/>
          <w:szCs w:val="24"/>
          <w:lang w:val="kk-KZ"/>
        </w:rPr>
        <w:t>Тауарларды сақтай үшін кедендік алым.</w:t>
      </w:r>
    </w:p>
    <w:p w:rsidR="00C77401" w:rsidRPr="00843741" w:rsidRDefault="00C77401" w:rsidP="00CF1A96">
      <w:pPr>
        <w:shd w:val="clear" w:color="auto" w:fill="FFFFFF"/>
        <w:tabs>
          <w:tab w:val="left" w:pos="851"/>
        </w:tabs>
        <w:spacing w:after="0" w:line="240" w:lineRule="auto"/>
        <w:ind w:firstLine="567"/>
        <w:jc w:val="both"/>
        <w:textAlignment w:val="baseline"/>
        <w:rPr>
          <w:rFonts w:ascii="Times New Roman" w:eastAsia="Times New Roman" w:hAnsi="Times New Roman" w:cs="Times New Roman"/>
          <w:sz w:val="24"/>
          <w:szCs w:val="24"/>
          <w:lang w:val="kk-KZ"/>
        </w:rPr>
      </w:pPr>
      <w:r w:rsidRPr="00843741">
        <w:rPr>
          <w:rFonts w:ascii="Times New Roman" w:eastAsia="Times New Roman" w:hAnsi="Times New Roman" w:cs="Times New Roman"/>
          <w:sz w:val="24"/>
          <w:szCs w:val="24"/>
          <w:lang w:val="kk-KZ"/>
        </w:rPr>
        <w:t>Иелері кеден органдары болып табылатын кеден қоймалары мен уақытша сақтау қоймаларында тауарларды сақтау үшін ҚР-ның үкіметі белгілеген мөлшерлерде кедендік алымдар алынады.</w:t>
      </w:r>
    </w:p>
    <w:p w:rsidR="00C77401" w:rsidRPr="00843741" w:rsidRDefault="00C77401" w:rsidP="00CF1A96">
      <w:pPr>
        <w:shd w:val="clear" w:color="auto" w:fill="FFFFFF"/>
        <w:tabs>
          <w:tab w:val="left" w:pos="851"/>
        </w:tabs>
        <w:spacing w:after="0" w:line="240" w:lineRule="auto"/>
        <w:ind w:firstLine="567"/>
        <w:jc w:val="both"/>
        <w:textAlignment w:val="baseline"/>
        <w:rPr>
          <w:rFonts w:ascii="Times New Roman" w:eastAsia="Times New Roman" w:hAnsi="Times New Roman" w:cs="Times New Roman"/>
          <w:sz w:val="24"/>
          <w:szCs w:val="24"/>
          <w:lang w:val="kk-KZ"/>
        </w:rPr>
      </w:pPr>
      <w:r w:rsidRPr="00843741">
        <w:rPr>
          <w:rFonts w:ascii="Times New Roman" w:eastAsia="Times New Roman" w:hAnsi="Times New Roman" w:cs="Times New Roman"/>
          <w:sz w:val="24"/>
          <w:szCs w:val="24"/>
          <w:lang w:val="kk-KZ"/>
        </w:rPr>
        <w:t>Кеден тарифтері – тауарлардың жүйеленген тізіміне төленетін ақының мөлшерін айқындайтын мөлшерлеме жүйесі.</w:t>
      </w:r>
    </w:p>
    <w:p w:rsidR="00C77401" w:rsidRPr="00843741" w:rsidRDefault="00C77401" w:rsidP="00CF1A96">
      <w:pPr>
        <w:shd w:val="clear" w:color="auto" w:fill="FFFFFF"/>
        <w:tabs>
          <w:tab w:val="left" w:pos="851"/>
        </w:tabs>
        <w:spacing w:after="0" w:line="240" w:lineRule="auto"/>
        <w:ind w:firstLine="567"/>
        <w:jc w:val="both"/>
        <w:textAlignment w:val="baseline"/>
        <w:rPr>
          <w:rFonts w:ascii="Times New Roman" w:eastAsia="Times New Roman" w:hAnsi="Times New Roman" w:cs="Times New Roman"/>
          <w:sz w:val="24"/>
          <w:szCs w:val="24"/>
          <w:lang w:val="kk-KZ"/>
        </w:rPr>
      </w:pPr>
      <w:r w:rsidRPr="00843741">
        <w:rPr>
          <w:rFonts w:ascii="Times New Roman" w:eastAsia="Times New Roman" w:hAnsi="Times New Roman" w:cs="Times New Roman"/>
          <w:sz w:val="24"/>
          <w:szCs w:val="24"/>
          <w:lang w:val="kk-KZ"/>
        </w:rPr>
        <w:t>Тариф – түрлі қызметтер ресми түрде белгілейтін ақы төлеу жүйесі. Мысалы: көлік тарифі, комуналды қызмет тарифі, кеден тарифтері.</w:t>
      </w:r>
    </w:p>
    <w:p w:rsidR="00C77401" w:rsidRPr="00843741" w:rsidRDefault="00C77401" w:rsidP="00CF1A96">
      <w:pPr>
        <w:shd w:val="clear" w:color="auto" w:fill="FFFFFF"/>
        <w:tabs>
          <w:tab w:val="left" w:pos="851"/>
        </w:tabs>
        <w:spacing w:after="0" w:line="240" w:lineRule="auto"/>
        <w:ind w:firstLine="567"/>
        <w:jc w:val="both"/>
        <w:textAlignment w:val="baseline"/>
        <w:rPr>
          <w:rFonts w:ascii="Times New Roman" w:eastAsia="Times New Roman" w:hAnsi="Times New Roman" w:cs="Times New Roman"/>
          <w:sz w:val="24"/>
          <w:szCs w:val="24"/>
          <w:lang w:val="kk-KZ"/>
        </w:rPr>
      </w:pPr>
      <w:r w:rsidRPr="00843741">
        <w:rPr>
          <w:rFonts w:ascii="Times New Roman" w:eastAsia="Times New Roman" w:hAnsi="Times New Roman" w:cs="Times New Roman"/>
          <w:sz w:val="24"/>
          <w:szCs w:val="24"/>
          <w:lang w:val="kk-KZ"/>
        </w:rPr>
        <w:t>Қорытынды.</w:t>
      </w:r>
    </w:p>
    <w:p w:rsidR="00C77401" w:rsidRPr="00843741" w:rsidRDefault="00C77401" w:rsidP="00CF1A96">
      <w:pPr>
        <w:shd w:val="clear" w:color="auto" w:fill="FFFFFF"/>
        <w:tabs>
          <w:tab w:val="left" w:pos="851"/>
        </w:tabs>
        <w:spacing w:after="0" w:line="240" w:lineRule="auto"/>
        <w:ind w:firstLine="567"/>
        <w:jc w:val="both"/>
        <w:textAlignment w:val="baseline"/>
        <w:rPr>
          <w:rFonts w:ascii="Times New Roman" w:eastAsia="Times New Roman" w:hAnsi="Times New Roman" w:cs="Times New Roman"/>
          <w:sz w:val="24"/>
          <w:szCs w:val="24"/>
          <w:lang w:val="kk-KZ"/>
        </w:rPr>
      </w:pPr>
      <w:r w:rsidRPr="00843741">
        <w:rPr>
          <w:rFonts w:ascii="Times New Roman" w:eastAsia="Times New Roman" w:hAnsi="Times New Roman" w:cs="Times New Roman"/>
          <w:sz w:val="24"/>
          <w:szCs w:val="24"/>
          <w:lang w:val="kk-KZ"/>
        </w:rPr>
        <w:t>Әр елдегі кедендік қызметтің ұйымдастырушылық құрылымы – елдің экономикалық даму деңгейіне, сыртқы экономикалық байланыстардың жан-жақтылығы мен ауқымына тәуелді болады.</w:t>
      </w:r>
    </w:p>
    <w:p w:rsidR="00C77401" w:rsidRPr="00843741" w:rsidRDefault="00C77401" w:rsidP="00CF1A96">
      <w:pPr>
        <w:shd w:val="clear" w:color="auto" w:fill="FFFFFF"/>
        <w:tabs>
          <w:tab w:val="left" w:pos="851"/>
        </w:tabs>
        <w:spacing w:after="0" w:line="240" w:lineRule="auto"/>
        <w:ind w:firstLine="567"/>
        <w:jc w:val="both"/>
        <w:textAlignment w:val="baseline"/>
        <w:rPr>
          <w:rFonts w:ascii="Times New Roman" w:eastAsia="Times New Roman" w:hAnsi="Times New Roman" w:cs="Times New Roman"/>
          <w:sz w:val="24"/>
          <w:szCs w:val="24"/>
          <w:lang w:val="kk-KZ"/>
        </w:rPr>
      </w:pPr>
      <w:r w:rsidRPr="00843741">
        <w:rPr>
          <w:rFonts w:ascii="Times New Roman" w:eastAsia="Times New Roman" w:hAnsi="Times New Roman" w:cs="Times New Roman"/>
          <w:sz w:val="24"/>
          <w:szCs w:val="24"/>
          <w:lang w:val="kk-KZ"/>
        </w:rPr>
        <w:t>Кедендік тарифтер қазіргі кездегі сыртқы сауданы реттеудің негізгі элементі болып табылады. Қазіргі таңда кедендік тарифтерді әлемдегі жүзден астам ел қолдануда.</w:t>
      </w:r>
    </w:p>
    <w:p w:rsidR="00C77401" w:rsidRPr="00843741" w:rsidRDefault="00C77401" w:rsidP="00CF1A96">
      <w:pPr>
        <w:shd w:val="clear" w:color="auto" w:fill="FFFFFF"/>
        <w:tabs>
          <w:tab w:val="left" w:pos="851"/>
        </w:tabs>
        <w:spacing w:after="0" w:line="240" w:lineRule="auto"/>
        <w:ind w:firstLine="567"/>
        <w:jc w:val="both"/>
        <w:textAlignment w:val="baseline"/>
        <w:rPr>
          <w:rFonts w:ascii="Times New Roman" w:eastAsia="Times New Roman" w:hAnsi="Times New Roman" w:cs="Times New Roman"/>
          <w:sz w:val="24"/>
          <w:szCs w:val="24"/>
          <w:lang w:val="kk-KZ"/>
        </w:rPr>
      </w:pPr>
      <w:r w:rsidRPr="00843741">
        <w:rPr>
          <w:rFonts w:ascii="Times New Roman" w:eastAsia="Times New Roman" w:hAnsi="Times New Roman" w:cs="Times New Roman"/>
          <w:sz w:val="24"/>
          <w:szCs w:val="24"/>
          <w:lang w:val="kk-KZ"/>
        </w:rPr>
        <w:t xml:space="preserve">Әлемдік тәжірибеде сыртқы сауданың реттеудің экономикалық әдістері болып тарифтік реттеу саналады. Олар мемлекет шекарасынан өту кезінде экспорттық-импорттық ағымдардың базаның көрсеткіштеріне ықпал етеді. Ең бастысы, тарифтік </w:t>
      </w:r>
      <w:r w:rsidRPr="00843741">
        <w:rPr>
          <w:rFonts w:ascii="Times New Roman" w:eastAsia="Times New Roman" w:hAnsi="Times New Roman" w:cs="Times New Roman"/>
          <w:sz w:val="24"/>
          <w:szCs w:val="24"/>
          <w:lang w:val="kk-KZ"/>
        </w:rPr>
        <w:lastRenderedPageBreak/>
        <w:t>реттеу тауарға кеден салығын салу әдісі мен тәртібін, сондай-ақ салық пен тарифтердің түрлерін, оның себептерін, кеден жеңілдіктерін беру тәртібін анықтайды.</w:t>
      </w:r>
    </w:p>
    <w:p w:rsidR="00C77401" w:rsidRPr="00843741" w:rsidRDefault="00C77401" w:rsidP="00CF1A96">
      <w:pPr>
        <w:shd w:val="clear" w:color="auto" w:fill="FFFFFF"/>
        <w:tabs>
          <w:tab w:val="left" w:pos="851"/>
        </w:tabs>
        <w:spacing w:after="0" w:line="240" w:lineRule="auto"/>
        <w:ind w:firstLine="567"/>
        <w:jc w:val="both"/>
        <w:textAlignment w:val="baseline"/>
        <w:rPr>
          <w:rFonts w:ascii="Times New Roman" w:eastAsia="Times New Roman" w:hAnsi="Times New Roman" w:cs="Times New Roman"/>
          <w:sz w:val="24"/>
          <w:szCs w:val="24"/>
          <w:lang w:val="kk-KZ"/>
        </w:rPr>
      </w:pPr>
      <w:r w:rsidRPr="00843741">
        <w:rPr>
          <w:rFonts w:ascii="Times New Roman" w:eastAsia="Times New Roman" w:hAnsi="Times New Roman" w:cs="Times New Roman"/>
          <w:sz w:val="24"/>
          <w:szCs w:val="24"/>
          <w:lang w:val="kk-KZ"/>
        </w:rPr>
        <w:t>1991 жылғы 16-желтоқсаннан бастап тәуелсіз мемлекет деп жарияланған Қазақстан Республикасы жөнінде сөз қозғалып отырғандықтан, заңды және тұлғалар да, жалпы алғанда, бүкіл республика оның өзі халықаралық саудаға белсенді түрде қатыса алады.</w:t>
      </w:r>
    </w:p>
    <w:p w:rsidR="00C77401" w:rsidRPr="00843741" w:rsidRDefault="00C77401" w:rsidP="00CF1A96">
      <w:pPr>
        <w:shd w:val="clear" w:color="auto" w:fill="FFFFFF"/>
        <w:tabs>
          <w:tab w:val="left" w:pos="851"/>
        </w:tabs>
        <w:spacing w:after="0" w:line="240" w:lineRule="auto"/>
        <w:ind w:firstLine="567"/>
        <w:jc w:val="both"/>
        <w:textAlignment w:val="baseline"/>
        <w:rPr>
          <w:rFonts w:ascii="Times New Roman" w:eastAsia="Times New Roman" w:hAnsi="Times New Roman" w:cs="Times New Roman"/>
          <w:sz w:val="24"/>
          <w:szCs w:val="24"/>
          <w:lang w:val="kk-KZ"/>
        </w:rPr>
      </w:pPr>
      <w:r w:rsidRPr="00843741">
        <w:rPr>
          <w:rFonts w:ascii="Times New Roman" w:eastAsia="Times New Roman" w:hAnsi="Times New Roman" w:cs="Times New Roman"/>
          <w:sz w:val="24"/>
          <w:szCs w:val="24"/>
          <w:lang w:val="kk-KZ"/>
        </w:rPr>
        <w:t>Бірақ әлемдік кеңістіктегі кез-келген сыртқы экономикалық және ел ішіндегі қызметтің заңдылық негізі бар екенін атап өту керек. Демек, халықаралық саудаға өздерінің кедендік заңдылықтарына сәйкес әртүрлі шарттарды ұсынатын көптеген елдер қатысқандықтан, сыртқы экономикалық қызметі жүзеге асыру кезінде серіктесті анықтау қажеттілігі туындайды.</w:t>
      </w:r>
    </w:p>
    <w:p w:rsidR="00C77401" w:rsidRPr="00843741" w:rsidRDefault="00C77401" w:rsidP="00CF1A96">
      <w:pPr>
        <w:shd w:val="clear" w:color="auto" w:fill="FFFFFF"/>
        <w:tabs>
          <w:tab w:val="left" w:pos="851"/>
        </w:tabs>
        <w:spacing w:after="0" w:line="240" w:lineRule="auto"/>
        <w:ind w:firstLine="567"/>
        <w:jc w:val="both"/>
        <w:textAlignment w:val="baseline"/>
        <w:rPr>
          <w:rFonts w:ascii="Times New Roman" w:eastAsia="Times New Roman" w:hAnsi="Times New Roman" w:cs="Times New Roman"/>
          <w:sz w:val="24"/>
          <w:szCs w:val="24"/>
          <w:lang w:val="kk-KZ"/>
        </w:rPr>
      </w:pPr>
      <w:r w:rsidRPr="00843741">
        <w:rPr>
          <w:rFonts w:ascii="Times New Roman" w:eastAsia="Times New Roman" w:hAnsi="Times New Roman" w:cs="Times New Roman"/>
          <w:sz w:val="24"/>
          <w:szCs w:val="24"/>
          <w:lang w:val="kk-KZ"/>
        </w:rPr>
        <w:t>Сондықтан тауар өндіріген елді анықтаудағы мақсат – Қазақстан Республикасы территориясына әкелінген және оның шекарасынан әкетілу процесінде тарифтік және бейтарифтік реттеуді жүзеге асыру қажет.</w:t>
      </w:r>
    </w:p>
    <w:p w:rsidR="00C61A55" w:rsidRPr="00843741" w:rsidRDefault="00C61A55"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b/>
          <w:bCs/>
          <w:sz w:val="24"/>
          <w:szCs w:val="24"/>
          <w:lang w:val="kk-KZ"/>
        </w:rPr>
        <w:t>Тауарларды кодтау жүйесі</w:t>
      </w:r>
      <w:r w:rsidRPr="00843741">
        <w:rPr>
          <w:rStyle w:val="apple-converted-space"/>
          <w:rFonts w:ascii="Times New Roman" w:hAnsi="Times New Roman" w:cs="Times New Roman"/>
          <w:sz w:val="24"/>
          <w:szCs w:val="24"/>
          <w:lang w:val="kk-KZ"/>
        </w:rPr>
        <w:t> </w:t>
      </w:r>
    </w:p>
    <w:p w:rsidR="00C61A55" w:rsidRPr="00843741" w:rsidRDefault="00C61A55" w:rsidP="00CF1A96">
      <w:pPr>
        <w:tabs>
          <w:tab w:val="left" w:pos="851"/>
        </w:tabs>
        <w:spacing w:after="0" w:line="240" w:lineRule="auto"/>
        <w:ind w:firstLine="567"/>
        <w:rPr>
          <w:rFonts w:ascii="Times New Roman" w:hAnsi="Times New Roman" w:cs="Times New Roman"/>
          <w:sz w:val="24"/>
          <w:szCs w:val="24"/>
          <w:lang w:val="kk-KZ"/>
        </w:rPr>
      </w:pPr>
      <w:r w:rsidRPr="00843741">
        <w:rPr>
          <w:rFonts w:ascii="Times New Roman" w:hAnsi="Times New Roman" w:cs="Times New Roman"/>
          <w:b/>
          <w:bCs/>
          <w:sz w:val="24"/>
          <w:szCs w:val="24"/>
          <w:lang w:val="kk-KZ"/>
        </w:rPr>
        <w:t>Код</w:t>
      </w:r>
      <w:r w:rsidRPr="00843741">
        <w:rPr>
          <w:rStyle w:val="apple-converted-space"/>
          <w:rFonts w:ascii="Times New Roman" w:hAnsi="Times New Roman" w:cs="Times New Roman"/>
          <w:sz w:val="24"/>
          <w:szCs w:val="24"/>
          <w:lang w:val="kk-KZ"/>
        </w:rPr>
        <w:t> </w:t>
      </w:r>
      <w:r w:rsidRPr="00843741">
        <w:rPr>
          <w:rFonts w:ascii="Times New Roman" w:hAnsi="Times New Roman" w:cs="Times New Roman"/>
          <w:sz w:val="24"/>
          <w:szCs w:val="24"/>
          <w:lang w:val="kk-KZ"/>
        </w:rPr>
        <w:t>– жіктеу топтарын және жіктеу нысандарын белгілеу үшін қабылдаған белгі немесе белгілер жиынтығы.</w:t>
      </w:r>
      <w:r w:rsidRPr="00843741">
        <w:rPr>
          <w:rStyle w:val="apple-converted-space"/>
          <w:rFonts w:ascii="Times New Roman" w:hAnsi="Times New Roman" w:cs="Times New Roman"/>
          <w:sz w:val="24"/>
          <w:szCs w:val="24"/>
          <w:lang w:val="kk-KZ"/>
        </w:rPr>
        <w:t> </w:t>
      </w:r>
      <w:r w:rsidRPr="00843741">
        <w:rPr>
          <w:rFonts w:ascii="Times New Roman" w:hAnsi="Times New Roman" w:cs="Times New Roman"/>
          <w:sz w:val="24"/>
          <w:szCs w:val="24"/>
          <w:lang w:val="kk-KZ"/>
        </w:rPr>
        <w:br/>
      </w:r>
      <w:r w:rsidRPr="00843741">
        <w:rPr>
          <w:rFonts w:ascii="Times New Roman" w:hAnsi="Times New Roman" w:cs="Times New Roman"/>
          <w:b/>
          <w:bCs/>
          <w:sz w:val="24"/>
          <w:szCs w:val="24"/>
          <w:lang w:val="kk-KZ"/>
        </w:rPr>
        <w:t>Кодтау</w:t>
      </w:r>
      <w:r w:rsidRPr="00843741">
        <w:rPr>
          <w:rStyle w:val="apple-converted-space"/>
          <w:rFonts w:ascii="Times New Roman" w:hAnsi="Times New Roman" w:cs="Times New Roman"/>
          <w:b/>
          <w:bCs/>
          <w:sz w:val="24"/>
          <w:szCs w:val="24"/>
          <w:lang w:val="kk-KZ"/>
        </w:rPr>
        <w:t> </w:t>
      </w:r>
      <w:r w:rsidRPr="00843741">
        <w:rPr>
          <w:rFonts w:ascii="Times New Roman" w:hAnsi="Times New Roman" w:cs="Times New Roman"/>
          <w:sz w:val="24"/>
          <w:szCs w:val="24"/>
          <w:lang w:val="kk-KZ"/>
        </w:rPr>
        <w:t>– жіктеу тобына немесе жіктеу нысанына код беру.</w:t>
      </w:r>
      <w:r w:rsidRPr="00843741">
        <w:rPr>
          <w:rStyle w:val="apple-converted-space"/>
          <w:rFonts w:ascii="Times New Roman" w:hAnsi="Times New Roman" w:cs="Times New Roman"/>
          <w:sz w:val="24"/>
          <w:szCs w:val="24"/>
          <w:lang w:val="kk-KZ"/>
        </w:rPr>
        <w:t> </w:t>
      </w:r>
      <w:r w:rsidRPr="00843741">
        <w:rPr>
          <w:rFonts w:ascii="Times New Roman" w:hAnsi="Times New Roman" w:cs="Times New Roman"/>
          <w:sz w:val="24"/>
          <w:szCs w:val="24"/>
          <w:lang w:val="kk-KZ"/>
        </w:rPr>
        <w:br/>
      </w:r>
      <w:r w:rsidRPr="00843741">
        <w:rPr>
          <w:rFonts w:ascii="Times New Roman" w:hAnsi="Times New Roman" w:cs="Times New Roman"/>
          <w:b/>
          <w:bCs/>
          <w:sz w:val="24"/>
          <w:szCs w:val="24"/>
          <w:lang w:val="kk-KZ"/>
        </w:rPr>
        <w:t>Кодтау жүйесі</w:t>
      </w:r>
      <w:r w:rsidRPr="00843741">
        <w:rPr>
          <w:rStyle w:val="apple-converted-space"/>
          <w:rFonts w:ascii="Times New Roman" w:hAnsi="Times New Roman" w:cs="Times New Roman"/>
          <w:b/>
          <w:bCs/>
          <w:sz w:val="24"/>
          <w:szCs w:val="24"/>
          <w:lang w:val="kk-KZ"/>
        </w:rPr>
        <w:t> </w:t>
      </w:r>
      <w:r w:rsidRPr="00843741">
        <w:rPr>
          <w:rFonts w:ascii="Times New Roman" w:hAnsi="Times New Roman" w:cs="Times New Roman"/>
          <w:sz w:val="24"/>
          <w:szCs w:val="24"/>
          <w:lang w:val="kk-KZ"/>
        </w:rPr>
        <w:t>– жіктелген топтармен берілген көптіктердің</w:t>
      </w:r>
      <w:r w:rsidRPr="00843741">
        <w:rPr>
          <w:rStyle w:val="apple-converted-space"/>
          <w:rFonts w:ascii="Times New Roman" w:hAnsi="Times New Roman" w:cs="Times New Roman"/>
          <w:sz w:val="24"/>
          <w:szCs w:val="24"/>
          <w:lang w:val="kk-KZ"/>
        </w:rPr>
        <w:t> </w:t>
      </w:r>
      <w:hyperlink r:id="rId65" w:history="1">
        <w:r w:rsidRPr="00843741">
          <w:rPr>
            <w:rStyle w:val="a3"/>
            <w:rFonts w:ascii="Times New Roman" w:hAnsi="Times New Roman" w:cs="Times New Roman"/>
            <w:color w:val="auto"/>
            <w:sz w:val="24"/>
            <w:szCs w:val="24"/>
            <w:u w:val="none"/>
            <w:lang w:val="kk-KZ"/>
          </w:rPr>
          <w:t>жіктеу нысандарын кодтау әдіс</w:t>
        </w:r>
      </w:hyperlink>
      <w:r w:rsidRPr="00843741">
        <w:rPr>
          <w:rFonts w:ascii="Times New Roman" w:hAnsi="Times New Roman" w:cs="Times New Roman"/>
          <w:sz w:val="24"/>
          <w:szCs w:val="24"/>
          <w:lang w:val="kk-KZ"/>
        </w:rPr>
        <w:t>, ережелерінің жиынтығы.</w:t>
      </w:r>
      <w:r w:rsidRPr="00843741">
        <w:rPr>
          <w:rStyle w:val="apple-converted-space"/>
          <w:rFonts w:ascii="Times New Roman" w:hAnsi="Times New Roman" w:cs="Times New Roman"/>
          <w:sz w:val="24"/>
          <w:szCs w:val="24"/>
          <w:lang w:val="kk-KZ"/>
        </w:rPr>
        <w:t> </w:t>
      </w:r>
      <w:r w:rsidRPr="00843741">
        <w:rPr>
          <w:rFonts w:ascii="Times New Roman" w:hAnsi="Times New Roman" w:cs="Times New Roman"/>
          <w:sz w:val="24"/>
          <w:szCs w:val="24"/>
          <w:lang w:val="kk-KZ"/>
        </w:rPr>
        <w:br/>
      </w:r>
      <w:r w:rsidRPr="00843741">
        <w:rPr>
          <w:rFonts w:ascii="Times New Roman" w:hAnsi="Times New Roman" w:cs="Times New Roman"/>
          <w:b/>
          <w:bCs/>
          <w:sz w:val="24"/>
          <w:szCs w:val="24"/>
          <w:lang w:val="kk-KZ"/>
        </w:rPr>
        <w:t>Кодтың алфавиті</w:t>
      </w:r>
      <w:r w:rsidRPr="00843741">
        <w:rPr>
          <w:rStyle w:val="apple-converted-space"/>
          <w:rFonts w:ascii="Times New Roman" w:hAnsi="Times New Roman" w:cs="Times New Roman"/>
          <w:b/>
          <w:bCs/>
          <w:sz w:val="24"/>
          <w:szCs w:val="24"/>
          <w:lang w:val="kk-KZ"/>
        </w:rPr>
        <w:t> </w:t>
      </w:r>
      <w:r w:rsidRPr="00843741">
        <w:rPr>
          <w:rFonts w:ascii="Times New Roman" w:hAnsi="Times New Roman" w:cs="Times New Roman"/>
          <w:sz w:val="24"/>
          <w:szCs w:val="24"/>
          <w:lang w:val="kk-KZ"/>
        </w:rPr>
        <w:t>– код жасау үшін қабылдаған белгілердің жүйесі.</w:t>
      </w:r>
      <w:r w:rsidRPr="00843741">
        <w:rPr>
          <w:rStyle w:val="apple-converted-space"/>
          <w:rFonts w:ascii="Times New Roman" w:hAnsi="Times New Roman" w:cs="Times New Roman"/>
          <w:sz w:val="24"/>
          <w:szCs w:val="24"/>
          <w:lang w:val="kk-KZ"/>
        </w:rPr>
        <w:t> </w:t>
      </w:r>
      <w:r w:rsidRPr="00843741">
        <w:rPr>
          <w:rFonts w:ascii="Times New Roman" w:hAnsi="Times New Roman" w:cs="Times New Roman"/>
          <w:sz w:val="24"/>
          <w:szCs w:val="24"/>
          <w:lang w:val="kk-KZ"/>
        </w:rPr>
        <w:br/>
      </w:r>
      <w:r w:rsidRPr="00843741">
        <w:rPr>
          <w:rFonts w:ascii="Times New Roman" w:hAnsi="Times New Roman" w:cs="Times New Roman"/>
          <w:b/>
          <w:bCs/>
          <w:sz w:val="24"/>
          <w:szCs w:val="24"/>
          <w:lang w:val="kk-KZ"/>
        </w:rPr>
        <w:t>Кодтың негізі</w:t>
      </w:r>
      <w:r w:rsidRPr="00843741">
        <w:rPr>
          <w:rStyle w:val="apple-converted-space"/>
          <w:rFonts w:ascii="Times New Roman" w:hAnsi="Times New Roman" w:cs="Times New Roman"/>
          <w:b/>
          <w:bCs/>
          <w:sz w:val="24"/>
          <w:szCs w:val="24"/>
          <w:lang w:val="kk-KZ"/>
        </w:rPr>
        <w:t> </w:t>
      </w:r>
      <w:r w:rsidRPr="00843741">
        <w:rPr>
          <w:rFonts w:ascii="Times New Roman" w:hAnsi="Times New Roman" w:cs="Times New Roman"/>
          <w:sz w:val="24"/>
          <w:szCs w:val="24"/>
          <w:lang w:val="kk-KZ"/>
        </w:rPr>
        <w:t>– код алфавитіндегі белгілер саны.</w:t>
      </w:r>
      <w:r w:rsidRPr="00843741">
        <w:rPr>
          <w:rStyle w:val="apple-converted-space"/>
          <w:rFonts w:ascii="Times New Roman" w:hAnsi="Times New Roman" w:cs="Times New Roman"/>
          <w:sz w:val="24"/>
          <w:szCs w:val="24"/>
          <w:lang w:val="kk-KZ"/>
        </w:rPr>
        <w:t> </w:t>
      </w:r>
      <w:r w:rsidRPr="00843741">
        <w:rPr>
          <w:rFonts w:ascii="Times New Roman" w:hAnsi="Times New Roman" w:cs="Times New Roman"/>
          <w:sz w:val="24"/>
          <w:szCs w:val="24"/>
          <w:lang w:val="kk-KZ"/>
        </w:rPr>
        <w:br/>
      </w:r>
      <w:r w:rsidRPr="00843741">
        <w:rPr>
          <w:rFonts w:ascii="Times New Roman" w:hAnsi="Times New Roman" w:cs="Times New Roman"/>
          <w:b/>
          <w:bCs/>
          <w:sz w:val="24"/>
          <w:szCs w:val="24"/>
          <w:lang w:val="kk-KZ"/>
        </w:rPr>
        <w:t>Кодтың цифрлік алфавиті</w:t>
      </w:r>
      <w:r w:rsidRPr="00843741">
        <w:rPr>
          <w:rStyle w:val="apple-converted-space"/>
          <w:rFonts w:ascii="Times New Roman" w:hAnsi="Times New Roman" w:cs="Times New Roman"/>
          <w:b/>
          <w:bCs/>
          <w:sz w:val="24"/>
          <w:szCs w:val="24"/>
          <w:lang w:val="kk-KZ"/>
        </w:rPr>
        <w:t> </w:t>
      </w:r>
      <w:r w:rsidRPr="00843741">
        <w:rPr>
          <w:rFonts w:ascii="Times New Roman" w:hAnsi="Times New Roman" w:cs="Times New Roman"/>
          <w:sz w:val="24"/>
          <w:szCs w:val="24"/>
          <w:lang w:val="kk-KZ"/>
        </w:rPr>
        <w:t>– белгілері цифрлар болып басып келетін код алфавиті.</w:t>
      </w:r>
      <w:r w:rsidRPr="00843741">
        <w:rPr>
          <w:rStyle w:val="apple-converted-space"/>
          <w:rFonts w:ascii="Times New Roman" w:hAnsi="Times New Roman" w:cs="Times New Roman"/>
          <w:sz w:val="24"/>
          <w:szCs w:val="24"/>
          <w:lang w:val="kk-KZ"/>
        </w:rPr>
        <w:t> </w:t>
      </w:r>
      <w:r w:rsidRPr="00843741">
        <w:rPr>
          <w:rFonts w:ascii="Times New Roman" w:hAnsi="Times New Roman" w:cs="Times New Roman"/>
          <w:sz w:val="24"/>
          <w:szCs w:val="24"/>
          <w:lang w:val="kk-KZ"/>
        </w:rPr>
        <w:br/>
      </w:r>
      <w:r w:rsidRPr="00843741">
        <w:rPr>
          <w:rFonts w:ascii="Times New Roman" w:hAnsi="Times New Roman" w:cs="Times New Roman"/>
          <w:b/>
          <w:bCs/>
          <w:sz w:val="24"/>
          <w:szCs w:val="24"/>
          <w:lang w:val="kk-KZ"/>
        </w:rPr>
        <w:t>Тауарларды штрих кодтау.</w:t>
      </w:r>
      <w:r w:rsidRPr="00843741">
        <w:rPr>
          <w:rFonts w:ascii="Times New Roman" w:hAnsi="Times New Roman" w:cs="Times New Roman"/>
          <w:sz w:val="24"/>
          <w:szCs w:val="24"/>
          <w:lang w:val="kk-KZ"/>
        </w:rPr>
        <w:t>Шет елдерде тауардың қабында штрих кодтың болуы міндетті талапқа айналды. Онсыз сауда мекемесі тауарды қабылдаудан бас тарта алады. Тауардың әмбебап коды АҚШ-да 1973 жылы, ал кодтаудың Европалвқ жүйесі EAN 1977 жылы қабылданды. EAN- ның екі коды кеңінен қолданылады: 13 дәрежелі және 8 дәрежелі сандық кодтар. Бұлар әртүрлі ендіктегі штрихтар мен жолақтардың алмасуы болып табылады. Ең жіңішке штрих бірлік ретінде қабылданған. Әрбір сан ( немесе дәреже) екі штрих немесе екі жолақтан құрылады. 13 дәрежелі код ел коды ( «ел жауы») өндіруші кәсіпорын ( фирма) коды, тауардың өз коды және бақылау санынан тұрады.</w:t>
      </w:r>
    </w:p>
    <w:p w:rsidR="00C61A55" w:rsidRPr="00843741" w:rsidRDefault="00C61A55" w:rsidP="00CF1A96">
      <w:pPr>
        <w:pStyle w:val="a4"/>
        <w:tabs>
          <w:tab w:val="left" w:pos="851"/>
        </w:tabs>
        <w:spacing w:before="0" w:after="0"/>
        <w:ind w:left="0" w:right="0" w:firstLine="567"/>
        <w:jc w:val="both"/>
        <w:rPr>
          <w:rFonts w:ascii="Times New Roman" w:hAnsi="Times New Roman"/>
          <w:color w:val="auto"/>
          <w:sz w:val="24"/>
          <w:szCs w:val="24"/>
          <w:lang w:val="kk-KZ"/>
        </w:rPr>
      </w:pPr>
      <w:r w:rsidRPr="00843741">
        <w:rPr>
          <w:rFonts w:ascii="Times New Roman" w:hAnsi="Times New Roman"/>
          <w:color w:val="auto"/>
          <w:sz w:val="24"/>
          <w:szCs w:val="24"/>
          <w:lang w:val="kk-KZ"/>
        </w:rPr>
        <w:t>Өндіруші кәсіпорын кодын әрбір елде тиісті мекеме құрастырады. Ол ел кодынан кейінгі бес цифрді қамтиды.</w:t>
      </w:r>
    </w:p>
    <w:p w:rsidR="00C61A55" w:rsidRPr="00843741" w:rsidRDefault="00C61A55" w:rsidP="00CF1A96">
      <w:pPr>
        <w:pStyle w:val="a4"/>
        <w:tabs>
          <w:tab w:val="left" w:pos="851"/>
        </w:tabs>
        <w:spacing w:before="0" w:after="0"/>
        <w:ind w:left="0" w:right="0" w:firstLine="567"/>
        <w:jc w:val="both"/>
        <w:rPr>
          <w:rFonts w:ascii="Times New Roman" w:hAnsi="Times New Roman"/>
          <w:color w:val="auto"/>
          <w:sz w:val="24"/>
          <w:szCs w:val="24"/>
          <w:lang w:val="kk-KZ"/>
        </w:rPr>
      </w:pPr>
      <w:r w:rsidRPr="00843741">
        <w:rPr>
          <w:rFonts w:ascii="Times New Roman" w:hAnsi="Times New Roman"/>
          <w:color w:val="auto"/>
          <w:sz w:val="24"/>
          <w:szCs w:val="24"/>
          <w:lang w:val="kk-KZ"/>
        </w:rPr>
        <w:t>Тауардың кодын бес цифр тікелей өндіруші құрастырады. Кодты анықтау стандарттық болмайды. Ол тауардың белгілі сипаттамаларын ( белгілерін ) айқындайды немесе тауардың сол кәсіпорынға ғана тіркеу нөмірін көрсетеді.</w:t>
      </w:r>
    </w:p>
    <w:p w:rsidR="00C61A55" w:rsidRPr="00843741" w:rsidRDefault="00C61A55" w:rsidP="00CF1A96">
      <w:pPr>
        <w:pStyle w:val="a4"/>
        <w:tabs>
          <w:tab w:val="left" w:pos="851"/>
        </w:tabs>
        <w:spacing w:before="0" w:after="0"/>
        <w:ind w:left="0" w:right="0" w:firstLine="567"/>
        <w:jc w:val="both"/>
        <w:rPr>
          <w:rFonts w:ascii="Times New Roman" w:hAnsi="Times New Roman"/>
          <w:color w:val="auto"/>
          <w:sz w:val="24"/>
          <w:szCs w:val="24"/>
          <w:lang w:val="kk-KZ"/>
        </w:rPr>
      </w:pPr>
      <w:r w:rsidRPr="00843741">
        <w:rPr>
          <w:rFonts w:ascii="Times New Roman" w:hAnsi="Times New Roman"/>
          <w:color w:val="auto"/>
          <w:sz w:val="24"/>
          <w:szCs w:val="24"/>
          <w:lang w:val="kk-KZ"/>
        </w:rPr>
        <w:t>Бақылау саны EAN алгоритімі бойынша сканермен санаудың дұрыстығын анықтауға арналған.</w:t>
      </w:r>
    </w:p>
    <w:p w:rsidR="00C61A55" w:rsidRPr="00843741" w:rsidRDefault="00C61A55" w:rsidP="00CF1A96">
      <w:pPr>
        <w:pStyle w:val="a4"/>
        <w:tabs>
          <w:tab w:val="left" w:pos="851"/>
        </w:tabs>
        <w:spacing w:before="0" w:after="0"/>
        <w:ind w:left="0" w:right="0" w:firstLine="567"/>
        <w:jc w:val="both"/>
        <w:rPr>
          <w:rFonts w:ascii="Times New Roman" w:hAnsi="Times New Roman"/>
          <w:color w:val="auto"/>
          <w:sz w:val="24"/>
          <w:szCs w:val="24"/>
          <w:lang w:val="kk-KZ"/>
        </w:rPr>
      </w:pPr>
      <w:r w:rsidRPr="00843741">
        <w:rPr>
          <w:rFonts w:ascii="Times New Roman" w:hAnsi="Times New Roman"/>
          <w:color w:val="auto"/>
          <w:sz w:val="24"/>
          <w:szCs w:val="24"/>
          <w:lang w:val="kk-KZ"/>
        </w:rPr>
        <w:t>EAN-8 коды онша ұзын кодты орналастыруға келм</w:t>
      </w:r>
      <w:r w:rsidR="007074ED" w:rsidRPr="00843741">
        <w:rPr>
          <w:rFonts w:ascii="Times New Roman" w:hAnsi="Times New Roman"/>
          <w:color w:val="auto"/>
          <w:sz w:val="24"/>
          <w:szCs w:val="24"/>
          <w:lang w:val="kk-KZ"/>
        </w:rPr>
        <w:t>ейтін кішігірім (үшін арналған</w:t>
      </w:r>
      <w:r w:rsidRPr="00843741">
        <w:rPr>
          <w:rFonts w:ascii="Times New Roman" w:hAnsi="Times New Roman"/>
          <w:color w:val="auto"/>
          <w:sz w:val="24"/>
          <w:szCs w:val="24"/>
          <w:lang w:val="kk-KZ"/>
        </w:rPr>
        <w:t>).</w:t>
      </w:r>
    </w:p>
    <w:p w:rsidR="00C61A55" w:rsidRPr="00843741" w:rsidRDefault="00C61A55" w:rsidP="00CF1A96">
      <w:pPr>
        <w:pStyle w:val="a4"/>
        <w:tabs>
          <w:tab w:val="left" w:pos="851"/>
        </w:tabs>
        <w:spacing w:before="0" w:after="0"/>
        <w:ind w:left="0" w:right="0" w:firstLine="567"/>
        <w:jc w:val="both"/>
        <w:rPr>
          <w:rFonts w:ascii="Times New Roman" w:hAnsi="Times New Roman"/>
          <w:color w:val="auto"/>
          <w:sz w:val="24"/>
          <w:szCs w:val="24"/>
          <w:lang w:val="kk-KZ"/>
        </w:rPr>
      </w:pPr>
      <w:r w:rsidRPr="00843741">
        <w:rPr>
          <w:rFonts w:ascii="Times New Roman" w:hAnsi="Times New Roman"/>
          <w:color w:val="auto"/>
          <w:sz w:val="24"/>
          <w:szCs w:val="24"/>
          <w:lang w:val="kk-KZ"/>
        </w:rPr>
        <w:t>EAN-8 коды елдің коды, өндірушінің коды және бақылау санынан (кейде өндіруші кодының орнына өнімнің тіркеу нөмірі қойылады) тұрады.</w:t>
      </w:r>
    </w:p>
    <w:p w:rsidR="00C61A55" w:rsidRPr="00843741" w:rsidRDefault="00C61A55" w:rsidP="00CF1A96">
      <w:pPr>
        <w:pStyle w:val="a4"/>
        <w:tabs>
          <w:tab w:val="left" w:pos="851"/>
        </w:tabs>
        <w:spacing w:before="0" w:after="0"/>
        <w:ind w:left="0" w:right="0" w:firstLine="567"/>
        <w:jc w:val="both"/>
        <w:rPr>
          <w:rFonts w:ascii="Times New Roman" w:hAnsi="Times New Roman"/>
          <w:color w:val="auto"/>
          <w:sz w:val="24"/>
          <w:szCs w:val="24"/>
          <w:lang w:val="kk-KZ"/>
        </w:rPr>
      </w:pPr>
      <w:r w:rsidRPr="00843741">
        <w:rPr>
          <w:rFonts w:ascii="Times New Roman" w:hAnsi="Times New Roman"/>
          <w:color w:val="auto"/>
          <w:sz w:val="24"/>
          <w:szCs w:val="24"/>
          <w:lang w:val="kk-KZ"/>
        </w:rPr>
        <w:t>EAN- ның 13 дәрежелі коды ел коды, өндіруші коды, тауардың өз коды және бақылау санынан тұрады:</w:t>
      </w:r>
      <w:r w:rsidRPr="00843741">
        <w:rPr>
          <w:rStyle w:val="apple-converted-space"/>
          <w:rFonts w:ascii="Times New Roman" w:eastAsiaTheme="majorEastAsia" w:hAnsi="Times New Roman"/>
          <w:color w:val="auto"/>
          <w:sz w:val="24"/>
          <w:szCs w:val="24"/>
          <w:lang w:val="kk-KZ"/>
        </w:rPr>
        <w:t> </w:t>
      </w:r>
    </w:p>
    <w:p w:rsidR="00C61A55" w:rsidRPr="00843741" w:rsidRDefault="00C61A55" w:rsidP="00CF1A96">
      <w:pPr>
        <w:numPr>
          <w:ilvl w:val="0"/>
          <w:numId w:val="25"/>
        </w:numPr>
        <w:tabs>
          <w:tab w:val="left" w:pos="851"/>
        </w:tabs>
        <w:spacing w:after="0" w:line="240" w:lineRule="auto"/>
        <w:ind w:left="0"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Кодтың дәрежесі – кодтағы белгі позийиясы ( ұстанымы)</w:t>
      </w:r>
      <w:r w:rsidRPr="00843741">
        <w:rPr>
          <w:rStyle w:val="apple-converted-space"/>
          <w:rFonts w:ascii="Times New Roman" w:hAnsi="Times New Roman" w:cs="Times New Roman"/>
          <w:sz w:val="24"/>
          <w:szCs w:val="24"/>
          <w:lang w:val="kk-KZ"/>
        </w:rPr>
        <w:t> </w:t>
      </w:r>
    </w:p>
    <w:p w:rsidR="00C61A55" w:rsidRPr="00843741" w:rsidRDefault="00C61A55" w:rsidP="00CF1A96">
      <w:pPr>
        <w:numPr>
          <w:ilvl w:val="0"/>
          <w:numId w:val="25"/>
        </w:numPr>
        <w:tabs>
          <w:tab w:val="left" w:pos="851"/>
        </w:tabs>
        <w:spacing w:after="0" w:line="240" w:lineRule="auto"/>
        <w:ind w:left="0"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Кодтың ұзындығы-жасақтары есептемегенде кодтағы белгілер саны</w:t>
      </w:r>
      <w:r w:rsidRPr="00843741">
        <w:rPr>
          <w:rStyle w:val="apple-converted-space"/>
          <w:rFonts w:ascii="Times New Roman" w:hAnsi="Times New Roman" w:cs="Times New Roman"/>
          <w:sz w:val="24"/>
          <w:szCs w:val="24"/>
          <w:lang w:val="kk-KZ"/>
        </w:rPr>
        <w:t> </w:t>
      </w:r>
    </w:p>
    <w:p w:rsidR="00C61A55" w:rsidRPr="00843741" w:rsidRDefault="00C61A55" w:rsidP="00CF1A96">
      <w:pPr>
        <w:numPr>
          <w:ilvl w:val="0"/>
          <w:numId w:val="25"/>
        </w:numPr>
        <w:tabs>
          <w:tab w:val="left" w:pos="851"/>
        </w:tabs>
        <w:spacing w:after="0" w:line="240" w:lineRule="auto"/>
        <w:ind w:left="0"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Бақылау саны-код жазбасының дұрыстығын тексеру үшін пайдаланылатын есептеу саны.</w:t>
      </w:r>
      <w:r w:rsidRPr="00843741">
        <w:rPr>
          <w:rStyle w:val="apple-converted-space"/>
          <w:rFonts w:ascii="Times New Roman" w:hAnsi="Times New Roman" w:cs="Times New Roman"/>
          <w:sz w:val="24"/>
          <w:szCs w:val="24"/>
          <w:lang w:val="kk-KZ"/>
        </w:rPr>
        <w:t> </w:t>
      </w:r>
    </w:p>
    <w:p w:rsidR="00C61A55" w:rsidRPr="00843741" w:rsidRDefault="00C61A55" w:rsidP="00CF1A96">
      <w:pPr>
        <w:pStyle w:val="a4"/>
        <w:tabs>
          <w:tab w:val="left" w:pos="851"/>
        </w:tabs>
        <w:spacing w:before="0" w:after="0"/>
        <w:ind w:left="0" w:right="0" w:firstLine="567"/>
        <w:jc w:val="both"/>
        <w:rPr>
          <w:rFonts w:ascii="Times New Roman" w:hAnsi="Times New Roman"/>
          <w:color w:val="auto"/>
          <w:sz w:val="24"/>
          <w:szCs w:val="24"/>
        </w:rPr>
      </w:pPr>
      <w:r w:rsidRPr="00843741">
        <w:rPr>
          <w:rFonts w:ascii="Times New Roman" w:hAnsi="Times New Roman"/>
          <w:color w:val="auto"/>
          <w:sz w:val="24"/>
          <w:szCs w:val="24"/>
          <w:lang w:val="kk-KZ"/>
        </w:rPr>
        <w:t xml:space="preserve">Елдердің коды арнайы және анықтамалық баспаларда жарияланып немесе мәліметтер банксында сақталатындықтан тұтынушының соңғы қорытындысы үшін ақпарат тек қана елді көрсетумен шектеледі. Толық штрих код сатып алушы сауда немесе сырқы сауда мекемелері үшін тауардың шығу реквизитін анық білу, сапа, кауіпсіздік және басқадай параметрлері келісім шартқа сәйкес келмейтін болса адрес бойынша шағым </w:t>
      </w:r>
      <w:r w:rsidRPr="00843741">
        <w:rPr>
          <w:rFonts w:ascii="Times New Roman" w:hAnsi="Times New Roman"/>
          <w:color w:val="auto"/>
          <w:sz w:val="24"/>
          <w:szCs w:val="24"/>
          <w:lang w:val="kk-KZ"/>
        </w:rPr>
        <w:lastRenderedPageBreak/>
        <w:t xml:space="preserve">жасауға мүмкіндік береді. </w:t>
      </w:r>
      <w:r w:rsidRPr="00843741">
        <w:rPr>
          <w:rFonts w:ascii="Times New Roman" w:hAnsi="Times New Roman"/>
          <w:color w:val="auto"/>
          <w:sz w:val="24"/>
          <w:szCs w:val="24"/>
        </w:rPr>
        <w:t>Өдірістік кәсіпорындар үшін штрих кодтау мына мүмкіндіктерді береді:</w:t>
      </w:r>
    </w:p>
    <w:p w:rsidR="00C61A55" w:rsidRPr="00843741" w:rsidRDefault="00C61A55" w:rsidP="00CF1A96">
      <w:pPr>
        <w:numPr>
          <w:ilvl w:val="0"/>
          <w:numId w:val="26"/>
        </w:numPr>
        <w:tabs>
          <w:tab w:val="left" w:pos="851"/>
        </w:tabs>
        <w:spacing w:after="0" w:line="240" w:lineRule="auto"/>
        <w:ind w:left="0" w:firstLine="567"/>
        <w:jc w:val="both"/>
        <w:rPr>
          <w:rFonts w:ascii="Times New Roman" w:hAnsi="Times New Roman" w:cs="Times New Roman"/>
          <w:sz w:val="24"/>
          <w:szCs w:val="24"/>
        </w:rPr>
      </w:pPr>
      <w:r w:rsidRPr="00843741">
        <w:rPr>
          <w:rFonts w:ascii="Times New Roman" w:hAnsi="Times New Roman" w:cs="Times New Roman"/>
          <w:sz w:val="24"/>
          <w:szCs w:val="24"/>
        </w:rPr>
        <w:t>автоматтандырылған басқару жүйесін</w:t>
      </w:r>
      <w:r w:rsidRPr="00843741">
        <w:rPr>
          <w:rStyle w:val="apple-converted-space"/>
          <w:rFonts w:ascii="Times New Roman" w:hAnsi="Times New Roman" w:cs="Times New Roman"/>
          <w:sz w:val="24"/>
          <w:szCs w:val="24"/>
        </w:rPr>
        <w:t> </w:t>
      </w:r>
      <w:hyperlink r:id="rId66" w:history="1">
        <w:r w:rsidRPr="00843741">
          <w:rPr>
            <w:rStyle w:val="a3"/>
            <w:rFonts w:ascii="Times New Roman" w:hAnsi="Times New Roman" w:cs="Times New Roman"/>
            <w:color w:val="auto"/>
            <w:sz w:val="24"/>
            <w:szCs w:val="24"/>
          </w:rPr>
          <w:t>игеруді жеңілдету</w:t>
        </w:r>
      </w:hyperlink>
      <w:r w:rsidRPr="00843741">
        <w:rPr>
          <w:rFonts w:ascii="Times New Roman" w:hAnsi="Times New Roman" w:cs="Times New Roman"/>
          <w:sz w:val="24"/>
          <w:szCs w:val="24"/>
        </w:rPr>
        <w:t>;</w:t>
      </w:r>
      <w:r w:rsidRPr="00843741">
        <w:rPr>
          <w:rStyle w:val="apple-converted-space"/>
          <w:rFonts w:ascii="Times New Roman" w:hAnsi="Times New Roman" w:cs="Times New Roman"/>
          <w:sz w:val="24"/>
          <w:szCs w:val="24"/>
        </w:rPr>
        <w:t> </w:t>
      </w:r>
    </w:p>
    <w:p w:rsidR="00C61A55" w:rsidRPr="00843741" w:rsidRDefault="00C61A55" w:rsidP="00CF1A96">
      <w:pPr>
        <w:numPr>
          <w:ilvl w:val="0"/>
          <w:numId w:val="26"/>
        </w:numPr>
        <w:tabs>
          <w:tab w:val="left" w:pos="851"/>
        </w:tabs>
        <w:spacing w:after="0" w:line="240" w:lineRule="auto"/>
        <w:ind w:left="0" w:firstLine="567"/>
        <w:jc w:val="both"/>
        <w:rPr>
          <w:rFonts w:ascii="Times New Roman" w:hAnsi="Times New Roman" w:cs="Times New Roman"/>
          <w:sz w:val="24"/>
          <w:szCs w:val="24"/>
        </w:rPr>
      </w:pPr>
      <w:r w:rsidRPr="00843741">
        <w:rPr>
          <w:rFonts w:ascii="Times New Roman" w:hAnsi="Times New Roman" w:cs="Times New Roman"/>
          <w:sz w:val="24"/>
          <w:szCs w:val="24"/>
        </w:rPr>
        <w:t>өндіру, жинақтау, өткізу салаларындағы операциялардың тиімділігін арттыру;</w:t>
      </w:r>
      <w:r w:rsidRPr="00843741">
        <w:rPr>
          <w:rStyle w:val="apple-converted-space"/>
          <w:rFonts w:ascii="Times New Roman" w:hAnsi="Times New Roman" w:cs="Times New Roman"/>
          <w:sz w:val="24"/>
          <w:szCs w:val="24"/>
        </w:rPr>
        <w:t> </w:t>
      </w:r>
    </w:p>
    <w:p w:rsidR="00C61A55" w:rsidRPr="00843741" w:rsidRDefault="00C61A55" w:rsidP="00CF1A96">
      <w:pPr>
        <w:numPr>
          <w:ilvl w:val="0"/>
          <w:numId w:val="26"/>
        </w:numPr>
        <w:tabs>
          <w:tab w:val="left" w:pos="851"/>
        </w:tabs>
        <w:spacing w:after="0" w:line="240" w:lineRule="auto"/>
        <w:ind w:left="0" w:firstLine="567"/>
        <w:jc w:val="both"/>
        <w:rPr>
          <w:rFonts w:ascii="Times New Roman" w:hAnsi="Times New Roman" w:cs="Times New Roman"/>
          <w:sz w:val="24"/>
          <w:szCs w:val="24"/>
        </w:rPr>
      </w:pPr>
      <w:r w:rsidRPr="00843741">
        <w:rPr>
          <w:rFonts w:ascii="Times New Roman" w:hAnsi="Times New Roman" w:cs="Times New Roman"/>
          <w:sz w:val="24"/>
          <w:szCs w:val="24"/>
        </w:rPr>
        <w:t>пайдаланатын қорларға талдау жүргізу;</w:t>
      </w:r>
      <w:r w:rsidRPr="00843741">
        <w:rPr>
          <w:rStyle w:val="apple-converted-space"/>
          <w:rFonts w:ascii="Times New Roman" w:hAnsi="Times New Roman" w:cs="Times New Roman"/>
          <w:sz w:val="24"/>
          <w:szCs w:val="24"/>
        </w:rPr>
        <w:t> </w:t>
      </w:r>
    </w:p>
    <w:p w:rsidR="00C61A55" w:rsidRPr="00843741" w:rsidRDefault="00C61A55" w:rsidP="00CF1A96">
      <w:pPr>
        <w:numPr>
          <w:ilvl w:val="0"/>
          <w:numId w:val="26"/>
        </w:numPr>
        <w:tabs>
          <w:tab w:val="left" w:pos="851"/>
        </w:tabs>
        <w:spacing w:after="0" w:line="240" w:lineRule="auto"/>
        <w:ind w:left="0" w:firstLine="567"/>
        <w:jc w:val="both"/>
        <w:rPr>
          <w:rFonts w:ascii="Times New Roman" w:hAnsi="Times New Roman" w:cs="Times New Roman"/>
          <w:sz w:val="24"/>
          <w:szCs w:val="24"/>
        </w:rPr>
      </w:pPr>
      <w:r w:rsidRPr="00843741">
        <w:rPr>
          <w:rFonts w:ascii="Times New Roman" w:hAnsi="Times New Roman" w:cs="Times New Roman"/>
          <w:sz w:val="24"/>
          <w:szCs w:val="24"/>
        </w:rPr>
        <w:t>құжат айналымның көлемін қысқарту;</w:t>
      </w:r>
      <w:r w:rsidRPr="00843741">
        <w:rPr>
          <w:rStyle w:val="apple-converted-space"/>
          <w:rFonts w:ascii="Times New Roman" w:hAnsi="Times New Roman" w:cs="Times New Roman"/>
          <w:sz w:val="24"/>
          <w:szCs w:val="24"/>
        </w:rPr>
        <w:t> </w:t>
      </w:r>
    </w:p>
    <w:p w:rsidR="00C61A55" w:rsidRPr="00843741" w:rsidRDefault="00C61A55" w:rsidP="00CF1A96">
      <w:pPr>
        <w:numPr>
          <w:ilvl w:val="0"/>
          <w:numId w:val="26"/>
        </w:numPr>
        <w:tabs>
          <w:tab w:val="left" w:pos="851"/>
        </w:tabs>
        <w:spacing w:after="0" w:line="240" w:lineRule="auto"/>
        <w:ind w:left="0" w:firstLine="567"/>
        <w:jc w:val="both"/>
        <w:rPr>
          <w:rFonts w:ascii="Times New Roman" w:hAnsi="Times New Roman" w:cs="Times New Roman"/>
          <w:sz w:val="24"/>
          <w:szCs w:val="24"/>
        </w:rPr>
      </w:pPr>
      <w:r w:rsidRPr="00843741">
        <w:rPr>
          <w:rFonts w:ascii="Times New Roman" w:hAnsi="Times New Roman" w:cs="Times New Roman"/>
          <w:sz w:val="24"/>
          <w:szCs w:val="24"/>
        </w:rPr>
        <w:t>тауар қозғалысы мен өнімді өткізу туралы сенімді ақпаратты жүйелі жинақтауды қалыптастыру;</w:t>
      </w:r>
      <w:r w:rsidRPr="00843741">
        <w:rPr>
          <w:rStyle w:val="apple-converted-space"/>
          <w:rFonts w:ascii="Times New Roman" w:hAnsi="Times New Roman" w:cs="Times New Roman"/>
          <w:sz w:val="24"/>
          <w:szCs w:val="24"/>
        </w:rPr>
        <w:t> </w:t>
      </w:r>
    </w:p>
    <w:p w:rsidR="00C61A55" w:rsidRPr="00843741" w:rsidRDefault="00C61A55" w:rsidP="00CF1A96">
      <w:pPr>
        <w:numPr>
          <w:ilvl w:val="0"/>
          <w:numId w:val="26"/>
        </w:numPr>
        <w:tabs>
          <w:tab w:val="left" w:pos="851"/>
        </w:tabs>
        <w:spacing w:after="0" w:line="240" w:lineRule="auto"/>
        <w:ind w:left="0" w:firstLine="567"/>
        <w:jc w:val="both"/>
        <w:rPr>
          <w:rFonts w:ascii="Times New Roman" w:hAnsi="Times New Roman" w:cs="Times New Roman"/>
          <w:sz w:val="24"/>
          <w:szCs w:val="24"/>
        </w:rPr>
      </w:pPr>
      <w:r w:rsidRPr="00843741">
        <w:rPr>
          <w:rFonts w:ascii="Times New Roman" w:hAnsi="Times New Roman" w:cs="Times New Roman"/>
          <w:sz w:val="24"/>
          <w:szCs w:val="24"/>
        </w:rPr>
        <w:t>басқару және бақылау ұйымдарына ақпаратты жедел жеткізу.</w:t>
      </w:r>
      <w:r w:rsidRPr="00843741">
        <w:rPr>
          <w:rStyle w:val="apple-converted-space"/>
          <w:rFonts w:ascii="Times New Roman" w:hAnsi="Times New Roman" w:cs="Times New Roman"/>
          <w:sz w:val="24"/>
          <w:szCs w:val="24"/>
        </w:rPr>
        <w:t> </w:t>
      </w:r>
    </w:p>
    <w:p w:rsidR="00C61A55" w:rsidRPr="00843741" w:rsidRDefault="00C61A55" w:rsidP="00CF1A96">
      <w:pPr>
        <w:shd w:val="clear" w:color="auto" w:fill="FFFFFF"/>
        <w:tabs>
          <w:tab w:val="left" w:pos="851"/>
        </w:tabs>
        <w:spacing w:after="0" w:line="240" w:lineRule="auto"/>
        <w:ind w:firstLine="567"/>
        <w:jc w:val="both"/>
        <w:rPr>
          <w:rFonts w:ascii="Times New Roman" w:eastAsia="Times New Roman" w:hAnsi="Times New Roman" w:cs="Times New Roman"/>
          <w:sz w:val="24"/>
          <w:szCs w:val="24"/>
          <w:lang w:val="kk-KZ"/>
        </w:rPr>
      </w:pPr>
      <w:r w:rsidRPr="00843741">
        <w:rPr>
          <w:rFonts w:ascii="Times New Roman" w:eastAsia="Times New Roman" w:hAnsi="Times New Roman" w:cs="Times New Roman"/>
          <w:sz w:val="24"/>
          <w:szCs w:val="24"/>
          <w:lang w:val="kk-KZ"/>
        </w:rPr>
        <w:t>1. Жіктелуі: түсінігі, әдістері, қағидалары, түрлері.</w:t>
      </w:r>
    </w:p>
    <w:p w:rsidR="00C61A55" w:rsidRPr="00843741" w:rsidRDefault="00C61A55" w:rsidP="00CF1A96">
      <w:pPr>
        <w:shd w:val="clear" w:color="auto" w:fill="FFFFFF"/>
        <w:tabs>
          <w:tab w:val="left" w:pos="851"/>
        </w:tabs>
        <w:spacing w:after="0" w:line="240" w:lineRule="auto"/>
        <w:ind w:firstLine="567"/>
        <w:jc w:val="both"/>
        <w:rPr>
          <w:rFonts w:ascii="Times New Roman" w:eastAsia="Times New Roman" w:hAnsi="Times New Roman" w:cs="Times New Roman"/>
          <w:sz w:val="24"/>
          <w:szCs w:val="24"/>
          <w:lang w:val="kk-KZ"/>
        </w:rPr>
      </w:pPr>
      <w:r w:rsidRPr="00843741">
        <w:rPr>
          <w:rFonts w:ascii="Times New Roman" w:eastAsia="Times New Roman" w:hAnsi="Times New Roman" w:cs="Times New Roman"/>
          <w:sz w:val="24"/>
          <w:szCs w:val="24"/>
          <w:lang w:val="kk-KZ"/>
        </w:rPr>
        <w:t>Тауарлардың түр-түрін шығаратын өнеркәсіп пен саудаға түсетін, құрамында ондаған мың әр түрлі түрлері мен түрлері. Жыл сайын олардың саны өсуде: әсерімен сән кеңейтіледі және жаңартылады ассортименті тоқыма және одежно-аяқ киім тауарлар; ғылым мен техниканың дамуына байланысты пайда жаңа, неғұрлым жетілдірілген күрделі — техникалық тауарлар; жаңа шикізат түрлері мен материалдардың құрылады химия өнеркәсібі.</w:t>
      </w:r>
    </w:p>
    <w:p w:rsidR="00C61A55" w:rsidRPr="00843741" w:rsidRDefault="00C61A55" w:rsidP="00CF1A96">
      <w:pPr>
        <w:shd w:val="clear" w:color="auto" w:fill="FFFFFF"/>
        <w:tabs>
          <w:tab w:val="left" w:pos="851"/>
        </w:tabs>
        <w:spacing w:after="0" w:line="240" w:lineRule="auto"/>
        <w:ind w:firstLine="567"/>
        <w:jc w:val="both"/>
        <w:rPr>
          <w:rFonts w:ascii="Times New Roman" w:eastAsia="Times New Roman" w:hAnsi="Times New Roman" w:cs="Times New Roman"/>
          <w:sz w:val="24"/>
          <w:szCs w:val="24"/>
          <w:lang w:val="kk-KZ"/>
        </w:rPr>
      </w:pPr>
      <w:r w:rsidRPr="00843741">
        <w:rPr>
          <w:rFonts w:ascii="Times New Roman" w:eastAsia="Times New Roman" w:hAnsi="Times New Roman" w:cs="Times New Roman"/>
          <w:sz w:val="24"/>
          <w:szCs w:val="24"/>
          <w:lang w:val="kk-KZ"/>
        </w:rPr>
        <w:t>Жүйелеу барлық алуан тауарлар көмектеседі ғылыми жіктеу, ол үнемі жетілдірілуде. Жіктеу маңызды болып табылады басқару сапасын мен ассортиментіне тауарлардың, себебі ықпал етеді систематизированному зерделеу, тауарларды ұтымды ұйымдастыру сауда, тиімді жұмыстарды жүргізу сапасын бақылау, зерттеу және қалыптастыру құрылымын ассортименті. Сонымен қатар, бөлу тауарлар біртекті топтар мүмкіндік береді:</w:t>
      </w:r>
    </w:p>
    <w:p w:rsidR="00C61A55" w:rsidRPr="00843741" w:rsidRDefault="00C61A55" w:rsidP="00CF1A96">
      <w:pPr>
        <w:shd w:val="clear" w:color="auto" w:fill="FFFFFF"/>
        <w:tabs>
          <w:tab w:val="left" w:pos="851"/>
        </w:tabs>
        <w:spacing w:after="0" w:line="240" w:lineRule="auto"/>
        <w:ind w:firstLine="567"/>
        <w:jc w:val="both"/>
        <w:rPr>
          <w:rFonts w:ascii="Times New Roman" w:eastAsia="Times New Roman" w:hAnsi="Times New Roman" w:cs="Times New Roman"/>
          <w:sz w:val="24"/>
          <w:szCs w:val="24"/>
          <w:lang w:val="kk-KZ"/>
        </w:rPr>
      </w:pPr>
      <w:r w:rsidRPr="00843741">
        <w:rPr>
          <w:rFonts w:ascii="Times New Roman" w:eastAsia="Times New Roman" w:hAnsi="Times New Roman" w:cs="Times New Roman"/>
          <w:sz w:val="24"/>
          <w:szCs w:val="24"/>
          <w:lang w:val="kk-KZ"/>
        </w:rPr>
        <w:t>— анықтауға топтық сипаттамалары тауарлардың сапасын анықтауға қажетті номенклатурасын, сапа әрбір тобы үшін тауарларды, тұжырымдау үшін оларға қойылатын талаптар, әзірлеу әдістері, оларды сынау, ұтымды ұйымдастыру қабылдауды және олардың сапасын бақылау;</w:t>
      </w:r>
    </w:p>
    <w:p w:rsidR="00C61A55" w:rsidRPr="00843741" w:rsidRDefault="00C61A55" w:rsidP="00CF1A96">
      <w:pPr>
        <w:shd w:val="clear" w:color="auto" w:fill="FFFFFF"/>
        <w:tabs>
          <w:tab w:val="left" w:pos="851"/>
        </w:tabs>
        <w:spacing w:after="0" w:line="240" w:lineRule="auto"/>
        <w:ind w:firstLine="567"/>
        <w:jc w:val="both"/>
        <w:rPr>
          <w:rFonts w:ascii="Times New Roman" w:eastAsia="Times New Roman" w:hAnsi="Times New Roman" w:cs="Times New Roman"/>
          <w:sz w:val="24"/>
          <w:szCs w:val="24"/>
          <w:lang w:val="kk-KZ"/>
        </w:rPr>
      </w:pPr>
      <w:r w:rsidRPr="00843741">
        <w:rPr>
          <w:rFonts w:ascii="Times New Roman" w:eastAsia="Times New Roman" w:hAnsi="Times New Roman" w:cs="Times New Roman"/>
          <w:sz w:val="24"/>
          <w:szCs w:val="24"/>
          <w:lang w:val="kk-KZ"/>
        </w:rPr>
        <w:t>— ұйымдастыру тиімді есепке алу тауар топтары бойынша;</w:t>
      </w:r>
    </w:p>
    <w:p w:rsidR="00C61A55" w:rsidRPr="00843741" w:rsidRDefault="00C61A55" w:rsidP="00CF1A96">
      <w:pPr>
        <w:shd w:val="clear" w:color="auto" w:fill="FFFFFF"/>
        <w:tabs>
          <w:tab w:val="left" w:pos="851"/>
        </w:tabs>
        <w:spacing w:after="0" w:line="240" w:lineRule="auto"/>
        <w:ind w:firstLine="567"/>
        <w:jc w:val="both"/>
        <w:rPr>
          <w:rFonts w:ascii="Times New Roman" w:eastAsia="Times New Roman" w:hAnsi="Times New Roman" w:cs="Times New Roman"/>
          <w:sz w:val="24"/>
          <w:szCs w:val="24"/>
          <w:lang w:val="kk-KZ"/>
        </w:rPr>
      </w:pPr>
      <w:r w:rsidRPr="00843741">
        <w:rPr>
          <w:rFonts w:ascii="Times New Roman" w:eastAsia="Times New Roman" w:hAnsi="Times New Roman" w:cs="Times New Roman"/>
          <w:sz w:val="24"/>
          <w:szCs w:val="24"/>
          <w:lang w:val="kk-KZ"/>
        </w:rPr>
        <w:t>ұйымдастыру ұтымды тауарларды сақтауды негізге ала отырып, олардың жалпы қасиеттері.</w:t>
      </w:r>
    </w:p>
    <w:p w:rsidR="00C61A55" w:rsidRPr="00843741" w:rsidRDefault="00C61A55" w:rsidP="00CF1A96">
      <w:pPr>
        <w:shd w:val="clear" w:color="auto" w:fill="FFFFFF"/>
        <w:tabs>
          <w:tab w:val="left" w:pos="851"/>
        </w:tabs>
        <w:spacing w:after="0" w:line="240" w:lineRule="auto"/>
        <w:ind w:firstLine="567"/>
        <w:jc w:val="both"/>
        <w:rPr>
          <w:rFonts w:ascii="Times New Roman" w:eastAsia="Times New Roman" w:hAnsi="Times New Roman" w:cs="Times New Roman"/>
          <w:sz w:val="24"/>
          <w:szCs w:val="24"/>
          <w:lang w:val="kk-KZ"/>
        </w:rPr>
      </w:pPr>
      <w:r w:rsidRPr="00843741">
        <w:rPr>
          <w:rFonts w:ascii="Times New Roman" w:eastAsia="Times New Roman" w:hAnsi="Times New Roman" w:cs="Times New Roman"/>
          <w:sz w:val="24"/>
          <w:szCs w:val="24"/>
          <w:lang w:val="kk-KZ"/>
        </w:rPr>
        <w:t>Жіктеу жиі сөздер «топтастыру», яғни бөлу көптеген объектілерді подмножества по сходству немесе различию сәйкес қабылданған әдістермен.</w:t>
      </w:r>
    </w:p>
    <w:p w:rsidR="00C61A55" w:rsidRPr="00843741" w:rsidRDefault="00C61A55" w:rsidP="00CF1A96">
      <w:pPr>
        <w:shd w:val="clear" w:color="auto" w:fill="FFFFFF"/>
        <w:tabs>
          <w:tab w:val="left" w:pos="851"/>
        </w:tabs>
        <w:spacing w:after="0" w:line="240" w:lineRule="auto"/>
        <w:ind w:firstLine="567"/>
        <w:jc w:val="both"/>
        <w:rPr>
          <w:rFonts w:ascii="Times New Roman" w:eastAsia="Times New Roman" w:hAnsi="Times New Roman" w:cs="Times New Roman"/>
          <w:sz w:val="24"/>
          <w:szCs w:val="24"/>
          <w:lang w:val="kk-KZ"/>
        </w:rPr>
      </w:pPr>
      <w:r w:rsidRPr="00843741">
        <w:rPr>
          <w:rFonts w:ascii="Times New Roman" w:eastAsia="Times New Roman" w:hAnsi="Times New Roman" w:cs="Times New Roman"/>
          <w:sz w:val="24"/>
          <w:szCs w:val="24"/>
          <w:lang w:val="kk-KZ"/>
        </w:rPr>
        <w:t>Бөлу нәтижесінде көптеген » подмножества құрылады классификациялық топтарға болуы мүмкін жалпы және әр түрлі белгілері болуы мүмкін өзара тәуелді және тәуелсіз.</w:t>
      </w:r>
    </w:p>
    <w:p w:rsidR="00C61A55" w:rsidRPr="00843741" w:rsidRDefault="00C61A55" w:rsidP="00CF1A96">
      <w:pPr>
        <w:shd w:val="clear" w:color="auto" w:fill="FFFFFF"/>
        <w:tabs>
          <w:tab w:val="left" w:pos="851"/>
        </w:tabs>
        <w:spacing w:after="0" w:line="240" w:lineRule="auto"/>
        <w:ind w:firstLine="567"/>
        <w:jc w:val="both"/>
        <w:rPr>
          <w:rFonts w:ascii="Times New Roman" w:eastAsia="Times New Roman" w:hAnsi="Times New Roman" w:cs="Times New Roman"/>
          <w:sz w:val="24"/>
          <w:szCs w:val="24"/>
          <w:lang w:val="kk-KZ"/>
        </w:rPr>
      </w:pPr>
      <w:r w:rsidRPr="00843741">
        <w:rPr>
          <w:rFonts w:ascii="Times New Roman" w:eastAsia="Times New Roman" w:hAnsi="Times New Roman" w:cs="Times New Roman"/>
          <w:sz w:val="24"/>
          <w:szCs w:val="24"/>
          <w:lang w:val="kk-KZ"/>
        </w:rPr>
        <w:t>Әдістерінің жиынтығы бөлу көптеген объектілер, көзқарас, оларды бөлуге арналған подмножества, жіктеу әдісі деп атайды.</w:t>
      </w:r>
    </w:p>
    <w:p w:rsidR="00C61A55" w:rsidRPr="00843741" w:rsidRDefault="00C61A55" w:rsidP="00CF1A96">
      <w:pPr>
        <w:shd w:val="clear" w:color="auto" w:fill="FFFFFF"/>
        <w:tabs>
          <w:tab w:val="left" w:pos="851"/>
        </w:tabs>
        <w:spacing w:after="0" w:line="240" w:lineRule="auto"/>
        <w:ind w:firstLine="567"/>
        <w:jc w:val="both"/>
        <w:rPr>
          <w:rFonts w:ascii="Times New Roman" w:eastAsia="Times New Roman" w:hAnsi="Times New Roman" w:cs="Times New Roman"/>
          <w:sz w:val="24"/>
          <w:szCs w:val="24"/>
          <w:lang w:val="kk-KZ"/>
        </w:rPr>
      </w:pPr>
      <w:r w:rsidRPr="00843741">
        <w:rPr>
          <w:rFonts w:ascii="Times New Roman" w:eastAsia="Times New Roman" w:hAnsi="Times New Roman" w:cs="Times New Roman"/>
          <w:sz w:val="24"/>
          <w:szCs w:val="24"/>
          <w:lang w:val="kk-KZ"/>
        </w:rPr>
        <w:t>Оның екі әдісін жіктеу: иерархиялық және фасетный.</w:t>
      </w:r>
    </w:p>
    <w:p w:rsidR="00C61A55" w:rsidRPr="00843741" w:rsidRDefault="00C61A55" w:rsidP="00CF1A96">
      <w:pPr>
        <w:shd w:val="clear" w:color="auto" w:fill="FFFFFF"/>
        <w:tabs>
          <w:tab w:val="left" w:pos="851"/>
        </w:tabs>
        <w:spacing w:after="0" w:line="240" w:lineRule="auto"/>
        <w:ind w:firstLine="567"/>
        <w:jc w:val="both"/>
        <w:rPr>
          <w:rFonts w:ascii="Times New Roman" w:eastAsia="Times New Roman" w:hAnsi="Times New Roman" w:cs="Times New Roman"/>
          <w:sz w:val="24"/>
          <w:szCs w:val="24"/>
          <w:lang w:val="kk-KZ"/>
        </w:rPr>
      </w:pPr>
      <w:r w:rsidRPr="00843741">
        <w:rPr>
          <w:rFonts w:ascii="Times New Roman" w:eastAsia="Times New Roman" w:hAnsi="Times New Roman" w:cs="Times New Roman"/>
          <w:sz w:val="24"/>
          <w:szCs w:val="24"/>
          <w:lang w:val="kk-KZ"/>
        </w:rPr>
        <w:t>Иерархиялық әдісі жіктеу көздейді дәйекті бөлу берілген көптеген объектілерге (тауар) бағынысты жіктеу подмножества (топтастыру).</w:t>
      </w:r>
    </w:p>
    <w:p w:rsidR="00C61A55" w:rsidRPr="00843741" w:rsidRDefault="00C61A55" w:rsidP="00CF1A96">
      <w:pPr>
        <w:shd w:val="clear" w:color="auto" w:fill="FFFFFF"/>
        <w:tabs>
          <w:tab w:val="left" w:pos="851"/>
        </w:tabs>
        <w:spacing w:after="0" w:line="240" w:lineRule="auto"/>
        <w:ind w:firstLine="567"/>
        <w:jc w:val="both"/>
        <w:rPr>
          <w:rFonts w:ascii="Times New Roman" w:eastAsia="Times New Roman" w:hAnsi="Times New Roman" w:cs="Times New Roman"/>
          <w:sz w:val="24"/>
          <w:szCs w:val="24"/>
          <w:lang w:val="kk-KZ"/>
        </w:rPr>
      </w:pPr>
      <w:r w:rsidRPr="00843741">
        <w:rPr>
          <w:rFonts w:ascii="Times New Roman" w:eastAsia="Times New Roman" w:hAnsi="Times New Roman" w:cs="Times New Roman"/>
          <w:sz w:val="24"/>
          <w:szCs w:val="24"/>
          <w:lang w:val="kk-KZ"/>
        </w:rPr>
        <w:t>Иерархиялық әдісі жіктеу бірнеше сатыдан сыныптамасы, олардың саны санына тең пайдаланылған белгілердің ортақтығы.</w:t>
      </w:r>
    </w:p>
    <w:p w:rsidR="00C61A55" w:rsidRPr="00843741" w:rsidRDefault="00C61A55" w:rsidP="00CF1A96">
      <w:pPr>
        <w:shd w:val="clear" w:color="auto" w:fill="FFFFFF"/>
        <w:tabs>
          <w:tab w:val="left" w:pos="851"/>
        </w:tabs>
        <w:spacing w:after="0" w:line="240" w:lineRule="auto"/>
        <w:ind w:firstLine="567"/>
        <w:jc w:val="both"/>
        <w:rPr>
          <w:rFonts w:ascii="Times New Roman" w:eastAsia="Times New Roman" w:hAnsi="Times New Roman" w:cs="Times New Roman"/>
          <w:sz w:val="24"/>
          <w:szCs w:val="24"/>
          <w:lang w:val="kk-KZ"/>
        </w:rPr>
      </w:pPr>
      <w:r w:rsidRPr="00843741">
        <w:rPr>
          <w:rFonts w:ascii="Times New Roman" w:eastAsia="Times New Roman" w:hAnsi="Times New Roman" w:cs="Times New Roman"/>
          <w:sz w:val="24"/>
          <w:szCs w:val="24"/>
          <w:lang w:val="kk-KZ"/>
        </w:rPr>
        <w:t>Қадам жіктеу – бұл кезең бөлу көптеген құрамдас бөлігінің бірі бойынша белгілері.</w:t>
      </w:r>
    </w:p>
    <w:p w:rsidR="00C61A55" w:rsidRPr="00843741" w:rsidRDefault="00C61A55" w:rsidP="00CF1A96">
      <w:pPr>
        <w:shd w:val="clear" w:color="auto" w:fill="FFFFFF"/>
        <w:tabs>
          <w:tab w:val="left" w:pos="851"/>
        </w:tabs>
        <w:spacing w:after="0" w:line="240" w:lineRule="auto"/>
        <w:ind w:firstLine="567"/>
        <w:jc w:val="both"/>
        <w:rPr>
          <w:rFonts w:ascii="Times New Roman" w:eastAsia="Times New Roman" w:hAnsi="Times New Roman" w:cs="Times New Roman"/>
          <w:sz w:val="24"/>
          <w:szCs w:val="24"/>
          <w:lang w:val="kk-KZ"/>
        </w:rPr>
      </w:pPr>
      <w:r w:rsidRPr="00843741">
        <w:rPr>
          <w:rFonts w:ascii="Times New Roman" w:eastAsia="Times New Roman" w:hAnsi="Times New Roman" w:cs="Times New Roman"/>
          <w:sz w:val="24"/>
          <w:szCs w:val="24"/>
          <w:lang w:val="kk-KZ"/>
        </w:rPr>
        <w:t>Баспалдақтардың саны жіктеу, яғни саны пайдаланылған белгілерін анықтайды, тереңдігін жіктеу.</w:t>
      </w:r>
    </w:p>
    <w:p w:rsidR="00C61A55" w:rsidRPr="00843741" w:rsidRDefault="00C61A55" w:rsidP="00CF1A96">
      <w:pPr>
        <w:shd w:val="clear" w:color="auto" w:fill="FFFFFF"/>
        <w:tabs>
          <w:tab w:val="left" w:pos="851"/>
        </w:tabs>
        <w:spacing w:after="0" w:line="240" w:lineRule="auto"/>
        <w:ind w:firstLine="567"/>
        <w:jc w:val="both"/>
        <w:rPr>
          <w:rFonts w:ascii="Times New Roman" w:eastAsia="Times New Roman" w:hAnsi="Times New Roman" w:cs="Times New Roman"/>
          <w:sz w:val="24"/>
          <w:szCs w:val="24"/>
          <w:lang w:val="kk-KZ"/>
        </w:rPr>
      </w:pPr>
      <w:r w:rsidRPr="00843741">
        <w:rPr>
          <w:rFonts w:ascii="Times New Roman" w:eastAsia="Times New Roman" w:hAnsi="Times New Roman" w:cs="Times New Roman"/>
          <w:sz w:val="24"/>
          <w:szCs w:val="24"/>
          <w:lang w:val="kk-KZ"/>
        </w:rPr>
        <w:t>Бөлу көптеген объектілерді подмножества тек бір белгісі деп аталады топтастыру үшін қолданылатын бөлу ассортимент топтарының.</w:t>
      </w:r>
    </w:p>
    <w:p w:rsidR="00C61A55" w:rsidRPr="00843741" w:rsidRDefault="00C61A55" w:rsidP="00CF1A96">
      <w:pPr>
        <w:shd w:val="clear" w:color="auto" w:fill="FFFFFF"/>
        <w:tabs>
          <w:tab w:val="left" w:pos="851"/>
        </w:tabs>
        <w:spacing w:after="0" w:line="240" w:lineRule="auto"/>
        <w:ind w:firstLine="567"/>
        <w:jc w:val="both"/>
        <w:rPr>
          <w:rFonts w:ascii="Times New Roman" w:eastAsia="Times New Roman" w:hAnsi="Times New Roman" w:cs="Times New Roman"/>
          <w:sz w:val="24"/>
          <w:szCs w:val="24"/>
          <w:lang w:val="kk-KZ"/>
        </w:rPr>
      </w:pPr>
      <w:r w:rsidRPr="00843741">
        <w:rPr>
          <w:rFonts w:ascii="Times New Roman" w:eastAsia="Times New Roman" w:hAnsi="Times New Roman" w:cs="Times New Roman"/>
          <w:sz w:val="24"/>
          <w:szCs w:val="24"/>
          <w:lang w:val="kk-KZ"/>
        </w:rPr>
        <w:t>Фасетный әдісі жіктеу көздейді параллель бөлу көптеген объектілерді бір белгісі бойынша жеке, бір-бірінен тәуелсіз бөлімшелері (топтастыру) – фасеты.</w:t>
      </w:r>
    </w:p>
    <w:p w:rsidR="00C61A55" w:rsidRPr="00843741" w:rsidRDefault="00C61A55" w:rsidP="00CF1A96">
      <w:pPr>
        <w:shd w:val="clear" w:color="auto" w:fill="FFFFFF"/>
        <w:tabs>
          <w:tab w:val="left" w:pos="851"/>
        </w:tabs>
        <w:spacing w:after="0" w:line="240" w:lineRule="auto"/>
        <w:ind w:firstLine="567"/>
        <w:jc w:val="both"/>
        <w:rPr>
          <w:rFonts w:ascii="Times New Roman" w:eastAsia="Times New Roman" w:hAnsi="Times New Roman" w:cs="Times New Roman"/>
          <w:sz w:val="24"/>
          <w:szCs w:val="24"/>
          <w:lang w:val="kk-KZ"/>
        </w:rPr>
      </w:pPr>
      <w:r w:rsidRPr="00843741">
        <w:rPr>
          <w:rFonts w:ascii="Times New Roman" w:eastAsia="Times New Roman" w:hAnsi="Times New Roman" w:cs="Times New Roman"/>
          <w:sz w:val="24"/>
          <w:szCs w:val="24"/>
          <w:lang w:val="kk-KZ"/>
        </w:rPr>
        <w:t>Жекелеген фасеты байланысты емес және бағынады, бір-біріне, иерархиялық жүйесі, бірақ олар байланысты, ол жатады бір көптеген және әр біреуін сипаттайды тараптардың бөлетін көптеген.</w:t>
      </w:r>
      <w:r w:rsidRPr="00843741">
        <w:rPr>
          <w:rFonts w:ascii="Times New Roman" w:eastAsia="Times New Roman" w:hAnsi="Times New Roman" w:cs="Times New Roman"/>
          <w:sz w:val="24"/>
          <w:szCs w:val="24"/>
          <w:lang w:val="kk-KZ"/>
        </w:rPr>
        <w:br/>
        <w:t xml:space="preserve">Осылайша, фасетный әдісі жіктеу мүмкіндік береді жүйесі жеке (бір-біріне бағынысты емес) топтар. Фасетный әдісі жіктеу ерекшеленеді үлкен икемділігімен және ыңғайлы </w:t>
      </w:r>
      <w:r w:rsidRPr="00843741">
        <w:rPr>
          <w:rFonts w:ascii="Times New Roman" w:eastAsia="Times New Roman" w:hAnsi="Times New Roman" w:cs="Times New Roman"/>
          <w:sz w:val="24"/>
          <w:szCs w:val="24"/>
          <w:lang w:val="kk-KZ"/>
        </w:rPr>
        <w:lastRenderedPageBreak/>
        <w:t>пайдалануға мүмкіндік береді әрбір жеке жағдайда шектеуге бөлімшесі көптеген тауарлардың бірнеше фасетами мүдделік білдіретін жағдайда.</w:t>
      </w:r>
    </w:p>
    <w:p w:rsidR="00C61A55" w:rsidRPr="00843741" w:rsidRDefault="00C61A55" w:rsidP="00CF1A96">
      <w:pPr>
        <w:shd w:val="clear" w:color="auto" w:fill="FFFFFF"/>
        <w:tabs>
          <w:tab w:val="left" w:pos="851"/>
        </w:tabs>
        <w:spacing w:after="0" w:line="240" w:lineRule="auto"/>
        <w:ind w:firstLine="567"/>
        <w:jc w:val="both"/>
        <w:rPr>
          <w:rFonts w:ascii="Times New Roman" w:eastAsia="Times New Roman" w:hAnsi="Times New Roman" w:cs="Times New Roman"/>
          <w:sz w:val="24"/>
          <w:szCs w:val="24"/>
          <w:lang w:val="kk-KZ"/>
        </w:rPr>
      </w:pPr>
      <w:r w:rsidRPr="00843741">
        <w:rPr>
          <w:rFonts w:ascii="Times New Roman" w:eastAsia="Times New Roman" w:hAnsi="Times New Roman" w:cs="Times New Roman"/>
          <w:sz w:val="24"/>
          <w:szCs w:val="24"/>
          <w:lang w:val="kk-KZ"/>
        </w:rPr>
        <w:t>Әрбір әдіс жіктеу қатар құндылықтары бар кемшіліктері.</w:t>
      </w:r>
      <w:r w:rsidRPr="00843741">
        <w:rPr>
          <w:rFonts w:ascii="Times New Roman" w:eastAsia="Times New Roman" w:hAnsi="Times New Roman" w:cs="Times New Roman"/>
          <w:sz w:val="24"/>
          <w:szCs w:val="24"/>
          <w:lang w:val="kk-KZ"/>
        </w:rPr>
        <w:br/>
        <w:t>Мәселен, кемшіліктеріне иерархиялық әдісті жатқызуға болады, оның чрезмерную үлкендік, жоғары шығындар, кейде емес негізделген, қиындығы қолдану. Кемшілігі фасетного әдісін мүмкін еместігі болып табылады бөлу ортақтығы және айырмашылығы объектілер арасындағы әр түрлі сыныптамалық топтарға.</w:t>
      </w:r>
    </w:p>
    <w:p w:rsidR="00C61A55" w:rsidRPr="00843741" w:rsidRDefault="00C61A55" w:rsidP="00CF1A96">
      <w:pPr>
        <w:shd w:val="clear" w:color="auto" w:fill="FFFFFF"/>
        <w:tabs>
          <w:tab w:val="left" w:pos="851"/>
        </w:tabs>
        <w:spacing w:after="0" w:line="240" w:lineRule="auto"/>
        <w:ind w:firstLine="567"/>
        <w:jc w:val="both"/>
        <w:rPr>
          <w:rFonts w:ascii="Times New Roman" w:eastAsia="Times New Roman" w:hAnsi="Times New Roman" w:cs="Times New Roman"/>
          <w:sz w:val="24"/>
          <w:szCs w:val="24"/>
          <w:lang w:val="kk-KZ"/>
        </w:rPr>
      </w:pPr>
      <w:r w:rsidRPr="00843741">
        <w:rPr>
          <w:rFonts w:ascii="Times New Roman" w:eastAsia="Times New Roman" w:hAnsi="Times New Roman" w:cs="Times New Roman"/>
          <w:sz w:val="24"/>
          <w:szCs w:val="24"/>
          <w:lang w:val="kk-KZ"/>
        </w:rPr>
        <w:t>Бар жіктеу ережесі, тағайындалған таңдау үшін түрлі әдісті белгілері бойынша бөлінуі көптеген арналған подмножества. Осылайша ережесі иерархиялық әдісі жіктеу мынадай:</w:t>
      </w:r>
    </w:p>
    <w:p w:rsidR="00C61A55" w:rsidRPr="00843741" w:rsidRDefault="00C61A55" w:rsidP="00CF1A96">
      <w:pPr>
        <w:shd w:val="clear" w:color="auto" w:fill="FFFFFF"/>
        <w:tabs>
          <w:tab w:val="left" w:pos="851"/>
        </w:tabs>
        <w:spacing w:after="0" w:line="240" w:lineRule="auto"/>
        <w:ind w:firstLine="567"/>
        <w:jc w:val="both"/>
        <w:rPr>
          <w:rFonts w:ascii="Times New Roman" w:eastAsia="Times New Roman" w:hAnsi="Times New Roman" w:cs="Times New Roman"/>
          <w:sz w:val="24"/>
          <w:szCs w:val="24"/>
          <w:lang w:val="kk-KZ"/>
        </w:rPr>
      </w:pPr>
      <w:r w:rsidRPr="00843741">
        <w:rPr>
          <w:rFonts w:ascii="Times New Roman" w:eastAsia="Times New Roman" w:hAnsi="Times New Roman" w:cs="Times New Roman"/>
          <w:sz w:val="24"/>
          <w:szCs w:val="24"/>
          <w:lang w:val="kk-KZ"/>
        </w:rPr>
        <w:t>— бөлу көптеген бастау қажет неғұрлым жалпы белгілері;</w:t>
      </w:r>
    </w:p>
    <w:p w:rsidR="00C61A55" w:rsidRPr="00843741" w:rsidRDefault="00C61A55" w:rsidP="00CF1A96">
      <w:pPr>
        <w:shd w:val="clear" w:color="auto" w:fill="FFFFFF"/>
        <w:tabs>
          <w:tab w:val="left" w:pos="851"/>
        </w:tabs>
        <w:spacing w:after="0" w:line="240" w:lineRule="auto"/>
        <w:ind w:firstLine="567"/>
        <w:jc w:val="both"/>
        <w:rPr>
          <w:rFonts w:ascii="Times New Roman" w:eastAsia="Times New Roman" w:hAnsi="Times New Roman" w:cs="Times New Roman"/>
          <w:sz w:val="24"/>
          <w:szCs w:val="24"/>
          <w:lang w:val="kk-KZ"/>
        </w:rPr>
      </w:pPr>
      <w:r w:rsidRPr="00843741">
        <w:rPr>
          <w:rFonts w:ascii="Times New Roman" w:eastAsia="Times New Roman" w:hAnsi="Times New Roman" w:cs="Times New Roman"/>
          <w:sz w:val="24"/>
          <w:szCs w:val="24"/>
          <w:lang w:val="kk-KZ"/>
        </w:rPr>
        <w:t>— әрбір сатыға тек бір белгісі, ол принципті маңызға ие болады бұл үшін кезең;</w:t>
      </w:r>
    </w:p>
    <w:p w:rsidR="00C61A55" w:rsidRPr="00843741" w:rsidRDefault="00C61A55" w:rsidP="00CF1A96">
      <w:pPr>
        <w:shd w:val="clear" w:color="auto" w:fill="FFFFFF"/>
        <w:tabs>
          <w:tab w:val="left" w:pos="851"/>
        </w:tabs>
        <w:spacing w:after="0" w:line="240" w:lineRule="auto"/>
        <w:ind w:firstLine="567"/>
        <w:jc w:val="both"/>
        <w:rPr>
          <w:rFonts w:ascii="Times New Roman" w:eastAsia="Times New Roman" w:hAnsi="Times New Roman" w:cs="Times New Roman"/>
          <w:sz w:val="24"/>
          <w:szCs w:val="24"/>
          <w:lang w:val="kk-KZ"/>
        </w:rPr>
      </w:pPr>
      <w:r w:rsidRPr="00843741">
        <w:rPr>
          <w:rFonts w:ascii="Times New Roman" w:eastAsia="Times New Roman" w:hAnsi="Times New Roman" w:cs="Times New Roman"/>
          <w:sz w:val="24"/>
          <w:szCs w:val="24"/>
          <w:lang w:val="kk-KZ"/>
        </w:rPr>
        <w:t>— бөлу объектілерін дәйекті түрде жүзеге асырылуы тиіс: үлкен таңдап алады, креативті ойлау;</w:t>
      </w:r>
    </w:p>
    <w:p w:rsidR="00C61A55" w:rsidRPr="00843741" w:rsidRDefault="00C61A55" w:rsidP="00CF1A96">
      <w:pPr>
        <w:shd w:val="clear" w:color="auto" w:fill="FFFFFF"/>
        <w:tabs>
          <w:tab w:val="left" w:pos="851"/>
        </w:tabs>
        <w:spacing w:after="0" w:line="240" w:lineRule="auto"/>
        <w:ind w:firstLine="567"/>
        <w:jc w:val="both"/>
        <w:rPr>
          <w:rFonts w:ascii="Times New Roman" w:eastAsia="Times New Roman" w:hAnsi="Times New Roman" w:cs="Times New Roman"/>
          <w:sz w:val="24"/>
          <w:szCs w:val="24"/>
          <w:lang w:val="kk-KZ"/>
        </w:rPr>
      </w:pPr>
      <w:r w:rsidRPr="00843741">
        <w:rPr>
          <w:rFonts w:ascii="Times New Roman" w:eastAsia="Times New Roman" w:hAnsi="Times New Roman" w:cs="Times New Roman"/>
          <w:sz w:val="24"/>
          <w:szCs w:val="24"/>
          <w:lang w:val="kk-KZ"/>
        </w:rPr>
        <w:t>Жіктеу ережесі әзірленген анықтамалығын иерархиялық әдісі, әділ және фасетного әдісі. Қаралған иерархиялық және фасетный әдістерін жіктеу ретінде пайдаланылуы мүмкін бір-біріне тәуелсіз, бірге.</w:t>
      </w:r>
    </w:p>
    <w:p w:rsidR="00C61A55" w:rsidRPr="00843741" w:rsidRDefault="00C61A55" w:rsidP="00CF1A96">
      <w:pPr>
        <w:shd w:val="clear" w:color="auto" w:fill="FFFFFF"/>
        <w:tabs>
          <w:tab w:val="left" w:pos="851"/>
        </w:tabs>
        <w:spacing w:after="0" w:line="240" w:lineRule="auto"/>
        <w:ind w:firstLine="567"/>
        <w:jc w:val="both"/>
        <w:rPr>
          <w:rFonts w:ascii="Times New Roman" w:eastAsia="Times New Roman" w:hAnsi="Times New Roman" w:cs="Times New Roman"/>
          <w:sz w:val="24"/>
          <w:szCs w:val="24"/>
          <w:lang w:val="kk-KZ"/>
        </w:rPr>
      </w:pPr>
      <w:r w:rsidRPr="00843741">
        <w:rPr>
          <w:rFonts w:ascii="Times New Roman" w:eastAsia="Times New Roman" w:hAnsi="Times New Roman" w:cs="Times New Roman"/>
          <w:sz w:val="24"/>
          <w:szCs w:val="24"/>
          <w:lang w:val="kk-KZ"/>
        </w:rPr>
        <w:t>Мақсатына байланысты, оны өткізудегі жіктеу кезінде, олар мынадай топтарға бөлінеді жіктеу:</w:t>
      </w:r>
    </w:p>
    <w:p w:rsidR="00C61A55" w:rsidRPr="00843741" w:rsidRDefault="00C61A55" w:rsidP="00CF1A96">
      <w:pPr>
        <w:shd w:val="clear" w:color="auto" w:fill="FFFFFF"/>
        <w:tabs>
          <w:tab w:val="left" w:pos="851"/>
        </w:tabs>
        <w:spacing w:after="0" w:line="240" w:lineRule="auto"/>
        <w:ind w:firstLine="567"/>
        <w:jc w:val="both"/>
        <w:rPr>
          <w:rFonts w:ascii="Times New Roman" w:eastAsia="Times New Roman" w:hAnsi="Times New Roman" w:cs="Times New Roman"/>
          <w:sz w:val="24"/>
          <w:szCs w:val="24"/>
        </w:rPr>
      </w:pPr>
      <w:r w:rsidRPr="00843741">
        <w:rPr>
          <w:rFonts w:ascii="Times New Roman" w:eastAsia="Times New Roman" w:hAnsi="Times New Roman" w:cs="Times New Roman"/>
          <w:sz w:val="24"/>
          <w:szCs w:val="24"/>
        </w:rPr>
        <w:t>— оқу;</w:t>
      </w:r>
    </w:p>
    <w:p w:rsidR="00C61A55" w:rsidRPr="00843741" w:rsidRDefault="00C61A55" w:rsidP="00CF1A96">
      <w:pPr>
        <w:shd w:val="clear" w:color="auto" w:fill="FFFFFF"/>
        <w:tabs>
          <w:tab w:val="left" w:pos="851"/>
        </w:tabs>
        <w:spacing w:after="0" w:line="240" w:lineRule="auto"/>
        <w:ind w:firstLine="567"/>
        <w:jc w:val="both"/>
        <w:rPr>
          <w:rFonts w:ascii="Times New Roman" w:eastAsia="Times New Roman" w:hAnsi="Times New Roman" w:cs="Times New Roman"/>
          <w:sz w:val="24"/>
          <w:szCs w:val="24"/>
        </w:rPr>
      </w:pPr>
      <w:r w:rsidRPr="00843741">
        <w:rPr>
          <w:rFonts w:ascii="Times New Roman" w:eastAsia="Times New Roman" w:hAnsi="Times New Roman" w:cs="Times New Roman"/>
          <w:sz w:val="24"/>
          <w:szCs w:val="24"/>
        </w:rPr>
        <w:t>— салалық;</w:t>
      </w:r>
    </w:p>
    <w:p w:rsidR="00C61A55" w:rsidRPr="00843741" w:rsidRDefault="00C61A55" w:rsidP="00CF1A96">
      <w:pPr>
        <w:shd w:val="clear" w:color="auto" w:fill="FFFFFF"/>
        <w:tabs>
          <w:tab w:val="left" w:pos="851"/>
        </w:tabs>
        <w:spacing w:after="0" w:line="240" w:lineRule="auto"/>
        <w:ind w:firstLine="567"/>
        <w:jc w:val="both"/>
        <w:rPr>
          <w:rFonts w:ascii="Times New Roman" w:eastAsia="Times New Roman" w:hAnsi="Times New Roman" w:cs="Times New Roman"/>
          <w:sz w:val="24"/>
          <w:szCs w:val="24"/>
        </w:rPr>
      </w:pPr>
      <w:r w:rsidRPr="00843741">
        <w:rPr>
          <w:rFonts w:ascii="Times New Roman" w:eastAsia="Times New Roman" w:hAnsi="Times New Roman" w:cs="Times New Roman"/>
          <w:sz w:val="24"/>
          <w:szCs w:val="24"/>
        </w:rPr>
        <w:t>— экономико-статистикалық;</w:t>
      </w:r>
    </w:p>
    <w:p w:rsidR="00C61A55" w:rsidRPr="00843741" w:rsidRDefault="00C61A55" w:rsidP="00CF1A96">
      <w:pPr>
        <w:shd w:val="clear" w:color="auto" w:fill="FFFFFF"/>
        <w:tabs>
          <w:tab w:val="left" w:pos="851"/>
        </w:tabs>
        <w:spacing w:after="0" w:line="240" w:lineRule="auto"/>
        <w:ind w:firstLine="567"/>
        <w:jc w:val="both"/>
        <w:rPr>
          <w:rFonts w:ascii="Times New Roman" w:eastAsia="Times New Roman" w:hAnsi="Times New Roman" w:cs="Times New Roman"/>
          <w:sz w:val="24"/>
          <w:szCs w:val="24"/>
        </w:rPr>
      </w:pPr>
      <w:r w:rsidRPr="00843741">
        <w:rPr>
          <w:rFonts w:ascii="Times New Roman" w:eastAsia="Times New Roman" w:hAnsi="Times New Roman" w:cs="Times New Roman"/>
          <w:sz w:val="24"/>
          <w:szCs w:val="24"/>
        </w:rPr>
        <w:t>Өнімдерді классификациялау. Түрлерін жіктеу әзірленеді міндеттерді шешу үшін жоспарлау және шығарылатын өнімді есепке алу, жеңілдету халық шаруашылығын басқару әр түрлі деңгейлерде басқару.</w:t>
      </w:r>
    </w:p>
    <w:p w:rsidR="00C61A55" w:rsidRPr="00843741" w:rsidRDefault="00C61A55" w:rsidP="00CF1A96">
      <w:pPr>
        <w:shd w:val="clear" w:color="auto" w:fill="FFFFFF"/>
        <w:tabs>
          <w:tab w:val="left" w:pos="851"/>
        </w:tabs>
        <w:spacing w:after="0" w:line="240" w:lineRule="auto"/>
        <w:ind w:firstLine="567"/>
        <w:jc w:val="both"/>
        <w:rPr>
          <w:rFonts w:ascii="Times New Roman" w:eastAsia="Times New Roman" w:hAnsi="Times New Roman" w:cs="Times New Roman"/>
          <w:sz w:val="24"/>
          <w:szCs w:val="24"/>
        </w:rPr>
      </w:pPr>
      <w:r w:rsidRPr="00843741">
        <w:rPr>
          <w:rFonts w:ascii="Times New Roman" w:eastAsia="Times New Roman" w:hAnsi="Times New Roman" w:cs="Times New Roman"/>
          <w:sz w:val="24"/>
          <w:szCs w:val="24"/>
        </w:rPr>
        <w:t>2. Тауарларды кодтау.</w:t>
      </w:r>
    </w:p>
    <w:p w:rsidR="00C61A55" w:rsidRPr="00843741" w:rsidRDefault="00C61A55" w:rsidP="00CF1A96">
      <w:pPr>
        <w:shd w:val="clear" w:color="auto" w:fill="FFFFFF"/>
        <w:tabs>
          <w:tab w:val="left" w:pos="851"/>
        </w:tabs>
        <w:spacing w:after="0" w:line="240" w:lineRule="auto"/>
        <w:ind w:firstLine="567"/>
        <w:jc w:val="both"/>
        <w:rPr>
          <w:rFonts w:ascii="Times New Roman" w:eastAsia="Times New Roman" w:hAnsi="Times New Roman" w:cs="Times New Roman"/>
          <w:sz w:val="24"/>
          <w:szCs w:val="24"/>
        </w:rPr>
      </w:pPr>
      <w:r w:rsidRPr="00843741">
        <w:rPr>
          <w:rFonts w:ascii="Times New Roman" w:eastAsia="Times New Roman" w:hAnsi="Times New Roman" w:cs="Times New Roman"/>
          <w:sz w:val="24"/>
          <w:szCs w:val="24"/>
        </w:rPr>
        <w:t>Кодтау – бұл упорядоченное білімі шартты белгілер</w:t>
      </w:r>
      <w:r w:rsidRPr="00843741">
        <w:rPr>
          <w:rFonts w:ascii="Times New Roman" w:eastAsia="Times New Roman" w:hAnsi="Times New Roman" w:cs="Times New Roman"/>
          <w:sz w:val="24"/>
          <w:szCs w:val="24"/>
        </w:rPr>
        <w:br/>
        <w:t>(кодын) беру және оның объектілері жіктеу, сондай-ақ жіктеу топтамалары.</w:t>
      </w:r>
    </w:p>
    <w:p w:rsidR="00C61A55" w:rsidRPr="00843741" w:rsidRDefault="00C61A55" w:rsidP="00CF1A96">
      <w:pPr>
        <w:shd w:val="clear" w:color="auto" w:fill="FFFFFF"/>
        <w:tabs>
          <w:tab w:val="left" w:pos="851"/>
        </w:tabs>
        <w:spacing w:after="0" w:line="240" w:lineRule="auto"/>
        <w:ind w:firstLine="567"/>
        <w:jc w:val="both"/>
        <w:rPr>
          <w:rFonts w:ascii="Times New Roman" w:eastAsia="Times New Roman" w:hAnsi="Times New Roman" w:cs="Times New Roman"/>
          <w:sz w:val="24"/>
          <w:szCs w:val="24"/>
        </w:rPr>
      </w:pPr>
      <w:r w:rsidRPr="00843741">
        <w:rPr>
          <w:rFonts w:ascii="Times New Roman" w:eastAsia="Times New Roman" w:hAnsi="Times New Roman" w:cs="Times New Roman"/>
          <w:sz w:val="24"/>
          <w:szCs w:val="24"/>
        </w:rPr>
        <w:t>Код – бұл белгі немесе белгілер жиынтығы үшін пайдаланылатын белгілер объектінің жіктеу және жіктеу, топтау.</w:t>
      </w:r>
    </w:p>
    <w:p w:rsidR="00C61A55" w:rsidRPr="00843741" w:rsidRDefault="00C61A55" w:rsidP="00CF1A96">
      <w:pPr>
        <w:shd w:val="clear" w:color="auto" w:fill="FFFFFF"/>
        <w:tabs>
          <w:tab w:val="left" w:pos="851"/>
        </w:tabs>
        <w:spacing w:after="0" w:line="240" w:lineRule="auto"/>
        <w:ind w:firstLine="567"/>
        <w:jc w:val="both"/>
        <w:rPr>
          <w:rFonts w:ascii="Times New Roman" w:eastAsia="Times New Roman" w:hAnsi="Times New Roman" w:cs="Times New Roman"/>
          <w:sz w:val="24"/>
          <w:szCs w:val="24"/>
        </w:rPr>
      </w:pPr>
      <w:r w:rsidRPr="00843741">
        <w:rPr>
          <w:rFonts w:ascii="Times New Roman" w:eastAsia="Times New Roman" w:hAnsi="Times New Roman" w:cs="Times New Roman"/>
          <w:sz w:val="24"/>
          <w:szCs w:val="24"/>
        </w:rPr>
        <w:t>Мақсаты кодтау – жүйелеу нысандарын, оларды бірдейлендіру жолымен және беру шартты белгісін (код) ол бойынша табуға болады және танымаса, кез келген объект арасында көптеген басқа.</w:t>
      </w:r>
    </w:p>
    <w:p w:rsidR="00C61A55" w:rsidRPr="00843741" w:rsidRDefault="00C61A55" w:rsidP="00CF1A96">
      <w:pPr>
        <w:shd w:val="clear" w:color="auto" w:fill="FFFFFF"/>
        <w:tabs>
          <w:tab w:val="left" w:pos="851"/>
        </w:tabs>
        <w:spacing w:after="0" w:line="240" w:lineRule="auto"/>
        <w:ind w:firstLine="567"/>
        <w:jc w:val="both"/>
        <w:rPr>
          <w:rFonts w:ascii="Times New Roman" w:eastAsia="Times New Roman" w:hAnsi="Times New Roman" w:cs="Times New Roman"/>
          <w:sz w:val="24"/>
          <w:szCs w:val="24"/>
        </w:rPr>
      </w:pPr>
      <w:r w:rsidRPr="00843741">
        <w:rPr>
          <w:rFonts w:ascii="Times New Roman" w:eastAsia="Times New Roman" w:hAnsi="Times New Roman" w:cs="Times New Roman"/>
          <w:sz w:val="24"/>
          <w:szCs w:val="24"/>
        </w:rPr>
        <w:t>Маңыздылығы кодтау өсті соңғы онжылдықта енгізуге байланысты ЭЕМ. Кодтау жеңілдетеді өңдеуге техникалық-экономикалық ақпараттың көмегімен ЭЕМ-ді.</w:t>
      </w:r>
    </w:p>
    <w:p w:rsidR="00C61A55" w:rsidRPr="00843741" w:rsidRDefault="00C61A55" w:rsidP="00CF1A96">
      <w:pPr>
        <w:shd w:val="clear" w:color="auto" w:fill="FFFFFF"/>
        <w:tabs>
          <w:tab w:val="left" w:pos="851"/>
        </w:tabs>
        <w:spacing w:after="0" w:line="240" w:lineRule="auto"/>
        <w:ind w:firstLine="567"/>
        <w:jc w:val="both"/>
        <w:rPr>
          <w:rFonts w:ascii="Times New Roman" w:eastAsia="Times New Roman" w:hAnsi="Times New Roman" w:cs="Times New Roman"/>
          <w:sz w:val="24"/>
          <w:szCs w:val="24"/>
        </w:rPr>
      </w:pPr>
      <w:r w:rsidRPr="00843741">
        <w:rPr>
          <w:rFonts w:ascii="Times New Roman" w:eastAsia="Times New Roman" w:hAnsi="Times New Roman" w:cs="Times New Roman"/>
          <w:sz w:val="24"/>
          <w:szCs w:val="24"/>
        </w:rPr>
        <w:t>Код болуы тиіс белгілі бір құрылымы.</w:t>
      </w:r>
    </w:p>
    <w:p w:rsidR="00C61A55" w:rsidRPr="00843741" w:rsidRDefault="00C61A55" w:rsidP="00CF1A96">
      <w:pPr>
        <w:shd w:val="clear" w:color="auto" w:fill="FFFFFF"/>
        <w:tabs>
          <w:tab w:val="left" w:pos="851"/>
        </w:tabs>
        <w:spacing w:after="0" w:line="240" w:lineRule="auto"/>
        <w:ind w:firstLine="567"/>
        <w:jc w:val="both"/>
        <w:rPr>
          <w:rFonts w:ascii="Times New Roman" w:eastAsia="Times New Roman" w:hAnsi="Times New Roman" w:cs="Times New Roman"/>
          <w:sz w:val="24"/>
          <w:szCs w:val="24"/>
        </w:rPr>
      </w:pPr>
      <w:r w:rsidRPr="00843741">
        <w:rPr>
          <w:rFonts w:ascii="Times New Roman" w:eastAsia="Times New Roman" w:hAnsi="Times New Roman" w:cs="Times New Roman"/>
          <w:sz w:val="24"/>
          <w:szCs w:val="24"/>
        </w:rPr>
        <w:t>Кодтау құрылымы мынадай элементтерден тұрады:</w:t>
      </w:r>
    </w:p>
    <w:p w:rsidR="00C61A55" w:rsidRPr="00843741" w:rsidRDefault="00C61A55" w:rsidP="00CF1A96">
      <w:pPr>
        <w:shd w:val="clear" w:color="auto" w:fill="FFFFFF"/>
        <w:tabs>
          <w:tab w:val="left" w:pos="851"/>
        </w:tabs>
        <w:spacing w:after="0" w:line="240" w:lineRule="auto"/>
        <w:ind w:firstLine="567"/>
        <w:jc w:val="both"/>
        <w:rPr>
          <w:rFonts w:ascii="Times New Roman" w:eastAsia="Times New Roman" w:hAnsi="Times New Roman" w:cs="Times New Roman"/>
          <w:sz w:val="24"/>
          <w:szCs w:val="24"/>
        </w:rPr>
      </w:pPr>
      <w:r w:rsidRPr="00843741">
        <w:rPr>
          <w:rFonts w:ascii="Times New Roman" w:eastAsia="Times New Roman" w:hAnsi="Times New Roman" w:cs="Times New Roman"/>
          <w:sz w:val="24"/>
          <w:szCs w:val="24"/>
        </w:rPr>
        <w:t>— алфавит коды – бұл үшін қабылданған белгілер жүйесі білім беру коды; ең жиі пайдаланылатын сандық, әріптік, әріптік-сандық және штрих алфавиттер кодын;</w:t>
      </w:r>
    </w:p>
    <w:p w:rsidR="00C61A55" w:rsidRPr="00843741" w:rsidRDefault="00C61A55" w:rsidP="00CF1A96">
      <w:pPr>
        <w:shd w:val="clear" w:color="auto" w:fill="FFFFFF"/>
        <w:tabs>
          <w:tab w:val="left" w:pos="851"/>
        </w:tabs>
        <w:spacing w:after="0" w:line="240" w:lineRule="auto"/>
        <w:ind w:firstLine="567"/>
        <w:jc w:val="both"/>
        <w:rPr>
          <w:rFonts w:ascii="Times New Roman" w:eastAsia="Times New Roman" w:hAnsi="Times New Roman" w:cs="Times New Roman"/>
          <w:sz w:val="24"/>
          <w:szCs w:val="24"/>
        </w:rPr>
      </w:pPr>
      <w:r w:rsidRPr="00843741">
        <w:rPr>
          <w:rFonts w:ascii="Times New Roman" w:eastAsia="Times New Roman" w:hAnsi="Times New Roman" w:cs="Times New Roman"/>
          <w:sz w:val="24"/>
          <w:szCs w:val="24"/>
        </w:rPr>
        <w:t>— негізі код – бұл сан белгілерін әліпбиіне кодын;</w:t>
      </w:r>
    </w:p>
    <w:p w:rsidR="00C61A55" w:rsidRPr="00843741" w:rsidRDefault="00C61A55" w:rsidP="00CF1A96">
      <w:pPr>
        <w:shd w:val="clear" w:color="auto" w:fill="FFFFFF"/>
        <w:tabs>
          <w:tab w:val="left" w:pos="851"/>
        </w:tabs>
        <w:spacing w:after="0" w:line="240" w:lineRule="auto"/>
        <w:ind w:firstLine="567"/>
        <w:jc w:val="both"/>
        <w:rPr>
          <w:rFonts w:ascii="Times New Roman" w:eastAsia="Times New Roman" w:hAnsi="Times New Roman" w:cs="Times New Roman"/>
          <w:sz w:val="24"/>
          <w:szCs w:val="24"/>
        </w:rPr>
      </w:pPr>
      <w:r w:rsidRPr="00843741">
        <w:rPr>
          <w:rFonts w:ascii="Times New Roman" w:eastAsia="Times New Roman" w:hAnsi="Times New Roman" w:cs="Times New Roman"/>
          <w:sz w:val="24"/>
          <w:szCs w:val="24"/>
        </w:rPr>
        <w:t>— разряд код – бұл позиция белгінің коды;</w:t>
      </w:r>
    </w:p>
    <w:p w:rsidR="00C61A55" w:rsidRPr="00843741" w:rsidRDefault="00C61A55" w:rsidP="00CF1A96">
      <w:pPr>
        <w:shd w:val="clear" w:color="auto" w:fill="FFFFFF"/>
        <w:tabs>
          <w:tab w:val="left" w:pos="851"/>
        </w:tabs>
        <w:spacing w:after="0" w:line="240" w:lineRule="auto"/>
        <w:ind w:firstLine="567"/>
        <w:jc w:val="both"/>
        <w:rPr>
          <w:rFonts w:ascii="Times New Roman" w:eastAsia="Times New Roman" w:hAnsi="Times New Roman" w:cs="Times New Roman"/>
          <w:sz w:val="24"/>
          <w:szCs w:val="24"/>
        </w:rPr>
      </w:pPr>
      <w:r w:rsidRPr="00843741">
        <w:rPr>
          <w:rFonts w:ascii="Times New Roman" w:eastAsia="Times New Roman" w:hAnsi="Times New Roman" w:cs="Times New Roman"/>
          <w:sz w:val="24"/>
          <w:szCs w:val="24"/>
        </w:rPr>
        <w:t>— кодының ұзындығы – санымен сипатталады белгілерін кодында олқылықтарды есепке алмағанда.</w:t>
      </w:r>
    </w:p>
    <w:p w:rsidR="00C61A55" w:rsidRPr="00843741" w:rsidRDefault="00C61A55" w:rsidP="00CF1A96">
      <w:pPr>
        <w:shd w:val="clear" w:color="auto" w:fill="FFFFFF"/>
        <w:tabs>
          <w:tab w:val="left" w:pos="851"/>
        </w:tabs>
        <w:spacing w:after="0" w:line="240" w:lineRule="auto"/>
        <w:ind w:firstLine="567"/>
        <w:jc w:val="both"/>
        <w:rPr>
          <w:rFonts w:ascii="Times New Roman" w:eastAsia="Times New Roman" w:hAnsi="Times New Roman" w:cs="Times New Roman"/>
          <w:sz w:val="24"/>
          <w:szCs w:val="24"/>
        </w:rPr>
      </w:pPr>
      <w:r w:rsidRPr="00843741">
        <w:rPr>
          <w:rFonts w:ascii="Times New Roman" w:eastAsia="Times New Roman" w:hAnsi="Times New Roman" w:cs="Times New Roman"/>
          <w:sz w:val="24"/>
          <w:szCs w:val="24"/>
        </w:rPr>
        <w:t>Кодтау кезінде өнімді көреді коды десятиразрядный сандық.</w:t>
      </w:r>
      <w:r w:rsidRPr="00843741">
        <w:rPr>
          <w:rFonts w:ascii="Times New Roman" w:eastAsia="Times New Roman" w:hAnsi="Times New Roman" w:cs="Times New Roman"/>
          <w:sz w:val="24"/>
          <w:szCs w:val="24"/>
        </w:rPr>
        <w:br/>
        <w:t>Қолданылатын БӨП коды ыңғайлы машина ақпаратты өңдеу.</w:t>
      </w:r>
    </w:p>
    <w:p w:rsidR="00C61A55" w:rsidRPr="00843741" w:rsidRDefault="00C61A55" w:rsidP="00CF1A96">
      <w:pPr>
        <w:shd w:val="clear" w:color="auto" w:fill="FFFFFF"/>
        <w:tabs>
          <w:tab w:val="left" w:pos="851"/>
        </w:tabs>
        <w:spacing w:after="0" w:line="240" w:lineRule="auto"/>
        <w:ind w:firstLine="567"/>
        <w:jc w:val="both"/>
        <w:rPr>
          <w:rFonts w:ascii="Times New Roman" w:eastAsia="Times New Roman" w:hAnsi="Times New Roman" w:cs="Times New Roman"/>
          <w:sz w:val="24"/>
          <w:szCs w:val="24"/>
        </w:rPr>
      </w:pPr>
      <w:r w:rsidRPr="00843741">
        <w:rPr>
          <w:rFonts w:ascii="Times New Roman" w:eastAsia="Times New Roman" w:hAnsi="Times New Roman" w:cs="Times New Roman"/>
          <w:sz w:val="24"/>
          <w:szCs w:val="24"/>
        </w:rPr>
        <w:t>Білім беру үшін кодты қолданады тіркеу және жіктеу жүйесі.</w:t>
      </w:r>
    </w:p>
    <w:p w:rsidR="00C61A55" w:rsidRPr="00843741" w:rsidRDefault="00C61A55" w:rsidP="00CF1A96">
      <w:pPr>
        <w:shd w:val="clear" w:color="auto" w:fill="FFFFFF"/>
        <w:tabs>
          <w:tab w:val="left" w:pos="851"/>
        </w:tabs>
        <w:spacing w:after="0" w:line="240" w:lineRule="auto"/>
        <w:ind w:firstLine="567"/>
        <w:jc w:val="both"/>
        <w:rPr>
          <w:rFonts w:ascii="Times New Roman" w:eastAsia="Times New Roman" w:hAnsi="Times New Roman" w:cs="Times New Roman"/>
          <w:sz w:val="24"/>
          <w:szCs w:val="24"/>
        </w:rPr>
      </w:pPr>
      <w:r w:rsidRPr="00843741">
        <w:rPr>
          <w:rFonts w:ascii="Times New Roman" w:eastAsia="Times New Roman" w:hAnsi="Times New Roman" w:cs="Times New Roman"/>
          <w:sz w:val="24"/>
          <w:szCs w:val="24"/>
        </w:rPr>
        <w:t>Тіркеу кодтау жүзеге асырылады реттік нөмірмен дәйекті реттік тіркеу объектілерін жіктеу. Кодтық белгіленуі бұл жағдайда білдіреді санының табиғи бірқатар.</w:t>
      </w:r>
    </w:p>
    <w:p w:rsidR="00C61A55" w:rsidRPr="00843741" w:rsidRDefault="00C61A55" w:rsidP="00CF1A96">
      <w:pPr>
        <w:tabs>
          <w:tab w:val="left" w:pos="851"/>
        </w:tabs>
        <w:spacing w:after="0" w:line="240" w:lineRule="auto"/>
        <w:ind w:firstLine="567"/>
        <w:jc w:val="both"/>
        <w:rPr>
          <w:rFonts w:ascii="Times New Roman" w:hAnsi="Times New Roman" w:cs="Times New Roman"/>
          <w:b/>
          <w:sz w:val="24"/>
          <w:szCs w:val="24"/>
          <w:lang w:val="kk-KZ"/>
        </w:rPr>
      </w:pPr>
    </w:p>
    <w:p w:rsidR="002C7A95" w:rsidRPr="00843741" w:rsidRDefault="002C7A95" w:rsidP="00CF1A96">
      <w:pPr>
        <w:tabs>
          <w:tab w:val="left" w:pos="851"/>
        </w:tabs>
        <w:spacing w:after="0" w:line="240" w:lineRule="auto"/>
        <w:ind w:firstLine="567"/>
        <w:jc w:val="both"/>
        <w:rPr>
          <w:rFonts w:ascii="Times New Roman" w:hAnsi="Times New Roman" w:cs="Times New Roman"/>
          <w:b/>
          <w:sz w:val="24"/>
          <w:szCs w:val="24"/>
          <w:lang w:val="kk-KZ"/>
        </w:rPr>
      </w:pPr>
      <w:r w:rsidRPr="00843741">
        <w:rPr>
          <w:rFonts w:ascii="Times New Roman" w:hAnsi="Times New Roman" w:cs="Times New Roman"/>
          <w:b/>
          <w:sz w:val="24"/>
          <w:szCs w:val="24"/>
          <w:lang w:val="kk-KZ"/>
        </w:rPr>
        <w:t>Бақылау сұрақтары:</w:t>
      </w:r>
    </w:p>
    <w:p w:rsidR="002C7A95" w:rsidRPr="00843741" w:rsidRDefault="002C7A95" w:rsidP="00CF1A96">
      <w:pPr>
        <w:tabs>
          <w:tab w:val="left" w:pos="851"/>
        </w:tabs>
        <w:spacing w:after="0" w:line="240" w:lineRule="auto"/>
        <w:ind w:firstLine="567"/>
        <w:jc w:val="both"/>
        <w:rPr>
          <w:rFonts w:ascii="Times New Roman" w:hAnsi="Times New Roman" w:cs="Times New Roman"/>
          <w:b/>
          <w:sz w:val="24"/>
          <w:szCs w:val="24"/>
          <w:lang w:val="kk-KZ"/>
        </w:rPr>
      </w:pPr>
      <w:r w:rsidRPr="00843741">
        <w:rPr>
          <w:rFonts w:ascii="Times New Roman" w:hAnsi="Times New Roman" w:cs="Times New Roman"/>
          <w:sz w:val="24"/>
          <w:szCs w:val="24"/>
          <w:lang w:val="kk-KZ"/>
        </w:rPr>
        <w:t xml:space="preserve">СЭҚ кедендік реттеу </w:t>
      </w:r>
    </w:p>
    <w:p w:rsidR="002C7A95" w:rsidRPr="00843741" w:rsidRDefault="002C7A95"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Кедендік тариф, оның мақсаттары мен функциялары</w:t>
      </w:r>
    </w:p>
    <w:p w:rsidR="002C7A95" w:rsidRPr="00843741" w:rsidRDefault="002C7A95"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lastRenderedPageBreak/>
        <w:t>Халықаралық сауда қызметіндегі тауарларды кодтау жүйесі</w:t>
      </w:r>
    </w:p>
    <w:p w:rsidR="002C7A95" w:rsidRPr="00843741" w:rsidRDefault="002C7A95" w:rsidP="00CF1A96">
      <w:pPr>
        <w:tabs>
          <w:tab w:val="left" w:pos="851"/>
        </w:tabs>
        <w:spacing w:after="0" w:line="240" w:lineRule="auto"/>
        <w:ind w:firstLine="567"/>
        <w:jc w:val="both"/>
        <w:rPr>
          <w:rFonts w:ascii="Times New Roman" w:hAnsi="Times New Roman" w:cs="Times New Roman"/>
          <w:sz w:val="24"/>
          <w:szCs w:val="24"/>
          <w:lang w:val="kk-KZ"/>
        </w:rPr>
      </w:pPr>
    </w:p>
    <w:p w:rsidR="007074ED" w:rsidRPr="00843741" w:rsidRDefault="007074ED" w:rsidP="00CF1A96">
      <w:pPr>
        <w:tabs>
          <w:tab w:val="left" w:pos="851"/>
        </w:tabs>
        <w:spacing w:after="0" w:line="240" w:lineRule="auto"/>
        <w:ind w:firstLine="567"/>
        <w:jc w:val="both"/>
        <w:rPr>
          <w:rFonts w:ascii="Times New Roman" w:hAnsi="Times New Roman" w:cs="Times New Roman"/>
          <w:b/>
          <w:sz w:val="24"/>
          <w:szCs w:val="24"/>
          <w:lang w:val="kk-KZ"/>
        </w:rPr>
      </w:pPr>
      <w:r w:rsidRPr="00843741">
        <w:rPr>
          <w:rFonts w:ascii="Times New Roman" w:hAnsi="Times New Roman" w:cs="Times New Roman"/>
          <w:b/>
          <w:sz w:val="24"/>
          <w:szCs w:val="24"/>
          <w:lang w:val="kk-KZ"/>
        </w:rPr>
        <w:t xml:space="preserve">Тақырып 12. СЭҚ кедендік реттеу </w:t>
      </w:r>
    </w:p>
    <w:p w:rsidR="007074ED" w:rsidRPr="00843741" w:rsidRDefault="007074ED"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Дәріс  24</w:t>
      </w:r>
    </w:p>
    <w:p w:rsidR="007074ED" w:rsidRPr="00843741" w:rsidRDefault="007074ED"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3 Халықаралық сауда қызметінің жіктелуі</w:t>
      </w:r>
    </w:p>
    <w:p w:rsidR="007074ED" w:rsidRPr="00843741" w:rsidRDefault="007074ED" w:rsidP="00CF1A96">
      <w:pPr>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4 Тауарлардың кедендік құнының түсінігі, оның мақсаты</w:t>
      </w:r>
    </w:p>
    <w:p w:rsidR="007074ED" w:rsidRPr="00843741" w:rsidRDefault="007074ED" w:rsidP="00CF1A96">
      <w:pPr>
        <w:pStyle w:val="a4"/>
        <w:shd w:val="clear" w:color="auto" w:fill="FFFFFF"/>
        <w:tabs>
          <w:tab w:val="left" w:pos="851"/>
        </w:tabs>
        <w:spacing w:before="0" w:after="0"/>
        <w:ind w:left="0" w:right="0" w:firstLine="567"/>
        <w:jc w:val="both"/>
        <w:rPr>
          <w:rFonts w:ascii="Times New Roman" w:hAnsi="Times New Roman"/>
          <w:b/>
          <w:bCs/>
          <w:color w:val="auto"/>
          <w:sz w:val="24"/>
          <w:szCs w:val="24"/>
          <w:lang w:val="kk-KZ"/>
        </w:rPr>
      </w:pPr>
    </w:p>
    <w:p w:rsidR="009E532F" w:rsidRPr="00843741" w:rsidRDefault="009E532F" w:rsidP="00CF1A96">
      <w:pPr>
        <w:pStyle w:val="a4"/>
        <w:shd w:val="clear" w:color="auto" w:fill="FFFFFF"/>
        <w:tabs>
          <w:tab w:val="left" w:pos="851"/>
        </w:tabs>
        <w:spacing w:before="0" w:after="0"/>
        <w:ind w:left="0" w:right="0" w:firstLine="567"/>
        <w:jc w:val="both"/>
        <w:rPr>
          <w:rFonts w:ascii="Times New Roman" w:hAnsi="Times New Roman"/>
          <w:color w:val="auto"/>
          <w:sz w:val="24"/>
          <w:szCs w:val="24"/>
          <w:lang w:val="kk-KZ"/>
        </w:rPr>
      </w:pPr>
      <w:r w:rsidRPr="00F81621">
        <w:rPr>
          <w:rFonts w:ascii="Times New Roman" w:hAnsi="Times New Roman"/>
          <w:bCs/>
          <w:color w:val="auto"/>
          <w:sz w:val="24"/>
          <w:szCs w:val="24"/>
          <w:lang w:val="kk-KZ"/>
        </w:rPr>
        <w:t>Сыртқы сауда</w:t>
      </w:r>
      <w:r w:rsidRPr="00F81621">
        <w:rPr>
          <w:rStyle w:val="apple-converted-space"/>
          <w:rFonts w:ascii="Times New Roman" w:eastAsiaTheme="majorEastAsia" w:hAnsi="Times New Roman"/>
          <w:color w:val="auto"/>
          <w:sz w:val="24"/>
          <w:szCs w:val="24"/>
          <w:lang w:val="kk-KZ"/>
        </w:rPr>
        <w:t> </w:t>
      </w:r>
      <w:r w:rsidRPr="00F81621">
        <w:rPr>
          <w:rFonts w:ascii="Times New Roman" w:hAnsi="Times New Roman"/>
          <w:color w:val="auto"/>
          <w:sz w:val="24"/>
          <w:szCs w:val="24"/>
          <w:lang w:val="kk-KZ"/>
        </w:rPr>
        <w:t>– елдер арасындағы</w:t>
      </w:r>
      <w:r w:rsidRPr="00F81621">
        <w:rPr>
          <w:rStyle w:val="apple-converted-space"/>
          <w:rFonts w:ascii="Times New Roman" w:eastAsiaTheme="majorEastAsia" w:hAnsi="Times New Roman"/>
          <w:color w:val="auto"/>
          <w:sz w:val="24"/>
          <w:szCs w:val="24"/>
          <w:lang w:val="kk-KZ"/>
        </w:rPr>
        <w:t> </w:t>
      </w:r>
      <w:hyperlink r:id="rId67" w:tooltip="Сауда" w:history="1">
        <w:r w:rsidRPr="00F81621">
          <w:rPr>
            <w:rStyle w:val="a3"/>
            <w:rFonts w:ascii="Times New Roman" w:hAnsi="Times New Roman"/>
            <w:color w:val="auto"/>
            <w:sz w:val="24"/>
            <w:szCs w:val="24"/>
            <w:u w:val="none"/>
            <w:lang w:val="kk-KZ"/>
          </w:rPr>
          <w:t>сауда</w:t>
        </w:r>
      </w:hyperlink>
      <w:r w:rsidRPr="00F81621">
        <w:rPr>
          <w:rFonts w:ascii="Times New Roman" w:hAnsi="Times New Roman"/>
          <w:color w:val="auto"/>
          <w:sz w:val="24"/>
          <w:szCs w:val="24"/>
          <w:lang w:val="kk-KZ"/>
        </w:rPr>
        <w:t>.</w:t>
      </w:r>
      <w:r w:rsidRPr="00843741">
        <w:rPr>
          <w:rFonts w:ascii="Times New Roman" w:hAnsi="Times New Roman"/>
          <w:color w:val="auto"/>
          <w:sz w:val="24"/>
          <w:szCs w:val="24"/>
          <w:lang w:val="kk-KZ"/>
        </w:rPr>
        <w:t>Тауарлар мен көрсетілген қызметтер әкетілімі (</w:t>
      </w:r>
      <w:hyperlink r:id="rId68" w:tooltip="Экспорт" w:history="1">
        <w:r w:rsidRPr="00843741">
          <w:rPr>
            <w:rStyle w:val="a3"/>
            <w:rFonts w:ascii="Times New Roman" w:hAnsi="Times New Roman"/>
            <w:color w:val="auto"/>
            <w:sz w:val="24"/>
            <w:szCs w:val="24"/>
            <w:u w:val="none"/>
            <w:lang w:val="kk-KZ"/>
          </w:rPr>
          <w:t>экспорты</w:t>
        </w:r>
      </w:hyperlink>
      <w:r w:rsidRPr="00843741">
        <w:rPr>
          <w:rFonts w:ascii="Times New Roman" w:hAnsi="Times New Roman"/>
          <w:color w:val="auto"/>
          <w:sz w:val="24"/>
          <w:szCs w:val="24"/>
          <w:lang w:val="kk-KZ"/>
        </w:rPr>
        <w:t>) мен әкелімінен (</w:t>
      </w:r>
      <w:hyperlink r:id="rId69" w:tooltip="Импорт" w:history="1">
        <w:r w:rsidRPr="00843741">
          <w:rPr>
            <w:rStyle w:val="a3"/>
            <w:rFonts w:ascii="Times New Roman" w:hAnsi="Times New Roman"/>
            <w:color w:val="auto"/>
            <w:sz w:val="24"/>
            <w:szCs w:val="24"/>
            <w:u w:val="none"/>
            <w:lang w:val="kk-KZ"/>
          </w:rPr>
          <w:t>импортынан</w:t>
        </w:r>
      </w:hyperlink>
      <w:r w:rsidRPr="00843741">
        <w:rPr>
          <w:rFonts w:ascii="Times New Roman" w:hAnsi="Times New Roman"/>
          <w:color w:val="auto"/>
          <w:sz w:val="24"/>
          <w:szCs w:val="24"/>
          <w:lang w:val="kk-KZ"/>
        </w:rPr>
        <w:t>) тұрады. Келісімшартпен ресімделетін коммерциялық мәмілелер арқылы жүзеге асырылады</w:t>
      </w:r>
    </w:p>
    <w:p w:rsidR="009E532F" w:rsidRPr="00843741" w:rsidRDefault="009E532F" w:rsidP="00CF1A96">
      <w:pPr>
        <w:shd w:val="clear" w:color="auto" w:fill="FFFFFF"/>
        <w:tabs>
          <w:tab w:val="left" w:pos="851"/>
        </w:tabs>
        <w:spacing w:after="0" w:line="240" w:lineRule="auto"/>
        <w:ind w:firstLine="567"/>
        <w:jc w:val="both"/>
        <w:rPr>
          <w:rFonts w:ascii="Times New Roman" w:eastAsia="Times New Roman" w:hAnsi="Times New Roman" w:cs="Times New Roman"/>
          <w:sz w:val="24"/>
          <w:szCs w:val="24"/>
          <w:lang w:val="kk-KZ"/>
        </w:rPr>
      </w:pPr>
      <w:r w:rsidRPr="00843741">
        <w:rPr>
          <w:rFonts w:ascii="Times New Roman" w:eastAsia="Times New Roman" w:hAnsi="Times New Roman" w:cs="Times New Roman"/>
          <w:sz w:val="24"/>
          <w:szCs w:val="24"/>
          <w:lang w:val="kk-KZ"/>
        </w:rPr>
        <w:t>үниежүзілік экономиканы құрайтын ұлттық шаруашылықтар бір-бірімен халықаралық экономикалық байланыстар (ХЭБ) жүйесімен тығыз байланысқан. Бұл байланыстар халықаралық географиялық еңбек бөлінісі негізінде дамиды.</w:t>
      </w:r>
    </w:p>
    <w:p w:rsidR="009E532F" w:rsidRPr="00843741" w:rsidRDefault="009E532F" w:rsidP="00CF1A96">
      <w:pPr>
        <w:shd w:val="clear" w:color="auto" w:fill="FFFFFF"/>
        <w:tabs>
          <w:tab w:val="left" w:pos="851"/>
        </w:tabs>
        <w:spacing w:after="0" w:line="240" w:lineRule="auto"/>
        <w:ind w:firstLine="567"/>
        <w:jc w:val="both"/>
        <w:rPr>
          <w:rFonts w:ascii="Times New Roman" w:eastAsia="Times New Roman" w:hAnsi="Times New Roman" w:cs="Times New Roman"/>
          <w:sz w:val="24"/>
          <w:szCs w:val="24"/>
          <w:lang w:val="kk-KZ"/>
        </w:rPr>
      </w:pPr>
      <w:r w:rsidRPr="00843741">
        <w:rPr>
          <w:rFonts w:ascii="Times New Roman" w:eastAsia="Times New Roman" w:hAnsi="Times New Roman" w:cs="Times New Roman"/>
          <w:sz w:val="24"/>
          <w:szCs w:val="24"/>
          <w:lang w:val="kk-KZ"/>
        </w:rPr>
        <w:t>Алғашқы мемлекеттер арасында халықаралық экономикалық қарым-қатынастардың ең байырғы түрі — сыртқы сауда қатынастары орнай бастады. Дамыған елдер жаппай өнім өндіре бастаған индустриялық кезеңде сыртқы сауданың маңызы күрт артты. Қазіргі заманда кез келген ел экономикасының ажырамас бөлігіне айналған сыртқы экономикалық байланыстардың құрылымы күрделеніп, аясы кеңейе түсті. Соған қарамастан, сыртқы сауда халыкаралық экономикалық байланыстардың негізгі түрі болып табылады. Халыкаралық экономикалық байланыс жүйесі сыртқы саудадан басқа несие-қаржылық қатынастар, жұмыс күшімен алмасу, халықаралық туризм, экономикалық және ғылыми-техникалық ынтымақтастықты қамтиды.</w:t>
      </w:r>
    </w:p>
    <w:p w:rsidR="007074ED" w:rsidRPr="00843741" w:rsidRDefault="009E532F" w:rsidP="00CF1A96">
      <w:pPr>
        <w:shd w:val="clear" w:color="auto" w:fill="FFFFFF"/>
        <w:tabs>
          <w:tab w:val="left" w:pos="851"/>
        </w:tabs>
        <w:spacing w:after="0" w:line="240" w:lineRule="auto"/>
        <w:ind w:firstLine="567"/>
        <w:jc w:val="both"/>
        <w:rPr>
          <w:rFonts w:ascii="Times New Roman" w:hAnsi="Times New Roman" w:cs="Times New Roman"/>
          <w:b/>
          <w:bCs/>
          <w:sz w:val="24"/>
          <w:szCs w:val="24"/>
          <w:lang w:val="kk-KZ"/>
        </w:rPr>
      </w:pPr>
      <w:r w:rsidRPr="00843741">
        <w:rPr>
          <w:rFonts w:ascii="Times New Roman" w:hAnsi="Times New Roman" w:cs="Times New Roman"/>
          <w:b/>
          <w:bCs/>
          <w:sz w:val="24"/>
          <w:szCs w:val="24"/>
          <w:shd w:val="clear" w:color="auto" w:fill="FFFFFF"/>
          <w:lang w:val="kk-KZ"/>
        </w:rPr>
        <w:t>Кедендік құн</w:t>
      </w:r>
      <w:r w:rsidRPr="00843741">
        <w:rPr>
          <w:rStyle w:val="apple-converted-space"/>
          <w:rFonts w:ascii="Times New Roman" w:hAnsi="Times New Roman" w:cs="Times New Roman"/>
          <w:sz w:val="24"/>
          <w:szCs w:val="24"/>
          <w:shd w:val="clear" w:color="auto" w:fill="FFFFFF"/>
          <w:lang w:val="kk-KZ"/>
        </w:rPr>
        <w:t> </w:t>
      </w:r>
      <w:r w:rsidRPr="00843741">
        <w:rPr>
          <w:rFonts w:ascii="Times New Roman" w:hAnsi="Times New Roman" w:cs="Times New Roman"/>
          <w:sz w:val="24"/>
          <w:szCs w:val="24"/>
          <w:shd w:val="clear" w:color="auto" w:fill="FFFFFF"/>
          <w:lang w:val="kk-KZ"/>
        </w:rPr>
        <w:t>-</w:t>
      </w:r>
      <w:r w:rsidRPr="00843741">
        <w:rPr>
          <w:rStyle w:val="apple-converted-space"/>
          <w:rFonts w:ascii="Times New Roman" w:hAnsi="Times New Roman" w:cs="Times New Roman"/>
          <w:sz w:val="24"/>
          <w:szCs w:val="24"/>
          <w:shd w:val="clear" w:color="auto" w:fill="FFFFFF"/>
          <w:lang w:val="kk-KZ"/>
        </w:rPr>
        <w:t> </w:t>
      </w:r>
      <w:hyperlink r:id="rId70" w:tooltip="Тауар" w:history="1">
        <w:r w:rsidRPr="00843741">
          <w:rPr>
            <w:rStyle w:val="a3"/>
            <w:rFonts w:ascii="Times New Roman" w:hAnsi="Times New Roman" w:cs="Times New Roman"/>
            <w:color w:val="auto"/>
            <w:sz w:val="24"/>
            <w:szCs w:val="24"/>
            <w:u w:val="none"/>
            <w:shd w:val="clear" w:color="auto" w:fill="FFFFFF"/>
            <w:lang w:val="kk-KZ"/>
          </w:rPr>
          <w:t>тауарларға</w:t>
        </w:r>
      </w:hyperlink>
      <w:r w:rsidRPr="00843741">
        <w:rPr>
          <w:rStyle w:val="apple-converted-space"/>
          <w:rFonts w:ascii="Times New Roman" w:hAnsi="Times New Roman" w:cs="Times New Roman"/>
          <w:sz w:val="24"/>
          <w:szCs w:val="24"/>
          <w:shd w:val="clear" w:color="auto" w:fill="FFFFFF"/>
          <w:lang w:val="kk-KZ"/>
        </w:rPr>
        <w:t> </w:t>
      </w:r>
      <w:hyperlink r:id="rId71" w:tooltip="Баж алымы (мұндай бет жоқ)" w:history="1">
        <w:r w:rsidRPr="00843741">
          <w:rPr>
            <w:rStyle w:val="a3"/>
            <w:rFonts w:ascii="Times New Roman" w:hAnsi="Times New Roman" w:cs="Times New Roman"/>
            <w:color w:val="auto"/>
            <w:sz w:val="24"/>
            <w:szCs w:val="24"/>
            <w:u w:val="none"/>
            <w:shd w:val="clear" w:color="auto" w:fill="FFFFFF"/>
            <w:lang w:val="kk-KZ"/>
          </w:rPr>
          <w:t>баж алымын</w:t>
        </w:r>
      </w:hyperlink>
      <w:r w:rsidRPr="00843741">
        <w:rPr>
          <w:rStyle w:val="apple-converted-space"/>
          <w:rFonts w:ascii="Times New Roman" w:hAnsi="Times New Roman" w:cs="Times New Roman"/>
          <w:sz w:val="24"/>
          <w:szCs w:val="24"/>
          <w:shd w:val="clear" w:color="auto" w:fill="FFFFFF"/>
          <w:lang w:val="kk-KZ"/>
        </w:rPr>
        <w:t> </w:t>
      </w:r>
      <w:r w:rsidRPr="00843741">
        <w:rPr>
          <w:rFonts w:ascii="Times New Roman" w:hAnsi="Times New Roman" w:cs="Times New Roman"/>
          <w:sz w:val="24"/>
          <w:szCs w:val="24"/>
          <w:shd w:val="clear" w:color="auto" w:fill="FFFFFF"/>
          <w:lang w:val="kk-KZ"/>
        </w:rPr>
        <w:t>салу, сыртқы экономикалық және</w:t>
      </w:r>
      <w:r w:rsidRPr="00843741">
        <w:rPr>
          <w:rStyle w:val="apple-converted-space"/>
          <w:rFonts w:ascii="Times New Roman" w:hAnsi="Times New Roman" w:cs="Times New Roman"/>
          <w:sz w:val="24"/>
          <w:szCs w:val="24"/>
          <w:shd w:val="clear" w:color="auto" w:fill="FFFFFF"/>
          <w:lang w:val="kk-KZ"/>
        </w:rPr>
        <w:t> </w:t>
      </w:r>
      <w:hyperlink r:id="rId72" w:tooltip="Кедендік статистика (мұндай бет жоқ)" w:history="1">
        <w:r w:rsidRPr="00843741">
          <w:rPr>
            <w:rStyle w:val="a3"/>
            <w:rFonts w:ascii="Times New Roman" w:hAnsi="Times New Roman" w:cs="Times New Roman"/>
            <w:color w:val="auto"/>
            <w:sz w:val="24"/>
            <w:szCs w:val="24"/>
            <w:u w:val="none"/>
            <w:shd w:val="clear" w:color="auto" w:fill="FFFFFF"/>
            <w:lang w:val="kk-KZ"/>
          </w:rPr>
          <w:t>кедендік статистика</w:t>
        </w:r>
      </w:hyperlink>
      <w:r w:rsidRPr="00843741">
        <w:rPr>
          <w:rFonts w:ascii="Times New Roman" w:hAnsi="Times New Roman" w:cs="Times New Roman"/>
          <w:sz w:val="24"/>
          <w:szCs w:val="24"/>
          <w:shd w:val="clear" w:color="auto" w:fill="FFFFFF"/>
          <w:lang w:val="kk-KZ"/>
        </w:rPr>
        <w:t>, т. б. мақсатында айқындалып, пайдаланылатын тауар құны. Тауарға нақты төленген нақты бағадан немесе ол үшін кеден шекарасынан өту кезінде төленуге тиіс бағадан құралады</w:t>
      </w:r>
    </w:p>
    <w:p w:rsidR="009E532F" w:rsidRPr="00843741" w:rsidRDefault="009E532F" w:rsidP="00CF1A96">
      <w:pPr>
        <w:shd w:val="clear" w:color="auto" w:fill="FFFFFF"/>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b/>
          <w:bCs/>
          <w:sz w:val="24"/>
          <w:szCs w:val="24"/>
          <w:lang w:val="kk-KZ"/>
        </w:rPr>
        <w:t>Кедендік төлемдер</w:t>
      </w:r>
    </w:p>
    <w:p w:rsidR="009E532F" w:rsidRPr="00843741" w:rsidRDefault="009E532F" w:rsidP="00CF1A96">
      <w:pPr>
        <w:shd w:val="clear" w:color="auto" w:fill="FFFFFF"/>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 Кеден одағының кеден аумағы арқылы тауарларды өткізу кезінде  кедендік төлемдерді қолданудың базалық мәселелері Кеден одағының Кеден кодексімен белгіленген, сонымен де кедендік төлемдердің жіктеуі келтіріледі, оларды есептеудің тәртібі бекітіледі, кедендік төлемдерді төлеушілер, кедендік төлемдерді, салықтарды төлеу бойынша міндеттер туындайтын және тоқтатылатын сәттер анықталады, оларды төлеудің мерзімдері белгіленеді, кедендік төлемдер төленуін қамтамасыз етудің жалпы мәселелері, мәлімденген кедендік рәсімдерге сай, кедендік төлемдерді қолданудың ерекшеліктері регламенттеледі.</w:t>
      </w:r>
    </w:p>
    <w:p w:rsidR="009E532F" w:rsidRPr="00843741" w:rsidRDefault="009E532F" w:rsidP="00CF1A96">
      <w:pPr>
        <w:shd w:val="clear" w:color="auto" w:fill="FFFFFF"/>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 Кедендік әкелім баждарын төлеудің мерзімдерін өзгерту мәселелері, 201</w:t>
      </w:r>
      <w:r w:rsidR="007074ED" w:rsidRPr="00843741">
        <w:rPr>
          <w:rFonts w:ascii="Times New Roman" w:hAnsi="Times New Roman" w:cs="Times New Roman"/>
          <w:sz w:val="24"/>
          <w:szCs w:val="24"/>
          <w:lang w:val="kk-KZ"/>
        </w:rPr>
        <w:t>5</w:t>
      </w:r>
      <w:r w:rsidRPr="00843741">
        <w:rPr>
          <w:rFonts w:ascii="Times New Roman" w:hAnsi="Times New Roman" w:cs="Times New Roman"/>
          <w:sz w:val="24"/>
          <w:szCs w:val="24"/>
          <w:lang w:val="kk-KZ"/>
        </w:rPr>
        <w:t xml:space="preserve"> жылғы 21 мамырдағы кедендік төлемдерді төлеудің негіздері, шарттары мен мерзімдерін өзгерту тәртібі туралы Келісімнің нормаларымен реттеледі.</w:t>
      </w:r>
    </w:p>
    <w:p w:rsidR="009E532F" w:rsidRPr="00843741" w:rsidRDefault="009E532F" w:rsidP="00CF1A96">
      <w:pPr>
        <w:shd w:val="clear" w:color="auto" w:fill="FFFFFF"/>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 Кедендік баждар, салықтардың төленуін қамтамасыз етуді қолданудың  ерекшеліктері Кеден транзиті бойынша кедендік рәсімдерге сәйкес тасымалданатын тауарларға қатысты кедендік баждар, салықтардың төленуін қамтамасыз ету берудің кейбір мәселелері, сондай тауарларға қатысты кедендік баждар, салықтар</w:t>
      </w:r>
      <w:r w:rsidR="007074ED" w:rsidRPr="00843741">
        <w:rPr>
          <w:rFonts w:ascii="Times New Roman" w:hAnsi="Times New Roman" w:cs="Times New Roman"/>
          <w:sz w:val="24"/>
          <w:szCs w:val="24"/>
          <w:lang w:val="kk-KZ"/>
        </w:rPr>
        <w:t xml:space="preserve">ды өндіріп алудың ерекшеліктері </w:t>
      </w:r>
      <w:r w:rsidRPr="00843741">
        <w:rPr>
          <w:rFonts w:ascii="Times New Roman" w:hAnsi="Times New Roman" w:cs="Times New Roman"/>
          <w:sz w:val="24"/>
          <w:szCs w:val="24"/>
          <w:lang w:val="kk-KZ"/>
        </w:rPr>
        <w:t>және сондай тауарлар жайында өндірілген сомаларды  аудару туралы 2010 жылғы 21 мамырдағы Келісіммен белгіленген.</w:t>
      </w:r>
    </w:p>
    <w:p w:rsidR="009E532F" w:rsidRPr="00843741" w:rsidRDefault="009E532F" w:rsidP="00CF1A96">
      <w:pPr>
        <w:shd w:val="clear" w:color="auto" w:fill="FFFFFF"/>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 Сонымен қатара, кедендік төлемдер, салықтарды төлеудің нысандарын анықтау, кедендік баждар, салықтардың төленуіне бас қамтамасыз етуді қолдану тәртібі, Кеден одағының Кеден кодексімен бекітілген кедендік баждар, салықтар төленуін қамтамасыз ету тәсілдері , артық төленген кедендік баждарды, салықтарды қайтару тәртібі, кедендік баждарды, салықтарды өндіріп алу тәртібі сияқты бірқатар мәселелер  Кеден одағына мүше мемлекеттердің заңнамаларымен реттеліп отырады.</w:t>
      </w:r>
    </w:p>
    <w:p w:rsidR="009E532F" w:rsidRPr="00843741" w:rsidRDefault="009E532F" w:rsidP="00CF1A96">
      <w:pPr>
        <w:shd w:val="clear" w:color="auto" w:fill="FFFFFF"/>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  Кеден одағының Кеден кодексінің 70 бабына сәйкес, кедендік төлемдерге мыналар жатады:</w:t>
      </w:r>
    </w:p>
    <w:p w:rsidR="009E532F" w:rsidRPr="00843741" w:rsidRDefault="009E532F" w:rsidP="00CF1A96">
      <w:pPr>
        <w:shd w:val="clear" w:color="auto" w:fill="FFFFFF"/>
        <w:tabs>
          <w:tab w:val="left" w:pos="851"/>
        </w:tabs>
        <w:spacing w:after="0" w:line="240" w:lineRule="auto"/>
        <w:ind w:firstLine="567"/>
        <w:rPr>
          <w:rFonts w:ascii="Times New Roman" w:hAnsi="Times New Roman" w:cs="Times New Roman"/>
          <w:sz w:val="24"/>
          <w:szCs w:val="24"/>
          <w:lang w:val="kk-KZ"/>
        </w:rPr>
      </w:pPr>
      <w:r w:rsidRPr="00843741">
        <w:rPr>
          <w:rFonts w:ascii="Times New Roman" w:hAnsi="Times New Roman" w:cs="Times New Roman"/>
          <w:sz w:val="24"/>
          <w:szCs w:val="24"/>
          <w:lang w:val="kk-KZ"/>
        </w:rPr>
        <w:lastRenderedPageBreak/>
        <w:t> 1) кедендік әкелім бажы; </w:t>
      </w:r>
    </w:p>
    <w:p w:rsidR="009E532F" w:rsidRPr="00843741" w:rsidRDefault="009E532F" w:rsidP="00CF1A96">
      <w:pPr>
        <w:shd w:val="clear" w:color="auto" w:fill="FFFFFF"/>
        <w:tabs>
          <w:tab w:val="left" w:pos="851"/>
        </w:tabs>
        <w:spacing w:after="0" w:line="240" w:lineRule="auto"/>
        <w:ind w:firstLine="567"/>
        <w:rPr>
          <w:rFonts w:ascii="Times New Roman" w:hAnsi="Times New Roman" w:cs="Times New Roman"/>
          <w:sz w:val="24"/>
          <w:szCs w:val="24"/>
          <w:lang w:val="kk-KZ"/>
        </w:rPr>
      </w:pPr>
      <w:r w:rsidRPr="00843741">
        <w:rPr>
          <w:rFonts w:ascii="Times New Roman" w:hAnsi="Times New Roman" w:cs="Times New Roman"/>
          <w:sz w:val="24"/>
          <w:szCs w:val="24"/>
          <w:lang w:val="kk-KZ"/>
        </w:rPr>
        <w:t>2) кедендік әкетілім бажы;</w:t>
      </w:r>
      <w:r w:rsidRPr="00843741">
        <w:rPr>
          <w:rFonts w:ascii="Times New Roman" w:hAnsi="Times New Roman" w:cs="Times New Roman"/>
          <w:sz w:val="24"/>
          <w:szCs w:val="24"/>
          <w:lang w:val="kk-KZ"/>
        </w:rPr>
        <w:br/>
        <w:t>3) кедендік одақтың кедендік аумағына тауарларды әкелу кезінде алынатын қосылған құн салығы;</w:t>
      </w:r>
      <w:r w:rsidRPr="00843741">
        <w:rPr>
          <w:rFonts w:ascii="Times New Roman" w:hAnsi="Times New Roman" w:cs="Times New Roman"/>
          <w:sz w:val="24"/>
          <w:szCs w:val="24"/>
          <w:lang w:val="kk-KZ"/>
        </w:rPr>
        <w:br/>
        <w:t>4) кедендік одақтың кедендік аумағына тауарларды әкелу кезінде алынатын акциз (акциздер);</w:t>
      </w:r>
      <w:r w:rsidRPr="00843741">
        <w:rPr>
          <w:rFonts w:ascii="Times New Roman" w:hAnsi="Times New Roman" w:cs="Times New Roman"/>
          <w:sz w:val="24"/>
          <w:szCs w:val="24"/>
          <w:lang w:val="kk-KZ"/>
        </w:rPr>
        <w:br/>
        <w:t>5) кедендік алымдар. </w:t>
      </w:r>
    </w:p>
    <w:p w:rsidR="009E532F" w:rsidRPr="00843741" w:rsidRDefault="009E532F" w:rsidP="00CF1A96">
      <w:pPr>
        <w:shd w:val="clear" w:color="auto" w:fill="FFFFFF"/>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 Аталған төлемдер әртекті, соның салдарынан құқықтық реттеудің маңызды ерекшеліктерін иеленеді.</w:t>
      </w:r>
    </w:p>
    <w:p w:rsidR="009E532F" w:rsidRPr="00843741" w:rsidRDefault="009E532F" w:rsidP="00CF1A96">
      <w:pPr>
        <w:shd w:val="clear" w:color="auto" w:fill="FFFFFF"/>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 </w:t>
      </w:r>
      <w:r w:rsidRPr="00843741">
        <w:rPr>
          <w:rFonts w:ascii="Times New Roman" w:hAnsi="Times New Roman" w:cs="Times New Roman"/>
          <w:b/>
          <w:bCs/>
          <w:sz w:val="24"/>
          <w:szCs w:val="24"/>
          <w:lang w:val="kk-KZ"/>
        </w:rPr>
        <w:t>Кедендік әкелім баждары.</w:t>
      </w:r>
    </w:p>
    <w:p w:rsidR="009E532F" w:rsidRPr="00843741" w:rsidRDefault="009E532F" w:rsidP="00CF1A96">
      <w:pPr>
        <w:shd w:val="clear" w:color="auto" w:fill="FFFFFF"/>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 Кеден бажы - тауарларды кеден шекарасы арқылы өткізуге байланысты кеден органымен өндіріліп алынатын міндетті төлем бола тұра (КО КК 4 бабы 1 тармағы 25 тармақшасы), сыртқы сауда қызметін тарифтік реттеудің құралы болып табылады. Кеден одағының қызмет етуі жағдайында үшінші бір елдермен жасалатын сыртқы сауданы реттеудің бірыңғай шаралары мен Бірыңғай кедендік тариф</w:t>
      </w:r>
      <w:r w:rsidR="007074ED" w:rsidRPr="00843741">
        <w:rPr>
          <w:rFonts w:ascii="Times New Roman" w:hAnsi="Times New Roman" w:cs="Times New Roman"/>
          <w:sz w:val="24"/>
          <w:szCs w:val="24"/>
          <w:lang w:val="kk-KZ"/>
        </w:rPr>
        <w:t>і белгіленеді және қолданылады</w:t>
      </w:r>
      <w:r w:rsidRPr="00843741">
        <w:rPr>
          <w:rFonts w:ascii="Times New Roman" w:hAnsi="Times New Roman" w:cs="Times New Roman"/>
          <w:sz w:val="24"/>
          <w:szCs w:val="24"/>
          <w:lang w:val="kk-KZ"/>
        </w:rPr>
        <w:t>.</w:t>
      </w:r>
    </w:p>
    <w:p w:rsidR="009E532F" w:rsidRPr="00843741" w:rsidRDefault="009E532F" w:rsidP="00CF1A96">
      <w:pPr>
        <w:shd w:val="clear" w:color="auto" w:fill="FFFFFF"/>
        <w:tabs>
          <w:tab w:val="left" w:pos="851"/>
        </w:tabs>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 Кедендік әкелім баждарын  белгілеу және есептеудің, сонымен қатар, тарифтік жеңілдіктерді анықтау мен қолданудың құқықтық аспектілері, Бірыңғай кеден тарифін қалыптастыру тәртібі, кедендік әкелім баждарының түрлері,тарифтік жеңілдіктердің (төлеуден босату немесе ставканы төмендету түрінде) қолданылуы, кедендік әкелім баждарын төлеуден босату жағдайлары, тауар шығарылған еліне қарай бекітілген баж ставкаларын</w:t>
      </w:r>
      <w:r w:rsidR="007074ED" w:rsidRPr="00843741">
        <w:rPr>
          <w:rFonts w:ascii="Times New Roman" w:hAnsi="Times New Roman" w:cs="Times New Roman"/>
          <w:sz w:val="24"/>
          <w:szCs w:val="24"/>
          <w:lang w:val="kk-KZ"/>
        </w:rPr>
        <w:t xml:space="preserve"> қолдану тәртібі белгіленген 2015</w:t>
      </w:r>
      <w:r w:rsidRPr="00843741">
        <w:rPr>
          <w:rFonts w:ascii="Times New Roman" w:hAnsi="Times New Roman" w:cs="Times New Roman"/>
          <w:sz w:val="24"/>
          <w:szCs w:val="24"/>
          <w:lang w:val="kk-KZ"/>
        </w:rPr>
        <w:t xml:space="preserve"> жылғы 25 қаңтардағы Бірыңғай кедендік-тарифтік реттеу туралы Келісіммен  реттеліп отырады. </w:t>
      </w:r>
    </w:p>
    <w:p w:rsidR="006E4A95" w:rsidRPr="00843741" w:rsidRDefault="006E4A95" w:rsidP="00CF1A96">
      <w:pPr>
        <w:shd w:val="clear" w:color="auto" w:fill="FFFFFF"/>
        <w:tabs>
          <w:tab w:val="left" w:pos="851"/>
        </w:tabs>
        <w:spacing w:after="0" w:line="240" w:lineRule="auto"/>
        <w:ind w:firstLine="567"/>
        <w:jc w:val="both"/>
        <w:rPr>
          <w:rFonts w:ascii="Times New Roman" w:hAnsi="Times New Roman" w:cs="Times New Roman"/>
          <w:noProof/>
          <w:color w:val="000000"/>
          <w:spacing w:val="-4"/>
          <w:sz w:val="24"/>
          <w:szCs w:val="24"/>
        </w:rPr>
      </w:pPr>
      <w:r w:rsidRPr="00843741">
        <w:rPr>
          <w:rFonts w:ascii="Times New Roman" w:hAnsi="Times New Roman" w:cs="Times New Roman"/>
          <w:noProof/>
          <w:color w:val="000000"/>
          <w:spacing w:val="-4"/>
          <w:sz w:val="24"/>
          <w:szCs w:val="24"/>
        </w:rPr>
        <w:t>КЕДЕН БАЖДАРЫНЫҢ СТАВКАЛАРЫ</w:t>
      </w:r>
    </w:p>
    <w:p w:rsidR="006E4A95" w:rsidRPr="00843741" w:rsidRDefault="006E4A95" w:rsidP="00843741">
      <w:pPr>
        <w:shd w:val="clear" w:color="auto" w:fill="FFFFFF"/>
        <w:spacing w:after="0" w:line="240" w:lineRule="auto"/>
        <w:jc w:val="both"/>
        <w:rPr>
          <w:rFonts w:ascii="Times New Roman" w:hAnsi="Times New Roman" w:cs="Times New Roman"/>
          <w:sz w:val="24"/>
          <w:szCs w:val="24"/>
        </w:rPr>
      </w:pPr>
    </w:p>
    <w:tbl>
      <w:tblPr>
        <w:tblW w:w="9498" w:type="dxa"/>
        <w:tblInd w:w="40" w:type="dxa"/>
        <w:tblLayout w:type="fixed"/>
        <w:tblCellMar>
          <w:left w:w="40" w:type="dxa"/>
          <w:right w:w="40" w:type="dxa"/>
        </w:tblCellMar>
        <w:tblLook w:val="0000"/>
      </w:tblPr>
      <w:tblGrid>
        <w:gridCol w:w="4111"/>
        <w:gridCol w:w="5181"/>
        <w:gridCol w:w="206"/>
      </w:tblGrid>
      <w:tr w:rsidR="006E4A95" w:rsidRPr="00843741" w:rsidTr="006E4A95">
        <w:trPr>
          <w:trHeight w:hRule="exact" w:val="511"/>
        </w:trPr>
        <w:tc>
          <w:tcPr>
            <w:tcW w:w="4111" w:type="dxa"/>
            <w:tcBorders>
              <w:top w:val="single" w:sz="6" w:space="0" w:color="auto"/>
              <w:left w:val="single" w:sz="6" w:space="0" w:color="auto"/>
              <w:bottom w:val="single" w:sz="6" w:space="0" w:color="auto"/>
              <w:right w:val="single" w:sz="6" w:space="0" w:color="auto"/>
            </w:tcBorders>
            <w:shd w:val="clear" w:color="auto" w:fill="FFFFFF"/>
          </w:tcPr>
          <w:p w:rsidR="006E4A95" w:rsidRPr="00843741" w:rsidRDefault="006E4A95" w:rsidP="00843741">
            <w:pPr>
              <w:shd w:val="clear" w:color="auto" w:fill="FFFFFF"/>
              <w:spacing w:after="0" w:line="240" w:lineRule="auto"/>
              <w:jc w:val="both"/>
              <w:rPr>
                <w:rFonts w:ascii="Times New Roman" w:hAnsi="Times New Roman" w:cs="Times New Roman"/>
                <w:sz w:val="18"/>
                <w:szCs w:val="18"/>
              </w:rPr>
            </w:pPr>
            <w:r w:rsidRPr="00843741">
              <w:rPr>
                <w:rFonts w:ascii="Times New Roman" w:hAnsi="Times New Roman" w:cs="Times New Roman"/>
                <w:noProof/>
                <w:color w:val="000000"/>
                <w:spacing w:val="-3"/>
                <w:sz w:val="18"/>
                <w:szCs w:val="18"/>
              </w:rPr>
              <w:t>Төлемнің аталуы</w:t>
            </w:r>
          </w:p>
        </w:tc>
        <w:tc>
          <w:tcPr>
            <w:tcW w:w="5387" w:type="dxa"/>
            <w:gridSpan w:val="2"/>
            <w:tcBorders>
              <w:top w:val="single" w:sz="6" w:space="0" w:color="auto"/>
              <w:left w:val="single" w:sz="6" w:space="0" w:color="auto"/>
              <w:bottom w:val="single" w:sz="6" w:space="0" w:color="auto"/>
              <w:right w:val="single" w:sz="6" w:space="0" w:color="auto"/>
            </w:tcBorders>
            <w:shd w:val="clear" w:color="auto" w:fill="FFFFFF"/>
          </w:tcPr>
          <w:p w:rsidR="006E4A95" w:rsidRPr="00843741" w:rsidRDefault="006E4A95" w:rsidP="00843741">
            <w:pPr>
              <w:shd w:val="clear" w:color="auto" w:fill="FFFFFF"/>
              <w:spacing w:after="0" w:line="240" w:lineRule="auto"/>
              <w:jc w:val="both"/>
              <w:rPr>
                <w:rFonts w:ascii="Times New Roman" w:hAnsi="Times New Roman" w:cs="Times New Roman"/>
                <w:sz w:val="18"/>
                <w:szCs w:val="18"/>
              </w:rPr>
            </w:pPr>
            <w:r w:rsidRPr="00843741">
              <w:rPr>
                <w:rFonts w:ascii="Times New Roman" w:hAnsi="Times New Roman" w:cs="Times New Roman"/>
                <w:noProof/>
                <w:color w:val="000000"/>
                <w:spacing w:val="-3"/>
                <w:sz w:val="18"/>
                <w:szCs w:val="18"/>
              </w:rPr>
              <w:t xml:space="preserve">Корсетілген </w:t>
            </w:r>
            <w:r w:rsidRPr="00843741">
              <w:rPr>
                <w:rFonts w:ascii="Times New Roman" w:hAnsi="Times New Roman" w:cs="Times New Roman"/>
                <w:noProof/>
                <w:color w:val="000000"/>
                <w:sz w:val="18"/>
                <w:szCs w:val="18"/>
              </w:rPr>
              <w:t xml:space="preserve">қызмет үшін кедендік қүнның пайызы мен евро </w:t>
            </w:r>
            <w:r w:rsidRPr="00843741">
              <w:rPr>
                <w:rFonts w:ascii="Times New Roman" w:hAnsi="Times New Roman" w:cs="Times New Roman"/>
                <w:noProof/>
                <w:color w:val="000000"/>
                <w:spacing w:val="-3"/>
                <w:sz w:val="18"/>
                <w:szCs w:val="18"/>
              </w:rPr>
              <w:t>мөлшеріндегі ставкалар</w:t>
            </w:r>
          </w:p>
        </w:tc>
      </w:tr>
      <w:tr w:rsidR="006E4A95" w:rsidRPr="00843741" w:rsidTr="006E4A95">
        <w:trPr>
          <w:trHeight w:hRule="exact" w:val="643"/>
        </w:trPr>
        <w:tc>
          <w:tcPr>
            <w:tcW w:w="4111" w:type="dxa"/>
            <w:tcBorders>
              <w:top w:val="single" w:sz="6" w:space="0" w:color="auto"/>
              <w:left w:val="single" w:sz="6" w:space="0" w:color="auto"/>
              <w:bottom w:val="single" w:sz="6" w:space="0" w:color="auto"/>
              <w:right w:val="single" w:sz="6" w:space="0" w:color="auto"/>
            </w:tcBorders>
            <w:shd w:val="clear" w:color="auto" w:fill="FFFFFF"/>
          </w:tcPr>
          <w:p w:rsidR="006E4A95" w:rsidRPr="00843741" w:rsidRDefault="006E4A95" w:rsidP="00843741">
            <w:pPr>
              <w:shd w:val="clear" w:color="auto" w:fill="FFFFFF"/>
              <w:spacing w:after="0" w:line="240" w:lineRule="auto"/>
              <w:jc w:val="both"/>
              <w:rPr>
                <w:rFonts w:ascii="Times New Roman" w:hAnsi="Times New Roman" w:cs="Times New Roman"/>
                <w:sz w:val="18"/>
                <w:szCs w:val="18"/>
              </w:rPr>
            </w:pPr>
            <w:r w:rsidRPr="00843741">
              <w:rPr>
                <w:rFonts w:ascii="Times New Roman" w:hAnsi="Times New Roman" w:cs="Times New Roman"/>
                <w:noProof/>
                <w:color w:val="000000"/>
                <w:sz w:val="18"/>
                <w:szCs w:val="18"/>
              </w:rPr>
              <w:t>Занды және жеке тұлғалармен кеден шекарасы арқылы өткізілетін тауарларды рөсімдеу үшін кедендік алымдар</w:t>
            </w:r>
          </w:p>
        </w:tc>
        <w:tc>
          <w:tcPr>
            <w:tcW w:w="5387" w:type="dxa"/>
            <w:gridSpan w:val="2"/>
            <w:tcBorders>
              <w:top w:val="single" w:sz="6" w:space="0" w:color="auto"/>
              <w:left w:val="single" w:sz="6" w:space="0" w:color="auto"/>
              <w:bottom w:val="single" w:sz="6" w:space="0" w:color="auto"/>
              <w:right w:val="single" w:sz="6" w:space="0" w:color="auto"/>
            </w:tcBorders>
            <w:shd w:val="clear" w:color="auto" w:fill="FFFFFF"/>
          </w:tcPr>
          <w:p w:rsidR="006E4A95" w:rsidRPr="00843741" w:rsidRDefault="006E4A95" w:rsidP="00843741">
            <w:pPr>
              <w:shd w:val="clear" w:color="auto" w:fill="FFFFFF"/>
              <w:spacing w:after="0" w:line="240" w:lineRule="auto"/>
              <w:jc w:val="both"/>
              <w:rPr>
                <w:rFonts w:ascii="Times New Roman" w:hAnsi="Times New Roman" w:cs="Times New Roman"/>
                <w:sz w:val="18"/>
                <w:szCs w:val="18"/>
              </w:rPr>
            </w:pPr>
            <w:r w:rsidRPr="00843741">
              <w:rPr>
                <w:rFonts w:ascii="Times New Roman" w:hAnsi="Times New Roman" w:cs="Times New Roman"/>
                <w:noProof/>
                <w:color w:val="000000"/>
                <w:sz w:val="18"/>
                <w:szCs w:val="18"/>
              </w:rPr>
              <w:t>0,2%</w:t>
            </w:r>
          </w:p>
        </w:tc>
      </w:tr>
      <w:tr w:rsidR="006E4A95" w:rsidRPr="00843741" w:rsidTr="006E4A95">
        <w:trPr>
          <w:trHeight w:hRule="exact" w:val="950"/>
        </w:trPr>
        <w:tc>
          <w:tcPr>
            <w:tcW w:w="4111" w:type="dxa"/>
            <w:tcBorders>
              <w:top w:val="single" w:sz="6" w:space="0" w:color="auto"/>
              <w:left w:val="single" w:sz="6" w:space="0" w:color="auto"/>
              <w:bottom w:val="single" w:sz="6" w:space="0" w:color="auto"/>
              <w:right w:val="single" w:sz="6" w:space="0" w:color="auto"/>
            </w:tcBorders>
            <w:shd w:val="clear" w:color="auto" w:fill="FFFFFF"/>
          </w:tcPr>
          <w:p w:rsidR="006E4A95" w:rsidRPr="00843741" w:rsidRDefault="006E4A95" w:rsidP="00843741">
            <w:pPr>
              <w:shd w:val="clear" w:color="auto" w:fill="FFFFFF"/>
              <w:spacing w:after="0" w:line="240" w:lineRule="auto"/>
              <w:jc w:val="both"/>
              <w:rPr>
                <w:rFonts w:ascii="Times New Roman" w:hAnsi="Times New Roman" w:cs="Times New Roman"/>
                <w:sz w:val="18"/>
                <w:szCs w:val="18"/>
              </w:rPr>
            </w:pPr>
            <w:r w:rsidRPr="00843741">
              <w:rPr>
                <w:rFonts w:ascii="Times New Roman" w:hAnsi="Times New Roman" w:cs="Times New Roman"/>
                <w:noProof/>
                <w:color w:val="000000"/>
                <w:spacing w:val="7"/>
                <w:sz w:val="18"/>
                <w:szCs w:val="18"/>
              </w:rPr>
              <w:t xml:space="preserve">Рөсімдеуге арналган жерлерден тыс жерде және кеден органдарының </w:t>
            </w:r>
            <w:r w:rsidRPr="00843741">
              <w:rPr>
                <w:rFonts w:ascii="Times New Roman" w:hAnsi="Times New Roman" w:cs="Times New Roman"/>
                <w:noProof/>
                <w:color w:val="000000"/>
                <w:sz w:val="18"/>
                <w:szCs w:val="18"/>
              </w:rPr>
              <w:t xml:space="preserve">жүмыс уақытынан тыс кезде тауарлар мен көлік қүралдарды рөсімдеу </w:t>
            </w:r>
            <w:r w:rsidRPr="00843741">
              <w:rPr>
                <w:rFonts w:ascii="Times New Roman" w:hAnsi="Times New Roman" w:cs="Times New Roman"/>
                <w:noProof/>
                <w:color w:val="000000"/>
                <w:spacing w:val="2"/>
                <w:sz w:val="18"/>
                <w:szCs w:val="18"/>
              </w:rPr>
              <w:t>ушін кедендік алымдар</w:t>
            </w:r>
          </w:p>
        </w:tc>
        <w:tc>
          <w:tcPr>
            <w:tcW w:w="5387" w:type="dxa"/>
            <w:gridSpan w:val="2"/>
            <w:tcBorders>
              <w:top w:val="single" w:sz="6" w:space="0" w:color="auto"/>
              <w:left w:val="single" w:sz="6" w:space="0" w:color="auto"/>
              <w:bottom w:val="single" w:sz="6" w:space="0" w:color="auto"/>
              <w:right w:val="single" w:sz="6" w:space="0" w:color="auto"/>
            </w:tcBorders>
            <w:shd w:val="clear" w:color="auto" w:fill="FFFFFF"/>
          </w:tcPr>
          <w:p w:rsidR="006E4A95" w:rsidRPr="00843741" w:rsidRDefault="006E4A95" w:rsidP="00843741">
            <w:pPr>
              <w:shd w:val="clear" w:color="auto" w:fill="FFFFFF"/>
              <w:spacing w:after="0" w:line="240" w:lineRule="auto"/>
              <w:jc w:val="both"/>
              <w:rPr>
                <w:rFonts w:ascii="Times New Roman" w:hAnsi="Times New Roman" w:cs="Times New Roman"/>
                <w:sz w:val="18"/>
                <w:szCs w:val="18"/>
              </w:rPr>
            </w:pPr>
            <w:r w:rsidRPr="00843741">
              <w:rPr>
                <w:rFonts w:ascii="Times New Roman" w:hAnsi="Times New Roman" w:cs="Times New Roman"/>
                <w:noProof/>
                <w:color w:val="000000"/>
                <w:sz w:val="18"/>
                <w:szCs w:val="18"/>
              </w:rPr>
              <w:t>0,4%</w:t>
            </w:r>
          </w:p>
        </w:tc>
      </w:tr>
      <w:tr w:rsidR="006E4A95" w:rsidRPr="00843741" w:rsidTr="006E4A95">
        <w:trPr>
          <w:trHeight w:hRule="exact" w:val="1901"/>
        </w:trPr>
        <w:tc>
          <w:tcPr>
            <w:tcW w:w="4111" w:type="dxa"/>
            <w:tcBorders>
              <w:top w:val="single" w:sz="6" w:space="0" w:color="auto"/>
              <w:left w:val="single" w:sz="6" w:space="0" w:color="auto"/>
              <w:bottom w:val="single" w:sz="6" w:space="0" w:color="auto"/>
              <w:right w:val="single" w:sz="6" w:space="0" w:color="auto"/>
            </w:tcBorders>
            <w:shd w:val="clear" w:color="auto" w:fill="FFFFFF"/>
          </w:tcPr>
          <w:p w:rsidR="006E4A95" w:rsidRPr="00843741" w:rsidRDefault="006E4A95" w:rsidP="00843741">
            <w:pPr>
              <w:shd w:val="clear" w:color="auto" w:fill="FFFFFF"/>
              <w:spacing w:after="0" w:line="240" w:lineRule="auto"/>
              <w:jc w:val="both"/>
              <w:rPr>
                <w:rFonts w:ascii="Times New Roman" w:hAnsi="Times New Roman" w:cs="Times New Roman"/>
                <w:sz w:val="18"/>
                <w:szCs w:val="18"/>
              </w:rPr>
            </w:pPr>
            <w:r w:rsidRPr="00843741">
              <w:rPr>
                <w:rFonts w:ascii="Times New Roman" w:hAnsi="Times New Roman" w:cs="Times New Roman"/>
                <w:noProof/>
                <w:color w:val="000000"/>
                <w:spacing w:val="2"/>
                <w:sz w:val="18"/>
                <w:szCs w:val="18"/>
              </w:rPr>
              <w:t xml:space="preserve">Көрмелерде, жәрменкелерде, конкурстарда, съездерде, симпозиумдарда, </w:t>
            </w:r>
            <w:r w:rsidRPr="00843741">
              <w:rPr>
                <w:rFonts w:ascii="Times New Roman" w:hAnsi="Times New Roman" w:cs="Times New Roman"/>
                <w:noProof/>
                <w:color w:val="000000"/>
                <w:sz w:val="18"/>
                <w:szCs w:val="18"/>
              </w:rPr>
              <w:t>семинарларда,   халыкдралық   кездесулерде   жөне   т.б.   үқсас   іс-шараларында  (шекарадан  өткізілген  тауарларды  сату  мақсатымен жүргізілетін өндірістік немесе коммерциялық қызметгі жүзеге асыру орында   көрмелерден   басқаларында)   көрсетілу   үшін   шекарадан өтизілетін тауарларды рөсімдеу үшін кедендік алымдар</w:t>
            </w:r>
          </w:p>
        </w:tc>
        <w:tc>
          <w:tcPr>
            <w:tcW w:w="5387" w:type="dxa"/>
            <w:gridSpan w:val="2"/>
            <w:tcBorders>
              <w:top w:val="single" w:sz="6" w:space="0" w:color="auto"/>
              <w:left w:val="single" w:sz="6" w:space="0" w:color="auto"/>
              <w:bottom w:val="single" w:sz="6" w:space="0" w:color="auto"/>
              <w:right w:val="single" w:sz="6" w:space="0" w:color="auto"/>
            </w:tcBorders>
            <w:shd w:val="clear" w:color="auto" w:fill="FFFFFF"/>
          </w:tcPr>
          <w:p w:rsidR="006E4A95" w:rsidRPr="00843741" w:rsidRDefault="006E4A95" w:rsidP="00843741">
            <w:pPr>
              <w:shd w:val="clear" w:color="auto" w:fill="FFFFFF"/>
              <w:spacing w:after="0" w:line="240" w:lineRule="auto"/>
              <w:jc w:val="both"/>
              <w:rPr>
                <w:rFonts w:ascii="Times New Roman" w:hAnsi="Times New Roman" w:cs="Times New Roman"/>
                <w:sz w:val="18"/>
                <w:szCs w:val="18"/>
              </w:rPr>
            </w:pPr>
            <w:r w:rsidRPr="00843741">
              <w:rPr>
                <w:rFonts w:ascii="Times New Roman" w:hAnsi="Times New Roman" w:cs="Times New Roman"/>
                <w:noProof/>
                <w:color w:val="000000"/>
                <w:sz w:val="18"/>
                <w:szCs w:val="18"/>
              </w:rPr>
              <w:t>5 евро тауар партиясы үшін</w:t>
            </w:r>
          </w:p>
        </w:tc>
      </w:tr>
      <w:tr w:rsidR="006E4A95" w:rsidRPr="00843741" w:rsidTr="006E4A95">
        <w:trPr>
          <w:trHeight w:hRule="exact" w:val="634"/>
        </w:trPr>
        <w:tc>
          <w:tcPr>
            <w:tcW w:w="4111" w:type="dxa"/>
            <w:tcBorders>
              <w:top w:val="single" w:sz="6" w:space="0" w:color="auto"/>
              <w:left w:val="single" w:sz="6" w:space="0" w:color="auto"/>
              <w:bottom w:val="single" w:sz="6" w:space="0" w:color="auto"/>
              <w:right w:val="single" w:sz="6" w:space="0" w:color="auto"/>
            </w:tcBorders>
            <w:shd w:val="clear" w:color="auto" w:fill="FFFFFF"/>
          </w:tcPr>
          <w:p w:rsidR="006E4A95" w:rsidRPr="00843741" w:rsidRDefault="006E4A95" w:rsidP="00843741">
            <w:pPr>
              <w:shd w:val="clear" w:color="auto" w:fill="FFFFFF"/>
              <w:spacing w:after="0" w:line="240" w:lineRule="auto"/>
              <w:jc w:val="both"/>
              <w:rPr>
                <w:rFonts w:ascii="Times New Roman" w:hAnsi="Times New Roman" w:cs="Times New Roman"/>
                <w:sz w:val="18"/>
                <w:szCs w:val="18"/>
              </w:rPr>
            </w:pPr>
            <w:r w:rsidRPr="00843741">
              <w:rPr>
                <w:rFonts w:ascii="Times New Roman" w:hAnsi="Times New Roman" w:cs="Times New Roman"/>
                <w:noProof/>
                <w:color w:val="000000"/>
                <w:sz w:val="18"/>
                <w:szCs w:val="18"/>
              </w:rPr>
              <w:t>Кеден  органдарымен   қүрылатын  уақытша   сақгау  қоймаларында таурларды сақ^ау үшін кедендік алымдар</w:t>
            </w:r>
          </w:p>
        </w:tc>
        <w:tc>
          <w:tcPr>
            <w:tcW w:w="5387" w:type="dxa"/>
            <w:gridSpan w:val="2"/>
            <w:tcBorders>
              <w:top w:val="single" w:sz="6" w:space="0" w:color="auto"/>
              <w:left w:val="single" w:sz="6" w:space="0" w:color="auto"/>
              <w:bottom w:val="single" w:sz="6" w:space="0" w:color="auto"/>
              <w:right w:val="single" w:sz="6" w:space="0" w:color="auto"/>
            </w:tcBorders>
            <w:shd w:val="clear" w:color="auto" w:fill="FFFFFF"/>
          </w:tcPr>
          <w:p w:rsidR="006E4A95" w:rsidRPr="00843741" w:rsidRDefault="006E4A95" w:rsidP="00843741">
            <w:pPr>
              <w:shd w:val="clear" w:color="auto" w:fill="FFFFFF"/>
              <w:spacing w:after="0" w:line="240" w:lineRule="auto"/>
              <w:jc w:val="both"/>
              <w:rPr>
                <w:rFonts w:ascii="Times New Roman" w:hAnsi="Times New Roman" w:cs="Times New Roman"/>
                <w:sz w:val="18"/>
                <w:szCs w:val="18"/>
              </w:rPr>
            </w:pPr>
            <w:r w:rsidRPr="00843741">
              <w:rPr>
                <w:rFonts w:ascii="Times New Roman" w:hAnsi="Times New Roman" w:cs="Times New Roman"/>
                <w:noProof/>
                <w:color w:val="000000"/>
                <w:sz w:val="18"/>
                <w:szCs w:val="18"/>
              </w:rPr>
              <w:t xml:space="preserve">0,4% төулігіне 1 кг брутго </w:t>
            </w:r>
            <w:r w:rsidRPr="00843741">
              <w:rPr>
                <w:rFonts w:ascii="Times New Roman" w:hAnsi="Times New Roman" w:cs="Times New Roman"/>
                <w:noProof/>
                <w:color w:val="000000"/>
                <w:spacing w:val="3"/>
                <w:sz w:val="18"/>
                <w:szCs w:val="18"/>
              </w:rPr>
              <w:t>үшін</w:t>
            </w:r>
          </w:p>
        </w:tc>
      </w:tr>
      <w:tr w:rsidR="006E4A95" w:rsidRPr="00843741" w:rsidTr="006E4A95">
        <w:trPr>
          <w:trHeight w:hRule="exact" w:val="634"/>
        </w:trPr>
        <w:tc>
          <w:tcPr>
            <w:tcW w:w="4111" w:type="dxa"/>
            <w:tcBorders>
              <w:top w:val="single" w:sz="6" w:space="0" w:color="auto"/>
              <w:left w:val="single" w:sz="6" w:space="0" w:color="auto"/>
              <w:bottom w:val="single" w:sz="6" w:space="0" w:color="auto"/>
              <w:right w:val="single" w:sz="6" w:space="0" w:color="auto"/>
            </w:tcBorders>
            <w:shd w:val="clear" w:color="auto" w:fill="FFFFFF"/>
          </w:tcPr>
          <w:p w:rsidR="006E4A95" w:rsidRPr="00843741" w:rsidRDefault="006E4A95" w:rsidP="00843741">
            <w:pPr>
              <w:shd w:val="clear" w:color="auto" w:fill="FFFFFF"/>
              <w:spacing w:after="0" w:line="240" w:lineRule="auto"/>
              <w:jc w:val="both"/>
              <w:rPr>
                <w:rFonts w:ascii="Times New Roman" w:hAnsi="Times New Roman" w:cs="Times New Roman"/>
                <w:sz w:val="18"/>
                <w:szCs w:val="18"/>
              </w:rPr>
            </w:pPr>
            <w:r w:rsidRPr="00843741">
              <w:rPr>
                <w:rFonts w:ascii="Times New Roman" w:hAnsi="Times New Roman" w:cs="Times New Roman"/>
                <w:noProof/>
                <w:color w:val="000000"/>
                <w:sz w:val="18"/>
                <w:szCs w:val="18"/>
              </w:rPr>
              <w:t>Тауар ретінде өткізілетін квлік қүралдарын сақгау үшін</w:t>
            </w:r>
          </w:p>
        </w:tc>
        <w:tc>
          <w:tcPr>
            <w:tcW w:w="5387" w:type="dxa"/>
            <w:gridSpan w:val="2"/>
            <w:tcBorders>
              <w:top w:val="single" w:sz="6" w:space="0" w:color="auto"/>
              <w:left w:val="single" w:sz="6" w:space="0" w:color="auto"/>
              <w:bottom w:val="single" w:sz="6" w:space="0" w:color="auto"/>
              <w:right w:val="single" w:sz="6" w:space="0" w:color="auto"/>
            </w:tcBorders>
            <w:shd w:val="clear" w:color="auto" w:fill="FFFFFF"/>
          </w:tcPr>
          <w:p w:rsidR="006E4A95" w:rsidRPr="00843741" w:rsidRDefault="006E4A95" w:rsidP="00843741">
            <w:pPr>
              <w:shd w:val="clear" w:color="auto" w:fill="FFFFFF"/>
              <w:spacing w:after="0" w:line="240" w:lineRule="auto"/>
              <w:jc w:val="both"/>
              <w:rPr>
                <w:rFonts w:ascii="Times New Roman" w:hAnsi="Times New Roman" w:cs="Times New Roman"/>
                <w:sz w:val="18"/>
                <w:szCs w:val="18"/>
              </w:rPr>
            </w:pPr>
            <w:r w:rsidRPr="00843741">
              <w:rPr>
                <w:rFonts w:ascii="Times New Roman" w:hAnsi="Times New Roman" w:cs="Times New Roman"/>
                <w:noProof/>
                <w:color w:val="000000"/>
                <w:sz w:val="18"/>
                <w:szCs w:val="18"/>
              </w:rPr>
              <w:t xml:space="preserve">3 евро төулігіне бір данасы </w:t>
            </w:r>
            <w:r w:rsidRPr="00843741">
              <w:rPr>
                <w:rFonts w:ascii="Times New Roman" w:hAnsi="Times New Roman" w:cs="Times New Roman"/>
                <w:noProof/>
                <w:color w:val="000000"/>
                <w:spacing w:val="3"/>
                <w:sz w:val="18"/>
                <w:szCs w:val="18"/>
              </w:rPr>
              <w:t>үшін</w:t>
            </w:r>
          </w:p>
        </w:tc>
      </w:tr>
      <w:tr w:rsidR="006E4A95" w:rsidRPr="00843741" w:rsidTr="006E4A95">
        <w:trPr>
          <w:trHeight w:hRule="exact" w:val="1290"/>
        </w:trPr>
        <w:tc>
          <w:tcPr>
            <w:tcW w:w="4111" w:type="dxa"/>
            <w:tcBorders>
              <w:top w:val="single" w:sz="6" w:space="0" w:color="auto"/>
              <w:left w:val="single" w:sz="6" w:space="0" w:color="auto"/>
              <w:bottom w:val="single" w:sz="6" w:space="0" w:color="auto"/>
              <w:right w:val="single" w:sz="6" w:space="0" w:color="auto"/>
            </w:tcBorders>
            <w:shd w:val="clear" w:color="auto" w:fill="FFFFFF"/>
          </w:tcPr>
          <w:p w:rsidR="006E4A95" w:rsidRPr="00843741" w:rsidRDefault="006E4A95" w:rsidP="00843741">
            <w:pPr>
              <w:shd w:val="clear" w:color="auto" w:fill="FFFFFF"/>
              <w:spacing w:after="0" w:line="240" w:lineRule="auto"/>
              <w:jc w:val="both"/>
              <w:rPr>
                <w:rFonts w:ascii="Times New Roman" w:hAnsi="Times New Roman" w:cs="Times New Roman"/>
                <w:sz w:val="18"/>
                <w:szCs w:val="18"/>
              </w:rPr>
            </w:pPr>
            <w:r w:rsidRPr="00843741">
              <w:rPr>
                <w:rFonts w:ascii="Times New Roman" w:hAnsi="Times New Roman" w:cs="Times New Roman"/>
                <w:noProof/>
                <w:color w:val="000000"/>
                <w:sz w:val="18"/>
                <w:szCs w:val="18"/>
              </w:rPr>
              <w:t xml:space="preserve">Кеден органдарымен қүрылатын кеден қоймаларьшда таурларды сақгау </w:t>
            </w:r>
            <w:r w:rsidRPr="00843741">
              <w:rPr>
                <w:rFonts w:ascii="Times New Roman" w:hAnsi="Times New Roman" w:cs="Times New Roman"/>
                <w:noProof/>
                <w:color w:val="000000"/>
                <w:spacing w:val="2"/>
                <w:sz w:val="18"/>
                <w:szCs w:val="18"/>
              </w:rPr>
              <w:t xml:space="preserve">үшін кедендік алымдар. </w:t>
            </w:r>
            <w:r w:rsidRPr="00843741">
              <w:rPr>
                <w:rFonts w:ascii="Times New Roman" w:hAnsi="Times New Roman" w:cs="Times New Roman"/>
                <w:noProof/>
                <w:color w:val="000000"/>
                <w:spacing w:val="4"/>
                <w:sz w:val="18"/>
                <w:szCs w:val="18"/>
              </w:rPr>
              <w:t xml:space="preserve">Олардың ішінде: </w:t>
            </w:r>
            <w:r w:rsidRPr="00843741">
              <w:rPr>
                <w:rFonts w:ascii="Times New Roman" w:hAnsi="Times New Roman" w:cs="Times New Roman"/>
                <w:noProof/>
                <w:color w:val="000000"/>
                <w:sz w:val="18"/>
                <w:szCs w:val="18"/>
              </w:rPr>
              <w:t xml:space="preserve">бейімделген     үй-жайларда     (ерекше     қүралжабдықгардың қолдануымен, ерекше температуралық режиммен қамтамасыз </w:t>
            </w:r>
            <w:r w:rsidRPr="00843741">
              <w:rPr>
                <w:rFonts w:ascii="Times New Roman" w:hAnsi="Times New Roman" w:cs="Times New Roman"/>
                <w:noProof/>
                <w:color w:val="000000"/>
                <w:spacing w:val="-2"/>
                <w:sz w:val="18"/>
                <w:szCs w:val="18"/>
              </w:rPr>
              <w:t xml:space="preserve">етумен) </w:t>
            </w:r>
            <w:r w:rsidRPr="00843741">
              <w:rPr>
                <w:rFonts w:ascii="Times New Roman" w:hAnsi="Times New Roman" w:cs="Times New Roman"/>
                <w:noProof/>
                <w:color w:val="000000"/>
                <w:sz w:val="18"/>
                <w:szCs w:val="18"/>
              </w:rPr>
              <w:t>тауар ретінде өткізілетін көлік қүралдарын сақтау үшін</w:t>
            </w:r>
          </w:p>
        </w:tc>
        <w:tc>
          <w:tcPr>
            <w:tcW w:w="5387" w:type="dxa"/>
            <w:gridSpan w:val="2"/>
            <w:tcBorders>
              <w:top w:val="single" w:sz="6" w:space="0" w:color="auto"/>
              <w:left w:val="single" w:sz="6" w:space="0" w:color="auto"/>
              <w:bottom w:val="single" w:sz="6" w:space="0" w:color="auto"/>
              <w:right w:val="single" w:sz="6" w:space="0" w:color="auto"/>
            </w:tcBorders>
            <w:shd w:val="clear" w:color="auto" w:fill="FFFFFF"/>
          </w:tcPr>
          <w:p w:rsidR="006E4A95" w:rsidRPr="00843741" w:rsidRDefault="006E4A95" w:rsidP="00843741">
            <w:pPr>
              <w:shd w:val="clear" w:color="auto" w:fill="FFFFFF"/>
              <w:spacing w:after="0" w:line="240" w:lineRule="auto"/>
              <w:jc w:val="both"/>
              <w:rPr>
                <w:rFonts w:ascii="Times New Roman" w:hAnsi="Times New Roman" w:cs="Times New Roman"/>
                <w:sz w:val="18"/>
                <w:szCs w:val="18"/>
              </w:rPr>
            </w:pPr>
            <w:r w:rsidRPr="00843741">
              <w:rPr>
                <w:rFonts w:ascii="Times New Roman" w:hAnsi="Times New Roman" w:cs="Times New Roman"/>
                <w:noProof/>
                <w:color w:val="000000"/>
                <w:sz w:val="18"/>
                <w:szCs w:val="18"/>
              </w:rPr>
              <w:t xml:space="preserve">0,02 евро төулігіне 1 кг брутго </w:t>
            </w:r>
            <w:r w:rsidRPr="00843741">
              <w:rPr>
                <w:rFonts w:ascii="Times New Roman" w:hAnsi="Times New Roman" w:cs="Times New Roman"/>
                <w:noProof/>
                <w:color w:val="000000"/>
                <w:spacing w:val="4"/>
                <w:sz w:val="18"/>
                <w:szCs w:val="18"/>
              </w:rPr>
              <w:t>үшін</w:t>
            </w:r>
          </w:p>
          <w:p w:rsidR="006E4A95" w:rsidRPr="00843741" w:rsidRDefault="006E4A95" w:rsidP="00843741">
            <w:pPr>
              <w:shd w:val="clear" w:color="auto" w:fill="FFFFFF"/>
              <w:spacing w:after="0" w:line="240" w:lineRule="auto"/>
              <w:jc w:val="both"/>
              <w:rPr>
                <w:rFonts w:ascii="Times New Roman" w:hAnsi="Times New Roman" w:cs="Times New Roman"/>
                <w:sz w:val="18"/>
                <w:szCs w:val="18"/>
              </w:rPr>
            </w:pPr>
            <w:r w:rsidRPr="00843741">
              <w:rPr>
                <w:rFonts w:ascii="Times New Roman" w:hAnsi="Times New Roman" w:cs="Times New Roman"/>
                <w:noProof/>
                <w:color w:val="000000"/>
                <w:sz w:val="18"/>
                <w:szCs w:val="18"/>
              </w:rPr>
              <w:t xml:space="preserve">0,03 евро төулігіне 1 кг бругто </w:t>
            </w:r>
            <w:r w:rsidRPr="00843741">
              <w:rPr>
                <w:rFonts w:ascii="Times New Roman" w:hAnsi="Times New Roman" w:cs="Times New Roman"/>
                <w:noProof/>
                <w:color w:val="000000"/>
                <w:spacing w:val="3"/>
                <w:sz w:val="18"/>
                <w:szCs w:val="18"/>
              </w:rPr>
              <w:t>үшін</w:t>
            </w:r>
          </w:p>
          <w:p w:rsidR="006E4A95" w:rsidRPr="00843741" w:rsidRDefault="006E4A95" w:rsidP="00843741">
            <w:pPr>
              <w:shd w:val="clear" w:color="auto" w:fill="FFFFFF"/>
              <w:spacing w:after="0" w:line="240" w:lineRule="auto"/>
              <w:jc w:val="both"/>
              <w:rPr>
                <w:rFonts w:ascii="Times New Roman" w:hAnsi="Times New Roman" w:cs="Times New Roman"/>
                <w:sz w:val="18"/>
                <w:szCs w:val="18"/>
              </w:rPr>
            </w:pPr>
            <w:r w:rsidRPr="00843741">
              <w:rPr>
                <w:rFonts w:ascii="Times New Roman" w:hAnsi="Times New Roman" w:cs="Times New Roman"/>
                <w:noProof/>
                <w:color w:val="000000"/>
                <w:sz w:val="18"/>
                <w:szCs w:val="18"/>
              </w:rPr>
              <w:t xml:space="preserve">3 евро тәулігіне бір данасы </w:t>
            </w:r>
            <w:r w:rsidRPr="00843741">
              <w:rPr>
                <w:rFonts w:ascii="Times New Roman" w:hAnsi="Times New Roman" w:cs="Times New Roman"/>
                <w:noProof/>
                <w:color w:val="000000"/>
                <w:spacing w:val="3"/>
                <w:sz w:val="18"/>
                <w:szCs w:val="18"/>
              </w:rPr>
              <w:t>үшін</w:t>
            </w:r>
          </w:p>
        </w:tc>
      </w:tr>
      <w:tr w:rsidR="006E4A95" w:rsidRPr="00843741" w:rsidTr="006E4A95">
        <w:trPr>
          <w:trHeight w:hRule="exact" w:val="698"/>
        </w:trPr>
        <w:tc>
          <w:tcPr>
            <w:tcW w:w="4111" w:type="dxa"/>
            <w:tcBorders>
              <w:top w:val="single" w:sz="6" w:space="0" w:color="auto"/>
              <w:left w:val="single" w:sz="6" w:space="0" w:color="auto"/>
              <w:bottom w:val="single" w:sz="6" w:space="0" w:color="auto"/>
              <w:right w:val="single" w:sz="6" w:space="0" w:color="auto"/>
            </w:tcBorders>
            <w:shd w:val="clear" w:color="auto" w:fill="FFFFFF"/>
          </w:tcPr>
          <w:p w:rsidR="006E4A95" w:rsidRPr="00843741" w:rsidRDefault="006E4A95" w:rsidP="00843741">
            <w:pPr>
              <w:shd w:val="clear" w:color="auto" w:fill="FFFFFF"/>
              <w:spacing w:after="0" w:line="240" w:lineRule="auto"/>
              <w:jc w:val="both"/>
              <w:rPr>
                <w:rFonts w:ascii="Times New Roman" w:hAnsi="Times New Roman" w:cs="Times New Roman"/>
                <w:sz w:val="18"/>
                <w:szCs w:val="18"/>
              </w:rPr>
            </w:pPr>
            <w:r w:rsidRPr="00843741">
              <w:rPr>
                <w:rFonts w:ascii="Times New Roman" w:hAnsi="Times New Roman" w:cs="Times New Roman"/>
                <w:noProof/>
                <w:color w:val="000000"/>
                <w:sz w:val="18"/>
                <w:szCs w:val="18"/>
              </w:rPr>
              <w:t>Тауарды кедендік жөнелту үшін кедендік алым</w:t>
            </w:r>
          </w:p>
        </w:tc>
        <w:tc>
          <w:tcPr>
            <w:tcW w:w="5387" w:type="dxa"/>
            <w:gridSpan w:val="2"/>
            <w:tcBorders>
              <w:top w:val="single" w:sz="6" w:space="0" w:color="auto"/>
              <w:left w:val="single" w:sz="6" w:space="0" w:color="auto"/>
              <w:bottom w:val="single" w:sz="6" w:space="0" w:color="auto"/>
              <w:right w:val="single" w:sz="6" w:space="0" w:color="auto"/>
            </w:tcBorders>
            <w:shd w:val="clear" w:color="auto" w:fill="FFFFFF"/>
          </w:tcPr>
          <w:p w:rsidR="006E4A95" w:rsidRPr="00843741" w:rsidRDefault="006E4A95" w:rsidP="00843741">
            <w:pPr>
              <w:shd w:val="clear" w:color="auto" w:fill="FFFFFF"/>
              <w:spacing w:after="0" w:line="240" w:lineRule="auto"/>
              <w:jc w:val="both"/>
              <w:rPr>
                <w:rFonts w:ascii="Times New Roman" w:hAnsi="Times New Roman" w:cs="Times New Roman"/>
                <w:sz w:val="18"/>
                <w:szCs w:val="18"/>
              </w:rPr>
            </w:pPr>
            <w:r w:rsidRPr="00843741">
              <w:rPr>
                <w:rFonts w:ascii="Times New Roman" w:hAnsi="Times New Roman" w:cs="Times New Roman"/>
                <w:noProof/>
                <w:color w:val="000000"/>
                <w:sz w:val="18"/>
                <w:szCs w:val="18"/>
              </w:rPr>
              <w:t xml:space="preserve">0 км-ге қашықтыққа ейін 5 есеп көрсеткіші 500—2000км.қашықтыққд    40 </w:t>
            </w:r>
            <w:r w:rsidRPr="00843741">
              <w:rPr>
                <w:rFonts w:ascii="Times New Roman" w:hAnsi="Times New Roman" w:cs="Times New Roman"/>
                <w:noProof/>
                <w:color w:val="000000"/>
                <w:spacing w:val="3"/>
                <w:sz w:val="18"/>
                <w:szCs w:val="18"/>
              </w:rPr>
              <w:t xml:space="preserve">сеп көрсеткіші </w:t>
            </w:r>
            <w:r w:rsidRPr="00843741">
              <w:rPr>
                <w:rFonts w:ascii="Times New Roman" w:hAnsi="Times New Roman" w:cs="Times New Roman"/>
                <w:noProof/>
                <w:color w:val="000000"/>
                <w:sz w:val="18"/>
                <w:szCs w:val="18"/>
              </w:rPr>
              <w:t xml:space="preserve">0-200 км. қашықтыққа 10 есеп </w:t>
            </w:r>
            <w:r w:rsidRPr="00843741">
              <w:rPr>
                <w:rFonts w:ascii="Times New Roman" w:hAnsi="Times New Roman" w:cs="Times New Roman"/>
                <w:noProof/>
                <w:color w:val="000000"/>
                <w:spacing w:val="1"/>
                <w:sz w:val="18"/>
                <w:szCs w:val="18"/>
              </w:rPr>
              <w:t xml:space="preserve">өрсеткіші </w:t>
            </w:r>
            <w:r w:rsidRPr="00843741">
              <w:rPr>
                <w:rFonts w:ascii="Times New Roman" w:hAnsi="Times New Roman" w:cs="Times New Roman"/>
                <w:noProof/>
                <w:color w:val="000000"/>
                <w:sz w:val="18"/>
                <w:szCs w:val="18"/>
              </w:rPr>
              <w:t xml:space="preserve">00-400  км.  кдшықгыққа   15 </w:t>
            </w:r>
            <w:r w:rsidRPr="00843741">
              <w:rPr>
                <w:rFonts w:ascii="Times New Roman" w:hAnsi="Times New Roman" w:cs="Times New Roman"/>
                <w:noProof/>
                <w:color w:val="000000"/>
                <w:spacing w:val="3"/>
                <w:sz w:val="18"/>
                <w:szCs w:val="18"/>
              </w:rPr>
              <w:t>сеп көрсеткіші</w:t>
            </w:r>
          </w:p>
        </w:tc>
      </w:tr>
      <w:tr w:rsidR="006E4A95" w:rsidRPr="00843741" w:rsidTr="006E4A95">
        <w:trPr>
          <w:cantSplit/>
          <w:trHeight w:hRule="exact" w:val="298"/>
        </w:trPr>
        <w:tc>
          <w:tcPr>
            <w:tcW w:w="4111" w:type="dxa"/>
            <w:vMerge w:val="restart"/>
            <w:tcBorders>
              <w:top w:val="single" w:sz="6" w:space="0" w:color="auto"/>
              <w:left w:val="single" w:sz="6" w:space="0" w:color="auto"/>
              <w:bottom w:val="nil"/>
              <w:right w:val="single" w:sz="6" w:space="0" w:color="auto"/>
            </w:tcBorders>
            <w:shd w:val="clear" w:color="auto" w:fill="FFFFFF"/>
          </w:tcPr>
          <w:p w:rsidR="006E4A95" w:rsidRPr="00843741" w:rsidRDefault="006E4A95" w:rsidP="00843741">
            <w:pPr>
              <w:shd w:val="clear" w:color="auto" w:fill="FFFFFF"/>
              <w:spacing w:after="0" w:line="240" w:lineRule="auto"/>
              <w:jc w:val="both"/>
              <w:rPr>
                <w:rFonts w:ascii="Times New Roman" w:hAnsi="Times New Roman" w:cs="Times New Roman"/>
                <w:sz w:val="18"/>
                <w:szCs w:val="18"/>
              </w:rPr>
            </w:pPr>
          </w:p>
        </w:tc>
        <w:tc>
          <w:tcPr>
            <w:tcW w:w="5181" w:type="dxa"/>
            <w:tcBorders>
              <w:top w:val="single" w:sz="6" w:space="0" w:color="auto"/>
              <w:left w:val="single" w:sz="6" w:space="0" w:color="auto"/>
              <w:bottom w:val="nil"/>
              <w:right w:val="nil"/>
            </w:tcBorders>
            <w:shd w:val="clear" w:color="auto" w:fill="FFFFFF"/>
          </w:tcPr>
          <w:p w:rsidR="006E4A95" w:rsidRPr="00843741" w:rsidRDefault="006E4A95" w:rsidP="00843741">
            <w:pPr>
              <w:shd w:val="clear" w:color="auto" w:fill="FFFFFF"/>
              <w:spacing w:after="0" w:line="240" w:lineRule="auto"/>
              <w:jc w:val="both"/>
              <w:rPr>
                <w:rFonts w:ascii="Times New Roman" w:hAnsi="Times New Roman" w:cs="Times New Roman"/>
                <w:sz w:val="12"/>
                <w:szCs w:val="12"/>
              </w:rPr>
            </w:pPr>
            <w:r w:rsidRPr="00843741">
              <w:rPr>
                <w:rFonts w:ascii="Times New Roman" w:hAnsi="Times New Roman" w:cs="Times New Roman"/>
                <w:noProof/>
                <w:color w:val="000000"/>
                <w:sz w:val="12"/>
                <w:szCs w:val="12"/>
              </w:rPr>
              <w:t>00-600  км.  кдшықгыққа</w:t>
            </w:r>
          </w:p>
        </w:tc>
        <w:tc>
          <w:tcPr>
            <w:tcW w:w="206" w:type="dxa"/>
            <w:tcBorders>
              <w:top w:val="single" w:sz="6" w:space="0" w:color="auto"/>
              <w:left w:val="nil"/>
              <w:bottom w:val="nil"/>
              <w:right w:val="single" w:sz="6" w:space="0" w:color="auto"/>
            </w:tcBorders>
            <w:shd w:val="clear" w:color="auto" w:fill="FFFFFF"/>
          </w:tcPr>
          <w:p w:rsidR="006E4A95" w:rsidRPr="00843741" w:rsidRDefault="006E4A95" w:rsidP="00843741">
            <w:pPr>
              <w:shd w:val="clear" w:color="auto" w:fill="FFFFFF"/>
              <w:spacing w:after="0" w:line="240" w:lineRule="auto"/>
              <w:jc w:val="both"/>
              <w:rPr>
                <w:rFonts w:ascii="Times New Roman" w:hAnsi="Times New Roman" w:cs="Times New Roman"/>
                <w:sz w:val="12"/>
                <w:szCs w:val="12"/>
              </w:rPr>
            </w:pPr>
            <w:r w:rsidRPr="00843741">
              <w:rPr>
                <w:rFonts w:ascii="Times New Roman" w:hAnsi="Times New Roman" w:cs="Times New Roman"/>
                <w:noProof/>
                <w:color w:val="000000"/>
                <w:sz w:val="12"/>
                <w:szCs w:val="12"/>
              </w:rPr>
              <w:t>20</w:t>
            </w:r>
          </w:p>
        </w:tc>
      </w:tr>
      <w:tr w:rsidR="006E4A95" w:rsidRPr="00843741" w:rsidTr="006E4A95">
        <w:trPr>
          <w:cantSplit/>
          <w:trHeight w:hRule="exact" w:val="307"/>
        </w:trPr>
        <w:tc>
          <w:tcPr>
            <w:tcW w:w="4111" w:type="dxa"/>
            <w:vMerge/>
            <w:tcBorders>
              <w:top w:val="nil"/>
              <w:left w:val="single" w:sz="6" w:space="0" w:color="auto"/>
              <w:bottom w:val="nil"/>
              <w:right w:val="single" w:sz="6" w:space="0" w:color="auto"/>
            </w:tcBorders>
            <w:shd w:val="clear" w:color="auto" w:fill="FFFFFF"/>
          </w:tcPr>
          <w:p w:rsidR="006E4A95" w:rsidRPr="00843741" w:rsidRDefault="006E4A95" w:rsidP="00843741">
            <w:pPr>
              <w:shd w:val="clear" w:color="auto" w:fill="FFFFFF"/>
              <w:spacing w:after="0" w:line="240" w:lineRule="auto"/>
              <w:jc w:val="both"/>
              <w:rPr>
                <w:rFonts w:ascii="Times New Roman" w:hAnsi="Times New Roman" w:cs="Times New Roman"/>
                <w:sz w:val="18"/>
                <w:szCs w:val="18"/>
              </w:rPr>
            </w:pPr>
          </w:p>
        </w:tc>
        <w:tc>
          <w:tcPr>
            <w:tcW w:w="5181" w:type="dxa"/>
            <w:tcBorders>
              <w:top w:val="nil"/>
              <w:left w:val="single" w:sz="6" w:space="0" w:color="auto"/>
              <w:bottom w:val="nil"/>
              <w:right w:val="nil"/>
            </w:tcBorders>
            <w:shd w:val="clear" w:color="auto" w:fill="FFFFFF"/>
          </w:tcPr>
          <w:p w:rsidR="006E4A95" w:rsidRPr="00843741" w:rsidRDefault="006E4A95" w:rsidP="00843741">
            <w:pPr>
              <w:shd w:val="clear" w:color="auto" w:fill="FFFFFF"/>
              <w:spacing w:after="0" w:line="240" w:lineRule="auto"/>
              <w:jc w:val="both"/>
              <w:rPr>
                <w:rFonts w:ascii="Times New Roman" w:hAnsi="Times New Roman" w:cs="Times New Roman"/>
                <w:sz w:val="12"/>
                <w:szCs w:val="12"/>
              </w:rPr>
            </w:pPr>
            <w:r w:rsidRPr="00843741">
              <w:rPr>
                <w:rFonts w:ascii="Times New Roman" w:hAnsi="Times New Roman" w:cs="Times New Roman"/>
                <w:noProof/>
                <w:color w:val="000000"/>
                <w:spacing w:val="2"/>
                <w:sz w:val="12"/>
                <w:szCs w:val="12"/>
              </w:rPr>
              <w:t>сеп көрсеткіші</w:t>
            </w:r>
          </w:p>
        </w:tc>
        <w:tc>
          <w:tcPr>
            <w:tcW w:w="206" w:type="dxa"/>
            <w:tcBorders>
              <w:top w:val="nil"/>
              <w:left w:val="nil"/>
              <w:bottom w:val="nil"/>
              <w:right w:val="single" w:sz="6" w:space="0" w:color="auto"/>
            </w:tcBorders>
            <w:shd w:val="clear" w:color="auto" w:fill="FFFFFF"/>
          </w:tcPr>
          <w:p w:rsidR="006E4A95" w:rsidRPr="00843741" w:rsidRDefault="006E4A95" w:rsidP="00843741">
            <w:pPr>
              <w:shd w:val="clear" w:color="auto" w:fill="FFFFFF"/>
              <w:spacing w:after="0" w:line="240" w:lineRule="auto"/>
              <w:jc w:val="both"/>
              <w:rPr>
                <w:rFonts w:ascii="Times New Roman" w:hAnsi="Times New Roman" w:cs="Times New Roman"/>
                <w:sz w:val="12"/>
                <w:szCs w:val="12"/>
              </w:rPr>
            </w:pPr>
          </w:p>
        </w:tc>
      </w:tr>
      <w:tr w:rsidR="006E4A95" w:rsidRPr="00843741" w:rsidTr="006E4A95">
        <w:trPr>
          <w:cantSplit/>
          <w:trHeight w:hRule="exact" w:val="317"/>
        </w:trPr>
        <w:tc>
          <w:tcPr>
            <w:tcW w:w="4111" w:type="dxa"/>
            <w:vMerge/>
            <w:tcBorders>
              <w:top w:val="nil"/>
              <w:left w:val="single" w:sz="6" w:space="0" w:color="auto"/>
              <w:bottom w:val="nil"/>
              <w:right w:val="single" w:sz="6" w:space="0" w:color="auto"/>
            </w:tcBorders>
            <w:shd w:val="clear" w:color="auto" w:fill="FFFFFF"/>
          </w:tcPr>
          <w:p w:rsidR="006E4A95" w:rsidRPr="00843741" w:rsidRDefault="006E4A95" w:rsidP="00843741">
            <w:pPr>
              <w:shd w:val="clear" w:color="auto" w:fill="FFFFFF"/>
              <w:spacing w:after="0" w:line="240" w:lineRule="auto"/>
              <w:jc w:val="both"/>
              <w:rPr>
                <w:rFonts w:ascii="Times New Roman" w:hAnsi="Times New Roman" w:cs="Times New Roman"/>
                <w:sz w:val="18"/>
                <w:szCs w:val="18"/>
              </w:rPr>
            </w:pPr>
          </w:p>
        </w:tc>
        <w:tc>
          <w:tcPr>
            <w:tcW w:w="5387" w:type="dxa"/>
            <w:gridSpan w:val="2"/>
            <w:tcBorders>
              <w:top w:val="nil"/>
              <w:left w:val="single" w:sz="6" w:space="0" w:color="auto"/>
              <w:bottom w:val="nil"/>
              <w:right w:val="single" w:sz="6" w:space="0" w:color="auto"/>
            </w:tcBorders>
            <w:shd w:val="clear" w:color="auto" w:fill="FFFFFF"/>
          </w:tcPr>
          <w:p w:rsidR="006E4A95" w:rsidRPr="00843741" w:rsidRDefault="006E4A95" w:rsidP="00843741">
            <w:pPr>
              <w:shd w:val="clear" w:color="auto" w:fill="FFFFFF"/>
              <w:spacing w:after="0" w:line="240" w:lineRule="auto"/>
              <w:jc w:val="both"/>
              <w:rPr>
                <w:rFonts w:ascii="Times New Roman" w:hAnsi="Times New Roman" w:cs="Times New Roman"/>
                <w:sz w:val="12"/>
                <w:szCs w:val="12"/>
              </w:rPr>
            </w:pPr>
            <w:r w:rsidRPr="00843741">
              <w:rPr>
                <w:rFonts w:ascii="Times New Roman" w:hAnsi="Times New Roman" w:cs="Times New Roman"/>
                <w:noProof/>
                <w:color w:val="000000"/>
                <w:sz w:val="12"/>
                <w:szCs w:val="12"/>
              </w:rPr>
              <w:t>00-800км кашықгыққа 25 есеп</w:t>
            </w:r>
          </w:p>
        </w:tc>
      </w:tr>
      <w:tr w:rsidR="006E4A95" w:rsidRPr="00843741" w:rsidTr="006E4A95">
        <w:trPr>
          <w:cantSplit/>
          <w:trHeight w:hRule="exact" w:val="307"/>
        </w:trPr>
        <w:tc>
          <w:tcPr>
            <w:tcW w:w="4111" w:type="dxa"/>
            <w:vMerge/>
            <w:tcBorders>
              <w:top w:val="nil"/>
              <w:left w:val="single" w:sz="6" w:space="0" w:color="auto"/>
              <w:bottom w:val="nil"/>
              <w:right w:val="single" w:sz="6" w:space="0" w:color="auto"/>
            </w:tcBorders>
            <w:shd w:val="clear" w:color="auto" w:fill="FFFFFF"/>
          </w:tcPr>
          <w:p w:rsidR="006E4A95" w:rsidRPr="00843741" w:rsidRDefault="006E4A95" w:rsidP="00843741">
            <w:pPr>
              <w:shd w:val="clear" w:color="auto" w:fill="FFFFFF"/>
              <w:spacing w:after="0" w:line="240" w:lineRule="auto"/>
              <w:jc w:val="both"/>
              <w:rPr>
                <w:rFonts w:ascii="Times New Roman" w:hAnsi="Times New Roman" w:cs="Times New Roman"/>
                <w:sz w:val="18"/>
                <w:szCs w:val="18"/>
              </w:rPr>
            </w:pPr>
          </w:p>
        </w:tc>
        <w:tc>
          <w:tcPr>
            <w:tcW w:w="5181" w:type="dxa"/>
            <w:tcBorders>
              <w:top w:val="nil"/>
              <w:left w:val="single" w:sz="6" w:space="0" w:color="auto"/>
              <w:bottom w:val="nil"/>
              <w:right w:val="nil"/>
            </w:tcBorders>
            <w:shd w:val="clear" w:color="auto" w:fill="FFFFFF"/>
          </w:tcPr>
          <w:p w:rsidR="006E4A95" w:rsidRPr="00843741" w:rsidRDefault="006E4A95" w:rsidP="00843741">
            <w:pPr>
              <w:shd w:val="clear" w:color="auto" w:fill="FFFFFF"/>
              <w:spacing w:after="0" w:line="240" w:lineRule="auto"/>
              <w:jc w:val="both"/>
              <w:rPr>
                <w:rFonts w:ascii="Times New Roman" w:hAnsi="Times New Roman" w:cs="Times New Roman"/>
                <w:sz w:val="12"/>
                <w:szCs w:val="12"/>
              </w:rPr>
            </w:pPr>
            <w:r w:rsidRPr="00843741">
              <w:rPr>
                <w:rFonts w:ascii="Times New Roman" w:hAnsi="Times New Roman" w:cs="Times New Roman"/>
                <w:noProof/>
                <w:color w:val="000000"/>
                <w:sz w:val="12"/>
                <w:szCs w:val="12"/>
              </w:rPr>
              <w:t>өрсеткіші</w:t>
            </w:r>
          </w:p>
        </w:tc>
        <w:tc>
          <w:tcPr>
            <w:tcW w:w="206" w:type="dxa"/>
            <w:tcBorders>
              <w:top w:val="nil"/>
              <w:left w:val="nil"/>
              <w:bottom w:val="nil"/>
              <w:right w:val="single" w:sz="6" w:space="0" w:color="auto"/>
            </w:tcBorders>
            <w:shd w:val="clear" w:color="auto" w:fill="FFFFFF"/>
          </w:tcPr>
          <w:p w:rsidR="006E4A95" w:rsidRPr="00843741" w:rsidRDefault="006E4A95" w:rsidP="00843741">
            <w:pPr>
              <w:shd w:val="clear" w:color="auto" w:fill="FFFFFF"/>
              <w:spacing w:after="0" w:line="240" w:lineRule="auto"/>
              <w:jc w:val="both"/>
              <w:rPr>
                <w:rFonts w:ascii="Times New Roman" w:hAnsi="Times New Roman" w:cs="Times New Roman"/>
                <w:sz w:val="12"/>
                <w:szCs w:val="12"/>
              </w:rPr>
            </w:pPr>
          </w:p>
        </w:tc>
      </w:tr>
      <w:tr w:rsidR="006E4A95" w:rsidRPr="00843741" w:rsidTr="006E4A95">
        <w:trPr>
          <w:cantSplit/>
          <w:trHeight w:hRule="exact" w:val="317"/>
        </w:trPr>
        <w:tc>
          <w:tcPr>
            <w:tcW w:w="4111" w:type="dxa"/>
            <w:vMerge/>
            <w:tcBorders>
              <w:top w:val="nil"/>
              <w:left w:val="single" w:sz="6" w:space="0" w:color="auto"/>
              <w:bottom w:val="nil"/>
              <w:right w:val="single" w:sz="6" w:space="0" w:color="auto"/>
            </w:tcBorders>
            <w:shd w:val="clear" w:color="auto" w:fill="FFFFFF"/>
          </w:tcPr>
          <w:p w:rsidR="006E4A95" w:rsidRPr="00843741" w:rsidRDefault="006E4A95" w:rsidP="00843741">
            <w:pPr>
              <w:shd w:val="clear" w:color="auto" w:fill="FFFFFF"/>
              <w:spacing w:after="0" w:line="240" w:lineRule="auto"/>
              <w:jc w:val="both"/>
              <w:rPr>
                <w:rFonts w:ascii="Times New Roman" w:hAnsi="Times New Roman" w:cs="Times New Roman"/>
                <w:sz w:val="18"/>
                <w:szCs w:val="18"/>
              </w:rPr>
            </w:pPr>
          </w:p>
        </w:tc>
        <w:tc>
          <w:tcPr>
            <w:tcW w:w="5181" w:type="dxa"/>
            <w:tcBorders>
              <w:top w:val="nil"/>
              <w:left w:val="single" w:sz="6" w:space="0" w:color="auto"/>
              <w:bottom w:val="nil"/>
              <w:right w:val="nil"/>
            </w:tcBorders>
            <w:shd w:val="clear" w:color="auto" w:fill="FFFFFF"/>
          </w:tcPr>
          <w:p w:rsidR="006E4A95" w:rsidRPr="00843741" w:rsidRDefault="006E4A95" w:rsidP="00843741">
            <w:pPr>
              <w:shd w:val="clear" w:color="auto" w:fill="FFFFFF"/>
              <w:spacing w:after="0" w:line="240" w:lineRule="auto"/>
              <w:jc w:val="both"/>
              <w:rPr>
                <w:rFonts w:ascii="Times New Roman" w:hAnsi="Times New Roman" w:cs="Times New Roman"/>
                <w:sz w:val="12"/>
                <w:szCs w:val="12"/>
              </w:rPr>
            </w:pPr>
            <w:r w:rsidRPr="00843741">
              <w:rPr>
                <w:rFonts w:ascii="Times New Roman" w:hAnsi="Times New Roman" w:cs="Times New Roman"/>
                <w:noProof/>
                <w:color w:val="000000"/>
                <w:sz w:val="12"/>
                <w:szCs w:val="12"/>
              </w:rPr>
              <w:t>00-1000км   қашықгықкд</w:t>
            </w:r>
          </w:p>
        </w:tc>
        <w:tc>
          <w:tcPr>
            <w:tcW w:w="206" w:type="dxa"/>
            <w:tcBorders>
              <w:top w:val="nil"/>
              <w:left w:val="nil"/>
              <w:bottom w:val="nil"/>
              <w:right w:val="single" w:sz="6" w:space="0" w:color="auto"/>
            </w:tcBorders>
            <w:shd w:val="clear" w:color="auto" w:fill="FFFFFF"/>
          </w:tcPr>
          <w:p w:rsidR="006E4A95" w:rsidRPr="00843741" w:rsidRDefault="006E4A95" w:rsidP="00843741">
            <w:pPr>
              <w:shd w:val="clear" w:color="auto" w:fill="FFFFFF"/>
              <w:spacing w:after="0" w:line="240" w:lineRule="auto"/>
              <w:jc w:val="both"/>
              <w:rPr>
                <w:rFonts w:ascii="Times New Roman" w:hAnsi="Times New Roman" w:cs="Times New Roman"/>
                <w:sz w:val="12"/>
                <w:szCs w:val="12"/>
              </w:rPr>
            </w:pPr>
            <w:r w:rsidRPr="00843741">
              <w:rPr>
                <w:rFonts w:ascii="Times New Roman" w:hAnsi="Times New Roman" w:cs="Times New Roman"/>
                <w:noProof/>
                <w:color w:val="000000"/>
                <w:sz w:val="12"/>
                <w:szCs w:val="12"/>
              </w:rPr>
              <w:t>30</w:t>
            </w:r>
          </w:p>
        </w:tc>
      </w:tr>
      <w:tr w:rsidR="006E4A95" w:rsidRPr="00843741" w:rsidTr="006E4A95">
        <w:trPr>
          <w:cantSplit/>
          <w:trHeight w:hRule="exact" w:val="307"/>
        </w:trPr>
        <w:tc>
          <w:tcPr>
            <w:tcW w:w="4111" w:type="dxa"/>
            <w:vMerge/>
            <w:tcBorders>
              <w:top w:val="nil"/>
              <w:left w:val="single" w:sz="6" w:space="0" w:color="auto"/>
              <w:bottom w:val="nil"/>
              <w:right w:val="single" w:sz="6" w:space="0" w:color="auto"/>
            </w:tcBorders>
            <w:shd w:val="clear" w:color="auto" w:fill="FFFFFF"/>
          </w:tcPr>
          <w:p w:rsidR="006E4A95" w:rsidRPr="00843741" w:rsidRDefault="006E4A95" w:rsidP="00843741">
            <w:pPr>
              <w:shd w:val="clear" w:color="auto" w:fill="FFFFFF"/>
              <w:spacing w:after="0" w:line="240" w:lineRule="auto"/>
              <w:jc w:val="both"/>
              <w:rPr>
                <w:rFonts w:ascii="Times New Roman" w:hAnsi="Times New Roman" w:cs="Times New Roman"/>
                <w:sz w:val="18"/>
                <w:szCs w:val="18"/>
              </w:rPr>
            </w:pPr>
          </w:p>
        </w:tc>
        <w:tc>
          <w:tcPr>
            <w:tcW w:w="5181" w:type="dxa"/>
            <w:tcBorders>
              <w:top w:val="nil"/>
              <w:left w:val="single" w:sz="6" w:space="0" w:color="auto"/>
              <w:bottom w:val="nil"/>
              <w:right w:val="nil"/>
            </w:tcBorders>
            <w:shd w:val="clear" w:color="auto" w:fill="FFFFFF"/>
          </w:tcPr>
          <w:p w:rsidR="006E4A95" w:rsidRPr="00843741" w:rsidRDefault="006E4A95" w:rsidP="00843741">
            <w:pPr>
              <w:shd w:val="clear" w:color="auto" w:fill="FFFFFF"/>
              <w:spacing w:after="0" w:line="240" w:lineRule="auto"/>
              <w:jc w:val="both"/>
              <w:rPr>
                <w:rFonts w:ascii="Times New Roman" w:hAnsi="Times New Roman" w:cs="Times New Roman"/>
                <w:sz w:val="12"/>
                <w:szCs w:val="12"/>
              </w:rPr>
            </w:pPr>
            <w:r w:rsidRPr="00843741">
              <w:rPr>
                <w:rFonts w:ascii="Times New Roman" w:hAnsi="Times New Roman" w:cs="Times New Roman"/>
                <w:noProof/>
                <w:color w:val="000000"/>
                <w:spacing w:val="2"/>
                <w:sz w:val="12"/>
                <w:szCs w:val="12"/>
              </w:rPr>
              <w:t>сеп көрсеткіші</w:t>
            </w:r>
          </w:p>
        </w:tc>
        <w:tc>
          <w:tcPr>
            <w:tcW w:w="206" w:type="dxa"/>
            <w:tcBorders>
              <w:top w:val="nil"/>
              <w:left w:val="nil"/>
              <w:bottom w:val="nil"/>
              <w:right w:val="single" w:sz="6" w:space="0" w:color="auto"/>
            </w:tcBorders>
            <w:shd w:val="clear" w:color="auto" w:fill="FFFFFF"/>
          </w:tcPr>
          <w:p w:rsidR="006E4A95" w:rsidRPr="00843741" w:rsidRDefault="006E4A95" w:rsidP="00843741">
            <w:pPr>
              <w:shd w:val="clear" w:color="auto" w:fill="FFFFFF"/>
              <w:spacing w:after="0" w:line="240" w:lineRule="auto"/>
              <w:jc w:val="both"/>
              <w:rPr>
                <w:rFonts w:ascii="Times New Roman" w:hAnsi="Times New Roman" w:cs="Times New Roman"/>
                <w:sz w:val="12"/>
                <w:szCs w:val="12"/>
              </w:rPr>
            </w:pPr>
          </w:p>
        </w:tc>
      </w:tr>
      <w:tr w:rsidR="006E4A95" w:rsidRPr="00843741" w:rsidTr="006E4A95">
        <w:trPr>
          <w:cantSplit/>
          <w:trHeight w:hRule="exact" w:val="326"/>
        </w:trPr>
        <w:tc>
          <w:tcPr>
            <w:tcW w:w="4111" w:type="dxa"/>
            <w:vMerge/>
            <w:tcBorders>
              <w:top w:val="nil"/>
              <w:left w:val="single" w:sz="6" w:space="0" w:color="auto"/>
              <w:bottom w:val="nil"/>
              <w:right w:val="single" w:sz="6" w:space="0" w:color="auto"/>
            </w:tcBorders>
            <w:shd w:val="clear" w:color="auto" w:fill="FFFFFF"/>
          </w:tcPr>
          <w:p w:rsidR="006E4A95" w:rsidRPr="00843741" w:rsidRDefault="006E4A95" w:rsidP="00843741">
            <w:pPr>
              <w:shd w:val="clear" w:color="auto" w:fill="FFFFFF"/>
              <w:spacing w:after="0" w:line="240" w:lineRule="auto"/>
              <w:jc w:val="both"/>
              <w:rPr>
                <w:rFonts w:ascii="Times New Roman" w:hAnsi="Times New Roman" w:cs="Times New Roman"/>
                <w:sz w:val="18"/>
                <w:szCs w:val="18"/>
              </w:rPr>
            </w:pPr>
          </w:p>
        </w:tc>
        <w:tc>
          <w:tcPr>
            <w:tcW w:w="5181" w:type="dxa"/>
            <w:tcBorders>
              <w:top w:val="nil"/>
              <w:left w:val="single" w:sz="6" w:space="0" w:color="auto"/>
              <w:bottom w:val="nil"/>
              <w:right w:val="nil"/>
            </w:tcBorders>
            <w:shd w:val="clear" w:color="auto" w:fill="FFFFFF"/>
          </w:tcPr>
          <w:p w:rsidR="006E4A95" w:rsidRPr="00843741" w:rsidRDefault="006E4A95" w:rsidP="00843741">
            <w:pPr>
              <w:shd w:val="clear" w:color="auto" w:fill="FFFFFF"/>
              <w:spacing w:after="0" w:line="240" w:lineRule="auto"/>
              <w:jc w:val="both"/>
              <w:rPr>
                <w:rFonts w:ascii="Times New Roman" w:hAnsi="Times New Roman" w:cs="Times New Roman"/>
                <w:sz w:val="12"/>
                <w:szCs w:val="12"/>
              </w:rPr>
            </w:pPr>
            <w:r w:rsidRPr="00843741">
              <w:rPr>
                <w:rFonts w:ascii="Times New Roman" w:hAnsi="Times New Roman" w:cs="Times New Roman"/>
                <w:noProof/>
                <w:color w:val="000000"/>
                <w:sz w:val="12"/>
                <w:szCs w:val="12"/>
              </w:rPr>
              <w:t>000 —1500км.қашықгыққа</w:t>
            </w:r>
          </w:p>
        </w:tc>
        <w:tc>
          <w:tcPr>
            <w:tcW w:w="206" w:type="dxa"/>
            <w:tcBorders>
              <w:top w:val="nil"/>
              <w:left w:val="nil"/>
              <w:bottom w:val="nil"/>
              <w:right w:val="single" w:sz="6" w:space="0" w:color="auto"/>
            </w:tcBorders>
            <w:shd w:val="clear" w:color="auto" w:fill="FFFFFF"/>
          </w:tcPr>
          <w:p w:rsidR="006E4A95" w:rsidRPr="00843741" w:rsidRDefault="006E4A95" w:rsidP="00843741">
            <w:pPr>
              <w:shd w:val="clear" w:color="auto" w:fill="FFFFFF"/>
              <w:spacing w:after="0" w:line="240" w:lineRule="auto"/>
              <w:jc w:val="both"/>
              <w:rPr>
                <w:rFonts w:ascii="Times New Roman" w:hAnsi="Times New Roman" w:cs="Times New Roman"/>
                <w:sz w:val="12"/>
                <w:szCs w:val="12"/>
              </w:rPr>
            </w:pPr>
            <w:r w:rsidRPr="00843741">
              <w:rPr>
                <w:rFonts w:ascii="Times New Roman" w:hAnsi="Times New Roman" w:cs="Times New Roman"/>
                <w:noProof/>
                <w:color w:val="000000"/>
                <w:sz w:val="12"/>
                <w:szCs w:val="12"/>
              </w:rPr>
              <w:t>35</w:t>
            </w:r>
          </w:p>
        </w:tc>
      </w:tr>
      <w:tr w:rsidR="006E4A95" w:rsidRPr="00843741" w:rsidTr="006E4A95">
        <w:trPr>
          <w:cantSplit/>
          <w:trHeight w:hRule="exact" w:val="307"/>
        </w:trPr>
        <w:tc>
          <w:tcPr>
            <w:tcW w:w="4111" w:type="dxa"/>
            <w:vMerge/>
            <w:tcBorders>
              <w:top w:val="nil"/>
              <w:left w:val="single" w:sz="6" w:space="0" w:color="auto"/>
              <w:bottom w:val="nil"/>
              <w:right w:val="single" w:sz="6" w:space="0" w:color="auto"/>
            </w:tcBorders>
            <w:shd w:val="clear" w:color="auto" w:fill="FFFFFF"/>
          </w:tcPr>
          <w:p w:rsidR="006E4A95" w:rsidRPr="00843741" w:rsidRDefault="006E4A95" w:rsidP="00843741">
            <w:pPr>
              <w:shd w:val="clear" w:color="auto" w:fill="FFFFFF"/>
              <w:spacing w:after="0" w:line="240" w:lineRule="auto"/>
              <w:jc w:val="both"/>
              <w:rPr>
                <w:rFonts w:ascii="Times New Roman" w:hAnsi="Times New Roman" w:cs="Times New Roman"/>
                <w:sz w:val="18"/>
                <w:szCs w:val="18"/>
              </w:rPr>
            </w:pPr>
          </w:p>
        </w:tc>
        <w:tc>
          <w:tcPr>
            <w:tcW w:w="5181" w:type="dxa"/>
            <w:tcBorders>
              <w:top w:val="nil"/>
              <w:left w:val="single" w:sz="6" w:space="0" w:color="auto"/>
              <w:bottom w:val="nil"/>
              <w:right w:val="nil"/>
            </w:tcBorders>
            <w:shd w:val="clear" w:color="auto" w:fill="FFFFFF"/>
          </w:tcPr>
          <w:p w:rsidR="006E4A95" w:rsidRPr="00843741" w:rsidRDefault="006E4A95" w:rsidP="00843741">
            <w:pPr>
              <w:shd w:val="clear" w:color="auto" w:fill="FFFFFF"/>
              <w:spacing w:after="0" w:line="240" w:lineRule="auto"/>
              <w:jc w:val="both"/>
              <w:rPr>
                <w:rFonts w:ascii="Times New Roman" w:hAnsi="Times New Roman" w:cs="Times New Roman"/>
                <w:sz w:val="12"/>
                <w:szCs w:val="12"/>
              </w:rPr>
            </w:pPr>
            <w:r w:rsidRPr="00843741">
              <w:rPr>
                <w:rFonts w:ascii="Times New Roman" w:hAnsi="Times New Roman" w:cs="Times New Roman"/>
                <w:noProof/>
                <w:color w:val="000000"/>
                <w:spacing w:val="2"/>
                <w:sz w:val="12"/>
                <w:szCs w:val="12"/>
              </w:rPr>
              <w:t>сеп көрсеткіші</w:t>
            </w:r>
          </w:p>
        </w:tc>
        <w:tc>
          <w:tcPr>
            <w:tcW w:w="206" w:type="dxa"/>
            <w:tcBorders>
              <w:top w:val="nil"/>
              <w:left w:val="nil"/>
              <w:bottom w:val="nil"/>
              <w:right w:val="single" w:sz="6" w:space="0" w:color="auto"/>
            </w:tcBorders>
            <w:shd w:val="clear" w:color="auto" w:fill="FFFFFF"/>
          </w:tcPr>
          <w:p w:rsidR="006E4A95" w:rsidRPr="00843741" w:rsidRDefault="006E4A95" w:rsidP="00843741">
            <w:pPr>
              <w:shd w:val="clear" w:color="auto" w:fill="FFFFFF"/>
              <w:spacing w:after="0" w:line="240" w:lineRule="auto"/>
              <w:jc w:val="both"/>
              <w:rPr>
                <w:rFonts w:ascii="Times New Roman" w:hAnsi="Times New Roman" w:cs="Times New Roman"/>
                <w:sz w:val="12"/>
                <w:szCs w:val="12"/>
              </w:rPr>
            </w:pPr>
          </w:p>
        </w:tc>
      </w:tr>
      <w:tr w:rsidR="006E4A95" w:rsidRPr="00843741" w:rsidTr="006E4A95">
        <w:trPr>
          <w:cantSplit/>
          <w:trHeight w:hRule="exact" w:val="326"/>
        </w:trPr>
        <w:tc>
          <w:tcPr>
            <w:tcW w:w="4111" w:type="dxa"/>
            <w:vMerge/>
            <w:tcBorders>
              <w:top w:val="nil"/>
              <w:left w:val="single" w:sz="6" w:space="0" w:color="auto"/>
              <w:bottom w:val="nil"/>
              <w:right w:val="single" w:sz="6" w:space="0" w:color="auto"/>
            </w:tcBorders>
            <w:shd w:val="clear" w:color="auto" w:fill="FFFFFF"/>
          </w:tcPr>
          <w:p w:rsidR="006E4A95" w:rsidRPr="00843741" w:rsidRDefault="006E4A95" w:rsidP="00843741">
            <w:pPr>
              <w:shd w:val="clear" w:color="auto" w:fill="FFFFFF"/>
              <w:spacing w:after="0" w:line="240" w:lineRule="auto"/>
              <w:jc w:val="both"/>
              <w:rPr>
                <w:rFonts w:ascii="Times New Roman" w:hAnsi="Times New Roman" w:cs="Times New Roman"/>
                <w:sz w:val="18"/>
                <w:szCs w:val="18"/>
              </w:rPr>
            </w:pPr>
          </w:p>
        </w:tc>
        <w:tc>
          <w:tcPr>
            <w:tcW w:w="5181" w:type="dxa"/>
            <w:tcBorders>
              <w:top w:val="nil"/>
              <w:left w:val="single" w:sz="6" w:space="0" w:color="auto"/>
              <w:bottom w:val="nil"/>
              <w:right w:val="nil"/>
            </w:tcBorders>
            <w:shd w:val="clear" w:color="auto" w:fill="FFFFFF"/>
          </w:tcPr>
          <w:p w:rsidR="006E4A95" w:rsidRPr="00843741" w:rsidRDefault="006E4A95" w:rsidP="00843741">
            <w:pPr>
              <w:shd w:val="clear" w:color="auto" w:fill="FFFFFF"/>
              <w:spacing w:after="0" w:line="240" w:lineRule="auto"/>
              <w:jc w:val="both"/>
              <w:rPr>
                <w:rFonts w:ascii="Times New Roman" w:hAnsi="Times New Roman" w:cs="Times New Roman"/>
                <w:sz w:val="12"/>
                <w:szCs w:val="12"/>
              </w:rPr>
            </w:pPr>
            <w:r w:rsidRPr="00843741">
              <w:rPr>
                <w:rFonts w:ascii="Times New Roman" w:hAnsi="Times New Roman" w:cs="Times New Roman"/>
                <w:noProof/>
                <w:color w:val="000000"/>
                <w:sz w:val="12"/>
                <w:szCs w:val="12"/>
              </w:rPr>
              <w:t>ОООкм.  көп қашықтыққа</w:t>
            </w:r>
          </w:p>
        </w:tc>
        <w:tc>
          <w:tcPr>
            <w:tcW w:w="206" w:type="dxa"/>
            <w:tcBorders>
              <w:top w:val="nil"/>
              <w:left w:val="nil"/>
              <w:bottom w:val="nil"/>
              <w:right w:val="single" w:sz="6" w:space="0" w:color="auto"/>
            </w:tcBorders>
            <w:shd w:val="clear" w:color="auto" w:fill="FFFFFF"/>
          </w:tcPr>
          <w:p w:rsidR="006E4A95" w:rsidRPr="00843741" w:rsidRDefault="006E4A95" w:rsidP="00843741">
            <w:pPr>
              <w:shd w:val="clear" w:color="auto" w:fill="FFFFFF"/>
              <w:spacing w:after="0" w:line="240" w:lineRule="auto"/>
              <w:jc w:val="both"/>
              <w:rPr>
                <w:rFonts w:ascii="Times New Roman" w:hAnsi="Times New Roman" w:cs="Times New Roman"/>
                <w:sz w:val="12"/>
                <w:szCs w:val="12"/>
              </w:rPr>
            </w:pPr>
            <w:r w:rsidRPr="00843741">
              <w:rPr>
                <w:rFonts w:ascii="Times New Roman" w:hAnsi="Times New Roman" w:cs="Times New Roman"/>
                <w:noProof/>
                <w:color w:val="000000"/>
                <w:sz w:val="12"/>
                <w:szCs w:val="12"/>
              </w:rPr>
              <w:t>45</w:t>
            </w:r>
          </w:p>
        </w:tc>
      </w:tr>
      <w:tr w:rsidR="006E4A95" w:rsidRPr="00843741" w:rsidTr="006E4A95">
        <w:trPr>
          <w:cantSplit/>
          <w:trHeight w:hRule="exact" w:val="355"/>
        </w:trPr>
        <w:tc>
          <w:tcPr>
            <w:tcW w:w="4111" w:type="dxa"/>
            <w:vMerge/>
            <w:tcBorders>
              <w:top w:val="nil"/>
              <w:left w:val="single" w:sz="6" w:space="0" w:color="auto"/>
              <w:bottom w:val="single" w:sz="6" w:space="0" w:color="auto"/>
              <w:right w:val="single" w:sz="6" w:space="0" w:color="auto"/>
            </w:tcBorders>
            <w:shd w:val="clear" w:color="auto" w:fill="FFFFFF"/>
          </w:tcPr>
          <w:p w:rsidR="006E4A95" w:rsidRPr="00843741" w:rsidRDefault="006E4A95" w:rsidP="00843741">
            <w:pPr>
              <w:shd w:val="clear" w:color="auto" w:fill="FFFFFF"/>
              <w:spacing w:after="0" w:line="240" w:lineRule="auto"/>
              <w:jc w:val="both"/>
              <w:rPr>
                <w:rFonts w:ascii="Times New Roman" w:hAnsi="Times New Roman" w:cs="Times New Roman"/>
                <w:sz w:val="18"/>
                <w:szCs w:val="18"/>
              </w:rPr>
            </w:pPr>
          </w:p>
        </w:tc>
        <w:tc>
          <w:tcPr>
            <w:tcW w:w="5181" w:type="dxa"/>
            <w:tcBorders>
              <w:top w:val="nil"/>
              <w:left w:val="single" w:sz="6" w:space="0" w:color="auto"/>
              <w:bottom w:val="single" w:sz="6" w:space="0" w:color="auto"/>
              <w:right w:val="nil"/>
            </w:tcBorders>
            <w:shd w:val="clear" w:color="auto" w:fill="FFFFFF"/>
          </w:tcPr>
          <w:p w:rsidR="006E4A95" w:rsidRPr="00843741" w:rsidRDefault="006E4A95" w:rsidP="00843741">
            <w:pPr>
              <w:shd w:val="clear" w:color="auto" w:fill="FFFFFF"/>
              <w:spacing w:after="0" w:line="240" w:lineRule="auto"/>
              <w:jc w:val="both"/>
              <w:rPr>
                <w:rFonts w:ascii="Times New Roman" w:hAnsi="Times New Roman" w:cs="Times New Roman"/>
                <w:sz w:val="12"/>
                <w:szCs w:val="12"/>
              </w:rPr>
            </w:pPr>
            <w:r w:rsidRPr="00843741">
              <w:rPr>
                <w:rFonts w:ascii="Times New Roman" w:hAnsi="Times New Roman" w:cs="Times New Roman"/>
                <w:noProof/>
                <w:color w:val="000000"/>
                <w:spacing w:val="1"/>
                <w:sz w:val="12"/>
                <w:szCs w:val="12"/>
              </w:rPr>
              <w:t>сеп көрсеткіші</w:t>
            </w:r>
          </w:p>
        </w:tc>
        <w:tc>
          <w:tcPr>
            <w:tcW w:w="206" w:type="dxa"/>
            <w:tcBorders>
              <w:top w:val="nil"/>
              <w:left w:val="nil"/>
              <w:bottom w:val="single" w:sz="6" w:space="0" w:color="auto"/>
              <w:right w:val="single" w:sz="6" w:space="0" w:color="auto"/>
            </w:tcBorders>
            <w:shd w:val="clear" w:color="auto" w:fill="FFFFFF"/>
          </w:tcPr>
          <w:p w:rsidR="006E4A95" w:rsidRPr="00843741" w:rsidRDefault="006E4A95" w:rsidP="00843741">
            <w:pPr>
              <w:shd w:val="clear" w:color="auto" w:fill="FFFFFF"/>
              <w:spacing w:after="0" w:line="240" w:lineRule="auto"/>
              <w:jc w:val="both"/>
              <w:rPr>
                <w:rFonts w:ascii="Times New Roman" w:hAnsi="Times New Roman" w:cs="Times New Roman"/>
                <w:sz w:val="12"/>
                <w:szCs w:val="12"/>
              </w:rPr>
            </w:pPr>
          </w:p>
        </w:tc>
      </w:tr>
      <w:tr w:rsidR="006E4A95" w:rsidRPr="00843741" w:rsidTr="006E4A95">
        <w:trPr>
          <w:trHeight w:hRule="exact" w:val="259"/>
        </w:trPr>
        <w:tc>
          <w:tcPr>
            <w:tcW w:w="4111" w:type="dxa"/>
            <w:tcBorders>
              <w:top w:val="single" w:sz="6" w:space="0" w:color="auto"/>
              <w:left w:val="single" w:sz="6" w:space="0" w:color="auto"/>
              <w:bottom w:val="nil"/>
              <w:right w:val="single" w:sz="6" w:space="0" w:color="auto"/>
            </w:tcBorders>
            <w:shd w:val="clear" w:color="auto" w:fill="FFFFFF"/>
          </w:tcPr>
          <w:p w:rsidR="006E4A95" w:rsidRPr="00843741" w:rsidRDefault="006E4A95" w:rsidP="00843741">
            <w:pPr>
              <w:shd w:val="clear" w:color="auto" w:fill="FFFFFF"/>
              <w:spacing w:after="0" w:line="240" w:lineRule="auto"/>
              <w:jc w:val="both"/>
              <w:rPr>
                <w:rFonts w:ascii="Times New Roman" w:hAnsi="Times New Roman" w:cs="Times New Roman"/>
                <w:sz w:val="18"/>
                <w:szCs w:val="18"/>
              </w:rPr>
            </w:pPr>
            <w:r w:rsidRPr="00843741">
              <w:rPr>
                <w:rFonts w:ascii="Times New Roman" w:hAnsi="Times New Roman" w:cs="Times New Roman"/>
                <w:noProof/>
                <w:color w:val="000000"/>
                <w:sz w:val="18"/>
                <w:szCs w:val="18"/>
              </w:rPr>
              <w:t>Келесі көлемді кеден қоймасын қүруға лицензияны беру үшін алымдар:</w:t>
            </w:r>
          </w:p>
        </w:tc>
        <w:tc>
          <w:tcPr>
            <w:tcW w:w="5181" w:type="dxa"/>
            <w:tcBorders>
              <w:top w:val="single" w:sz="6" w:space="0" w:color="auto"/>
              <w:left w:val="single" w:sz="6" w:space="0" w:color="auto"/>
              <w:bottom w:val="nil"/>
              <w:right w:val="nil"/>
            </w:tcBorders>
            <w:shd w:val="clear" w:color="auto" w:fill="FFFFFF"/>
          </w:tcPr>
          <w:p w:rsidR="006E4A95" w:rsidRPr="00843741" w:rsidRDefault="006E4A95" w:rsidP="00843741">
            <w:pPr>
              <w:shd w:val="clear" w:color="auto" w:fill="FFFFFF"/>
              <w:spacing w:after="0" w:line="240" w:lineRule="auto"/>
              <w:jc w:val="both"/>
              <w:rPr>
                <w:rFonts w:ascii="Times New Roman" w:hAnsi="Times New Roman" w:cs="Times New Roman"/>
                <w:sz w:val="18"/>
                <w:szCs w:val="18"/>
              </w:rPr>
            </w:pPr>
          </w:p>
        </w:tc>
        <w:tc>
          <w:tcPr>
            <w:tcW w:w="206" w:type="dxa"/>
            <w:tcBorders>
              <w:top w:val="single" w:sz="6" w:space="0" w:color="auto"/>
              <w:left w:val="nil"/>
              <w:bottom w:val="nil"/>
              <w:right w:val="single" w:sz="6" w:space="0" w:color="auto"/>
            </w:tcBorders>
            <w:shd w:val="clear" w:color="auto" w:fill="FFFFFF"/>
          </w:tcPr>
          <w:p w:rsidR="006E4A95" w:rsidRPr="00843741" w:rsidRDefault="006E4A95" w:rsidP="00843741">
            <w:pPr>
              <w:shd w:val="clear" w:color="auto" w:fill="FFFFFF"/>
              <w:spacing w:after="0" w:line="240" w:lineRule="auto"/>
              <w:jc w:val="both"/>
              <w:rPr>
                <w:rFonts w:ascii="Times New Roman" w:hAnsi="Times New Roman" w:cs="Times New Roman"/>
                <w:sz w:val="18"/>
                <w:szCs w:val="18"/>
              </w:rPr>
            </w:pPr>
          </w:p>
        </w:tc>
      </w:tr>
      <w:tr w:rsidR="006E4A95" w:rsidRPr="00843741" w:rsidTr="006E4A95">
        <w:trPr>
          <w:trHeight w:hRule="exact" w:val="317"/>
        </w:trPr>
        <w:tc>
          <w:tcPr>
            <w:tcW w:w="4111" w:type="dxa"/>
            <w:tcBorders>
              <w:top w:val="nil"/>
              <w:left w:val="single" w:sz="6" w:space="0" w:color="auto"/>
              <w:bottom w:val="nil"/>
              <w:right w:val="single" w:sz="6" w:space="0" w:color="auto"/>
            </w:tcBorders>
            <w:shd w:val="clear" w:color="auto" w:fill="FFFFFF"/>
          </w:tcPr>
          <w:p w:rsidR="006E4A95" w:rsidRPr="00843741" w:rsidRDefault="006E4A95" w:rsidP="00843741">
            <w:pPr>
              <w:shd w:val="clear" w:color="auto" w:fill="FFFFFF"/>
              <w:spacing w:after="0" w:line="240" w:lineRule="auto"/>
              <w:jc w:val="both"/>
              <w:rPr>
                <w:rFonts w:ascii="Times New Roman" w:hAnsi="Times New Roman" w:cs="Times New Roman"/>
                <w:sz w:val="18"/>
                <w:szCs w:val="18"/>
              </w:rPr>
            </w:pPr>
            <w:r w:rsidRPr="00843741">
              <w:rPr>
                <w:rFonts w:ascii="Times New Roman" w:hAnsi="Times New Roman" w:cs="Times New Roman"/>
                <w:noProof/>
                <w:color w:val="000000"/>
                <w:sz w:val="18"/>
                <w:szCs w:val="18"/>
              </w:rPr>
              <w:t>1000 м</w:t>
            </w:r>
            <w:r w:rsidRPr="00843741">
              <w:rPr>
                <w:rFonts w:ascii="Times New Roman" w:hAnsi="Times New Roman" w:cs="Times New Roman"/>
                <w:noProof/>
                <w:color w:val="000000"/>
                <w:sz w:val="18"/>
                <w:szCs w:val="18"/>
                <w:vertAlign w:val="superscript"/>
              </w:rPr>
              <w:t>2</w:t>
            </w:r>
            <w:r w:rsidRPr="00843741">
              <w:rPr>
                <w:rFonts w:ascii="Times New Roman" w:hAnsi="Times New Roman" w:cs="Times New Roman"/>
                <w:noProof/>
                <w:color w:val="000000"/>
                <w:sz w:val="18"/>
                <w:szCs w:val="18"/>
              </w:rPr>
              <w:t xml:space="preserve"> -ге дейін</w:t>
            </w:r>
          </w:p>
        </w:tc>
        <w:tc>
          <w:tcPr>
            <w:tcW w:w="5181" w:type="dxa"/>
            <w:tcBorders>
              <w:top w:val="nil"/>
              <w:left w:val="single" w:sz="6" w:space="0" w:color="auto"/>
              <w:bottom w:val="nil"/>
              <w:right w:val="nil"/>
            </w:tcBorders>
            <w:shd w:val="clear" w:color="auto" w:fill="FFFFFF"/>
          </w:tcPr>
          <w:p w:rsidR="006E4A95" w:rsidRPr="00843741" w:rsidRDefault="006E4A95" w:rsidP="00843741">
            <w:pPr>
              <w:shd w:val="clear" w:color="auto" w:fill="FFFFFF"/>
              <w:spacing w:after="0" w:line="240" w:lineRule="auto"/>
              <w:jc w:val="both"/>
              <w:rPr>
                <w:rFonts w:ascii="Times New Roman" w:hAnsi="Times New Roman" w:cs="Times New Roman"/>
                <w:sz w:val="18"/>
                <w:szCs w:val="18"/>
              </w:rPr>
            </w:pPr>
            <w:r w:rsidRPr="00843741">
              <w:rPr>
                <w:rFonts w:ascii="Times New Roman" w:hAnsi="Times New Roman" w:cs="Times New Roman"/>
                <w:noProof/>
                <w:color w:val="000000"/>
                <w:sz w:val="18"/>
                <w:szCs w:val="18"/>
              </w:rPr>
              <w:t>9 000 евро</w:t>
            </w:r>
          </w:p>
        </w:tc>
        <w:tc>
          <w:tcPr>
            <w:tcW w:w="206" w:type="dxa"/>
            <w:tcBorders>
              <w:top w:val="nil"/>
              <w:left w:val="nil"/>
              <w:bottom w:val="nil"/>
              <w:right w:val="single" w:sz="6" w:space="0" w:color="auto"/>
            </w:tcBorders>
            <w:shd w:val="clear" w:color="auto" w:fill="FFFFFF"/>
          </w:tcPr>
          <w:p w:rsidR="006E4A95" w:rsidRPr="00843741" w:rsidRDefault="006E4A95" w:rsidP="00843741">
            <w:pPr>
              <w:shd w:val="clear" w:color="auto" w:fill="FFFFFF"/>
              <w:spacing w:after="0" w:line="240" w:lineRule="auto"/>
              <w:jc w:val="both"/>
              <w:rPr>
                <w:rFonts w:ascii="Times New Roman" w:hAnsi="Times New Roman" w:cs="Times New Roman"/>
                <w:sz w:val="18"/>
                <w:szCs w:val="18"/>
              </w:rPr>
            </w:pPr>
          </w:p>
        </w:tc>
      </w:tr>
      <w:tr w:rsidR="006E4A95" w:rsidRPr="00843741" w:rsidTr="006E4A95">
        <w:trPr>
          <w:trHeight w:hRule="exact" w:val="317"/>
        </w:trPr>
        <w:tc>
          <w:tcPr>
            <w:tcW w:w="4111" w:type="dxa"/>
            <w:tcBorders>
              <w:top w:val="nil"/>
              <w:left w:val="single" w:sz="6" w:space="0" w:color="auto"/>
              <w:bottom w:val="nil"/>
              <w:right w:val="single" w:sz="6" w:space="0" w:color="auto"/>
            </w:tcBorders>
            <w:shd w:val="clear" w:color="auto" w:fill="FFFFFF"/>
          </w:tcPr>
          <w:p w:rsidR="006E4A95" w:rsidRPr="00843741" w:rsidRDefault="006E4A95" w:rsidP="00843741">
            <w:pPr>
              <w:shd w:val="clear" w:color="auto" w:fill="FFFFFF"/>
              <w:spacing w:after="0" w:line="240" w:lineRule="auto"/>
              <w:jc w:val="both"/>
              <w:rPr>
                <w:rFonts w:ascii="Times New Roman" w:hAnsi="Times New Roman" w:cs="Times New Roman"/>
                <w:sz w:val="18"/>
                <w:szCs w:val="18"/>
              </w:rPr>
            </w:pPr>
            <w:r w:rsidRPr="00843741">
              <w:rPr>
                <w:rFonts w:ascii="Times New Roman" w:hAnsi="Times New Roman" w:cs="Times New Roman"/>
                <w:noProof/>
                <w:color w:val="000000"/>
                <w:sz w:val="18"/>
                <w:szCs w:val="18"/>
              </w:rPr>
              <w:t>1000 м</w:t>
            </w:r>
            <w:r w:rsidRPr="00843741">
              <w:rPr>
                <w:rFonts w:ascii="Times New Roman" w:hAnsi="Times New Roman" w:cs="Times New Roman"/>
                <w:noProof/>
                <w:color w:val="000000"/>
                <w:sz w:val="18"/>
                <w:szCs w:val="18"/>
                <w:vertAlign w:val="superscript"/>
              </w:rPr>
              <w:t>2</w:t>
            </w:r>
            <w:r w:rsidRPr="00843741">
              <w:rPr>
                <w:rFonts w:ascii="Times New Roman" w:hAnsi="Times New Roman" w:cs="Times New Roman"/>
                <w:noProof/>
                <w:color w:val="000000"/>
                <w:sz w:val="18"/>
                <w:szCs w:val="18"/>
              </w:rPr>
              <w:t xml:space="preserve"> - 2000 м</w:t>
            </w:r>
            <w:r w:rsidRPr="00843741">
              <w:rPr>
                <w:rFonts w:ascii="Times New Roman" w:hAnsi="Times New Roman" w:cs="Times New Roman"/>
                <w:noProof/>
                <w:color w:val="000000"/>
                <w:sz w:val="18"/>
                <w:szCs w:val="18"/>
                <w:vertAlign w:val="superscript"/>
              </w:rPr>
              <w:t>2</w:t>
            </w:r>
          </w:p>
        </w:tc>
        <w:tc>
          <w:tcPr>
            <w:tcW w:w="5181" w:type="dxa"/>
            <w:tcBorders>
              <w:top w:val="nil"/>
              <w:left w:val="single" w:sz="6" w:space="0" w:color="auto"/>
              <w:bottom w:val="nil"/>
              <w:right w:val="nil"/>
            </w:tcBorders>
            <w:shd w:val="clear" w:color="auto" w:fill="FFFFFF"/>
          </w:tcPr>
          <w:p w:rsidR="006E4A95" w:rsidRPr="00843741" w:rsidRDefault="006E4A95" w:rsidP="00843741">
            <w:pPr>
              <w:shd w:val="clear" w:color="auto" w:fill="FFFFFF"/>
              <w:spacing w:after="0" w:line="240" w:lineRule="auto"/>
              <w:jc w:val="both"/>
              <w:rPr>
                <w:rFonts w:ascii="Times New Roman" w:hAnsi="Times New Roman" w:cs="Times New Roman"/>
                <w:sz w:val="18"/>
                <w:szCs w:val="18"/>
              </w:rPr>
            </w:pPr>
            <w:r w:rsidRPr="00843741">
              <w:rPr>
                <w:rFonts w:ascii="Times New Roman" w:hAnsi="Times New Roman" w:cs="Times New Roman"/>
                <w:noProof/>
                <w:color w:val="000000"/>
                <w:sz w:val="18"/>
                <w:szCs w:val="18"/>
              </w:rPr>
              <w:t>14 000 евро</w:t>
            </w:r>
          </w:p>
        </w:tc>
        <w:tc>
          <w:tcPr>
            <w:tcW w:w="206" w:type="dxa"/>
            <w:tcBorders>
              <w:top w:val="nil"/>
              <w:left w:val="nil"/>
              <w:bottom w:val="nil"/>
              <w:right w:val="single" w:sz="6" w:space="0" w:color="auto"/>
            </w:tcBorders>
            <w:shd w:val="clear" w:color="auto" w:fill="FFFFFF"/>
          </w:tcPr>
          <w:p w:rsidR="006E4A95" w:rsidRPr="00843741" w:rsidRDefault="006E4A95" w:rsidP="00843741">
            <w:pPr>
              <w:shd w:val="clear" w:color="auto" w:fill="FFFFFF"/>
              <w:spacing w:after="0" w:line="240" w:lineRule="auto"/>
              <w:jc w:val="both"/>
              <w:rPr>
                <w:rFonts w:ascii="Times New Roman" w:hAnsi="Times New Roman" w:cs="Times New Roman"/>
                <w:sz w:val="18"/>
                <w:szCs w:val="18"/>
              </w:rPr>
            </w:pPr>
          </w:p>
        </w:tc>
      </w:tr>
      <w:tr w:rsidR="006E4A95" w:rsidRPr="00843741" w:rsidTr="006E4A95">
        <w:trPr>
          <w:trHeight w:hRule="exact" w:val="374"/>
        </w:trPr>
        <w:tc>
          <w:tcPr>
            <w:tcW w:w="4111" w:type="dxa"/>
            <w:tcBorders>
              <w:top w:val="nil"/>
              <w:left w:val="single" w:sz="6" w:space="0" w:color="auto"/>
              <w:bottom w:val="single" w:sz="6" w:space="0" w:color="auto"/>
              <w:right w:val="single" w:sz="6" w:space="0" w:color="auto"/>
            </w:tcBorders>
            <w:shd w:val="clear" w:color="auto" w:fill="FFFFFF"/>
          </w:tcPr>
          <w:p w:rsidR="006E4A95" w:rsidRPr="00843741" w:rsidRDefault="006E4A95" w:rsidP="00843741">
            <w:pPr>
              <w:shd w:val="clear" w:color="auto" w:fill="FFFFFF"/>
              <w:spacing w:after="0" w:line="240" w:lineRule="auto"/>
              <w:jc w:val="both"/>
              <w:rPr>
                <w:rFonts w:ascii="Times New Roman" w:hAnsi="Times New Roman" w:cs="Times New Roman"/>
                <w:sz w:val="18"/>
                <w:szCs w:val="18"/>
              </w:rPr>
            </w:pPr>
            <w:r w:rsidRPr="00843741">
              <w:rPr>
                <w:rFonts w:ascii="Times New Roman" w:hAnsi="Times New Roman" w:cs="Times New Roman"/>
                <w:noProof/>
                <w:color w:val="000000"/>
                <w:sz w:val="18"/>
                <w:szCs w:val="18"/>
              </w:rPr>
              <w:t>2000 м</w:t>
            </w:r>
            <w:r w:rsidRPr="00843741">
              <w:rPr>
                <w:rFonts w:ascii="Times New Roman" w:hAnsi="Times New Roman" w:cs="Times New Roman"/>
                <w:noProof/>
                <w:color w:val="000000"/>
                <w:sz w:val="18"/>
                <w:szCs w:val="18"/>
                <w:vertAlign w:val="superscript"/>
              </w:rPr>
              <w:t>2</w:t>
            </w:r>
            <w:r w:rsidRPr="00843741">
              <w:rPr>
                <w:rFonts w:ascii="Times New Roman" w:hAnsi="Times New Roman" w:cs="Times New Roman"/>
                <w:noProof/>
                <w:color w:val="000000"/>
                <w:sz w:val="18"/>
                <w:szCs w:val="18"/>
              </w:rPr>
              <w:t xml:space="preserve"> -ден асгам</w:t>
            </w:r>
          </w:p>
        </w:tc>
        <w:tc>
          <w:tcPr>
            <w:tcW w:w="5181" w:type="dxa"/>
            <w:tcBorders>
              <w:top w:val="nil"/>
              <w:left w:val="single" w:sz="6" w:space="0" w:color="auto"/>
              <w:bottom w:val="single" w:sz="6" w:space="0" w:color="auto"/>
              <w:right w:val="nil"/>
            </w:tcBorders>
            <w:shd w:val="clear" w:color="auto" w:fill="FFFFFF"/>
          </w:tcPr>
          <w:p w:rsidR="006E4A95" w:rsidRPr="00843741" w:rsidRDefault="006E4A95" w:rsidP="00843741">
            <w:pPr>
              <w:shd w:val="clear" w:color="auto" w:fill="FFFFFF"/>
              <w:spacing w:after="0" w:line="240" w:lineRule="auto"/>
              <w:jc w:val="both"/>
              <w:rPr>
                <w:rFonts w:ascii="Times New Roman" w:hAnsi="Times New Roman" w:cs="Times New Roman"/>
                <w:sz w:val="18"/>
                <w:szCs w:val="18"/>
              </w:rPr>
            </w:pPr>
            <w:r w:rsidRPr="00843741">
              <w:rPr>
                <w:rFonts w:ascii="Times New Roman" w:hAnsi="Times New Roman" w:cs="Times New Roman"/>
                <w:noProof/>
                <w:color w:val="000000"/>
                <w:sz w:val="18"/>
                <w:szCs w:val="18"/>
              </w:rPr>
              <w:t>19 000 евро</w:t>
            </w:r>
          </w:p>
        </w:tc>
        <w:tc>
          <w:tcPr>
            <w:tcW w:w="206" w:type="dxa"/>
            <w:tcBorders>
              <w:top w:val="nil"/>
              <w:left w:val="nil"/>
              <w:bottom w:val="single" w:sz="6" w:space="0" w:color="auto"/>
              <w:right w:val="single" w:sz="6" w:space="0" w:color="auto"/>
            </w:tcBorders>
            <w:shd w:val="clear" w:color="auto" w:fill="FFFFFF"/>
          </w:tcPr>
          <w:p w:rsidR="006E4A95" w:rsidRPr="00843741" w:rsidRDefault="006E4A95" w:rsidP="00843741">
            <w:pPr>
              <w:shd w:val="clear" w:color="auto" w:fill="FFFFFF"/>
              <w:spacing w:after="0" w:line="240" w:lineRule="auto"/>
              <w:jc w:val="both"/>
              <w:rPr>
                <w:rFonts w:ascii="Times New Roman" w:hAnsi="Times New Roman" w:cs="Times New Roman"/>
                <w:sz w:val="18"/>
                <w:szCs w:val="18"/>
              </w:rPr>
            </w:pPr>
          </w:p>
        </w:tc>
      </w:tr>
      <w:tr w:rsidR="006E4A95" w:rsidRPr="00843741" w:rsidTr="006E4A95">
        <w:trPr>
          <w:trHeight w:hRule="exact" w:val="394"/>
        </w:trPr>
        <w:tc>
          <w:tcPr>
            <w:tcW w:w="4111" w:type="dxa"/>
            <w:tcBorders>
              <w:top w:val="single" w:sz="6" w:space="0" w:color="auto"/>
              <w:left w:val="single" w:sz="6" w:space="0" w:color="auto"/>
              <w:bottom w:val="single" w:sz="6" w:space="0" w:color="auto"/>
              <w:right w:val="single" w:sz="6" w:space="0" w:color="auto"/>
            </w:tcBorders>
            <w:shd w:val="clear" w:color="auto" w:fill="FFFFFF"/>
          </w:tcPr>
          <w:p w:rsidR="006E4A95" w:rsidRPr="00843741" w:rsidRDefault="006E4A95" w:rsidP="00843741">
            <w:pPr>
              <w:shd w:val="clear" w:color="auto" w:fill="FFFFFF"/>
              <w:spacing w:after="0" w:line="240" w:lineRule="auto"/>
              <w:jc w:val="both"/>
              <w:rPr>
                <w:rFonts w:ascii="Times New Roman" w:hAnsi="Times New Roman" w:cs="Times New Roman"/>
                <w:sz w:val="18"/>
                <w:szCs w:val="18"/>
              </w:rPr>
            </w:pPr>
            <w:r w:rsidRPr="00843741">
              <w:rPr>
                <w:rFonts w:ascii="Times New Roman" w:hAnsi="Times New Roman" w:cs="Times New Roman"/>
                <w:noProof/>
                <w:color w:val="000000"/>
                <w:sz w:val="18"/>
                <w:szCs w:val="18"/>
              </w:rPr>
              <w:t>Бажсыз сауда дүкенін қүруға лицензияны беру үшін алымдар*</w:t>
            </w:r>
          </w:p>
        </w:tc>
        <w:tc>
          <w:tcPr>
            <w:tcW w:w="5181" w:type="dxa"/>
            <w:tcBorders>
              <w:top w:val="single" w:sz="6" w:space="0" w:color="auto"/>
              <w:left w:val="single" w:sz="6" w:space="0" w:color="auto"/>
              <w:bottom w:val="single" w:sz="6" w:space="0" w:color="auto"/>
              <w:right w:val="nil"/>
            </w:tcBorders>
            <w:shd w:val="clear" w:color="auto" w:fill="FFFFFF"/>
          </w:tcPr>
          <w:p w:rsidR="006E4A95" w:rsidRPr="00843741" w:rsidRDefault="006E4A95" w:rsidP="00843741">
            <w:pPr>
              <w:shd w:val="clear" w:color="auto" w:fill="FFFFFF"/>
              <w:spacing w:after="0" w:line="240" w:lineRule="auto"/>
              <w:jc w:val="both"/>
              <w:rPr>
                <w:rFonts w:ascii="Times New Roman" w:hAnsi="Times New Roman" w:cs="Times New Roman"/>
                <w:sz w:val="18"/>
                <w:szCs w:val="18"/>
              </w:rPr>
            </w:pPr>
            <w:r w:rsidRPr="00843741">
              <w:rPr>
                <w:rFonts w:ascii="Times New Roman" w:hAnsi="Times New Roman" w:cs="Times New Roman"/>
                <w:noProof/>
                <w:color w:val="000000"/>
                <w:sz w:val="18"/>
                <w:szCs w:val="18"/>
              </w:rPr>
              <w:t>20 000 евро</w:t>
            </w:r>
          </w:p>
        </w:tc>
        <w:tc>
          <w:tcPr>
            <w:tcW w:w="206" w:type="dxa"/>
            <w:tcBorders>
              <w:top w:val="single" w:sz="6" w:space="0" w:color="auto"/>
              <w:left w:val="nil"/>
              <w:bottom w:val="single" w:sz="6" w:space="0" w:color="auto"/>
              <w:right w:val="single" w:sz="6" w:space="0" w:color="auto"/>
            </w:tcBorders>
            <w:shd w:val="clear" w:color="auto" w:fill="FFFFFF"/>
          </w:tcPr>
          <w:p w:rsidR="006E4A95" w:rsidRPr="00843741" w:rsidRDefault="006E4A95" w:rsidP="00843741">
            <w:pPr>
              <w:shd w:val="clear" w:color="auto" w:fill="FFFFFF"/>
              <w:spacing w:after="0" w:line="240" w:lineRule="auto"/>
              <w:jc w:val="both"/>
              <w:rPr>
                <w:rFonts w:ascii="Times New Roman" w:hAnsi="Times New Roman" w:cs="Times New Roman"/>
                <w:sz w:val="18"/>
                <w:szCs w:val="18"/>
              </w:rPr>
            </w:pPr>
          </w:p>
        </w:tc>
      </w:tr>
      <w:tr w:rsidR="006E4A95" w:rsidRPr="00843741" w:rsidTr="006E4A95">
        <w:trPr>
          <w:trHeight w:hRule="exact" w:val="269"/>
        </w:trPr>
        <w:tc>
          <w:tcPr>
            <w:tcW w:w="4111" w:type="dxa"/>
            <w:tcBorders>
              <w:top w:val="single" w:sz="6" w:space="0" w:color="auto"/>
              <w:left w:val="single" w:sz="6" w:space="0" w:color="auto"/>
              <w:bottom w:val="nil"/>
              <w:right w:val="single" w:sz="6" w:space="0" w:color="auto"/>
            </w:tcBorders>
            <w:shd w:val="clear" w:color="auto" w:fill="FFFFFF"/>
          </w:tcPr>
          <w:p w:rsidR="006E4A95" w:rsidRPr="00843741" w:rsidRDefault="006E4A95" w:rsidP="00843741">
            <w:pPr>
              <w:shd w:val="clear" w:color="auto" w:fill="FFFFFF"/>
              <w:spacing w:after="0" w:line="240" w:lineRule="auto"/>
              <w:jc w:val="both"/>
              <w:rPr>
                <w:rFonts w:ascii="Times New Roman" w:hAnsi="Times New Roman" w:cs="Times New Roman"/>
                <w:sz w:val="18"/>
                <w:szCs w:val="18"/>
              </w:rPr>
            </w:pPr>
            <w:r w:rsidRPr="00843741">
              <w:rPr>
                <w:rFonts w:ascii="Times New Roman" w:hAnsi="Times New Roman" w:cs="Times New Roman"/>
                <w:noProof/>
                <w:color w:val="000000"/>
                <w:sz w:val="18"/>
                <w:szCs w:val="18"/>
              </w:rPr>
              <w:t>Келесі көлемді еркін қойманы қүруға лицензияны беру үшін алымдар:</w:t>
            </w:r>
          </w:p>
        </w:tc>
        <w:tc>
          <w:tcPr>
            <w:tcW w:w="5181" w:type="dxa"/>
            <w:tcBorders>
              <w:top w:val="single" w:sz="6" w:space="0" w:color="auto"/>
              <w:left w:val="single" w:sz="6" w:space="0" w:color="auto"/>
              <w:bottom w:val="nil"/>
              <w:right w:val="nil"/>
            </w:tcBorders>
            <w:shd w:val="clear" w:color="auto" w:fill="FFFFFF"/>
          </w:tcPr>
          <w:p w:rsidR="006E4A95" w:rsidRPr="00843741" w:rsidRDefault="006E4A95" w:rsidP="00843741">
            <w:pPr>
              <w:shd w:val="clear" w:color="auto" w:fill="FFFFFF"/>
              <w:spacing w:after="0" w:line="240" w:lineRule="auto"/>
              <w:jc w:val="both"/>
              <w:rPr>
                <w:rFonts w:ascii="Times New Roman" w:hAnsi="Times New Roman" w:cs="Times New Roman"/>
                <w:sz w:val="18"/>
                <w:szCs w:val="18"/>
              </w:rPr>
            </w:pPr>
          </w:p>
        </w:tc>
        <w:tc>
          <w:tcPr>
            <w:tcW w:w="206" w:type="dxa"/>
            <w:tcBorders>
              <w:top w:val="single" w:sz="6" w:space="0" w:color="auto"/>
              <w:left w:val="nil"/>
              <w:bottom w:val="nil"/>
              <w:right w:val="single" w:sz="6" w:space="0" w:color="auto"/>
            </w:tcBorders>
            <w:shd w:val="clear" w:color="auto" w:fill="FFFFFF"/>
          </w:tcPr>
          <w:p w:rsidR="006E4A95" w:rsidRPr="00843741" w:rsidRDefault="006E4A95" w:rsidP="00843741">
            <w:pPr>
              <w:shd w:val="clear" w:color="auto" w:fill="FFFFFF"/>
              <w:spacing w:after="0" w:line="240" w:lineRule="auto"/>
              <w:jc w:val="both"/>
              <w:rPr>
                <w:rFonts w:ascii="Times New Roman" w:hAnsi="Times New Roman" w:cs="Times New Roman"/>
                <w:sz w:val="18"/>
                <w:szCs w:val="18"/>
              </w:rPr>
            </w:pPr>
          </w:p>
        </w:tc>
      </w:tr>
      <w:tr w:rsidR="006E4A95" w:rsidRPr="00843741" w:rsidTr="006E4A95">
        <w:trPr>
          <w:trHeight w:hRule="exact" w:val="317"/>
        </w:trPr>
        <w:tc>
          <w:tcPr>
            <w:tcW w:w="4111" w:type="dxa"/>
            <w:tcBorders>
              <w:top w:val="nil"/>
              <w:left w:val="single" w:sz="6" w:space="0" w:color="auto"/>
              <w:bottom w:val="nil"/>
              <w:right w:val="single" w:sz="6" w:space="0" w:color="auto"/>
            </w:tcBorders>
            <w:shd w:val="clear" w:color="auto" w:fill="FFFFFF"/>
          </w:tcPr>
          <w:p w:rsidR="006E4A95" w:rsidRPr="00843741" w:rsidRDefault="006E4A95" w:rsidP="00843741">
            <w:pPr>
              <w:shd w:val="clear" w:color="auto" w:fill="FFFFFF"/>
              <w:spacing w:after="0" w:line="240" w:lineRule="auto"/>
              <w:jc w:val="both"/>
              <w:rPr>
                <w:rFonts w:ascii="Times New Roman" w:hAnsi="Times New Roman" w:cs="Times New Roman"/>
                <w:sz w:val="18"/>
                <w:szCs w:val="18"/>
              </w:rPr>
            </w:pPr>
            <w:r w:rsidRPr="00843741">
              <w:rPr>
                <w:rFonts w:ascii="Times New Roman" w:hAnsi="Times New Roman" w:cs="Times New Roman"/>
                <w:noProof/>
                <w:color w:val="000000"/>
                <w:sz w:val="18"/>
                <w:szCs w:val="18"/>
              </w:rPr>
              <w:t>1000 м</w:t>
            </w:r>
            <w:r w:rsidRPr="00843741">
              <w:rPr>
                <w:rFonts w:ascii="Times New Roman" w:hAnsi="Times New Roman" w:cs="Times New Roman"/>
                <w:noProof/>
                <w:color w:val="000000"/>
                <w:sz w:val="18"/>
                <w:szCs w:val="18"/>
                <w:vertAlign w:val="superscript"/>
              </w:rPr>
              <w:t>2</w:t>
            </w:r>
            <w:r w:rsidRPr="00843741">
              <w:rPr>
                <w:rFonts w:ascii="Times New Roman" w:hAnsi="Times New Roman" w:cs="Times New Roman"/>
                <w:noProof/>
                <w:color w:val="000000"/>
                <w:sz w:val="18"/>
                <w:szCs w:val="18"/>
              </w:rPr>
              <w:t xml:space="preserve"> -ге дейін</w:t>
            </w:r>
          </w:p>
        </w:tc>
        <w:tc>
          <w:tcPr>
            <w:tcW w:w="5181" w:type="dxa"/>
            <w:tcBorders>
              <w:top w:val="nil"/>
              <w:left w:val="single" w:sz="6" w:space="0" w:color="auto"/>
              <w:bottom w:val="nil"/>
              <w:right w:val="nil"/>
            </w:tcBorders>
            <w:shd w:val="clear" w:color="auto" w:fill="FFFFFF"/>
          </w:tcPr>
          <w:p w:rsidR="006E4A95" w:rsidRPr="00843741" w:rsidRDefault="006E4A95" w:rsidP="00843741">
            <w:pPr>
              <w:shd w:val="clear" w:color="auto" w:fill="FFFFFF"/>
              <w:spacing w:after="0" w:line="240" w:lineRule="auto"/>
              <w:jc w:val="both"/>
              <w:rPr>
                <w:rFonts w:ascii="Times New Roman" w:hAnsi="Times New Roman" w:cs="Times New Roman"/>
                <w:sz w:val="18"/>
                <w:szCs w:val="18"/>
              </w:rPr>
            </w:pPr>
            <w:r w:rsidRPr="00843741">
              <w:rPr>
                <w:rFonts w:ascii="Times New Roman" w:hAnsi="Times New Roman" w:cs="Times New Roman"/>
                <w:noProof/>
                <w:color w:val="000000"/>
                <w:sz w:val="18"/>
                <w:szCs w:val="18"/>
              </w:rPr>
              <w:t>19 000 евро</w:t>
            </w:r>
          </w:p>
        </w:tc>
        <w:tc>
          <w:tcPr>
            <w:tcW w:w="206" w:type="dxa"/>
            <w:tcBorders>
              <w:top w:val="nil"/>
              <w:left w:val="nil"/>
              <w:bottom w:val="nil"/>
              <w:right w:val="single" w:sz="6" w:space="0" w:color="auto"/>
            </w:tcBorders>
            <w:shd w:val="clear" w:color="auto" w:fill="FFFFFF"/>
          </w:tcPr>
          <w:p w:rsidR="006E4A95" w:rsidRPr="00843741" w:rsidRDefault="006E4A95" w:rsidP="00843741">
            <w:pPr>
              <w:shd w:val="clear" w:color="auto" w:fill="FFFFFF"/>
              <w:spacing w:after="0" w:line="240" w:lineRule="auto"/>
              <w:jc w:val="both"/>
              <w:rPr>
                <w:rFonts w:ascii="Times New Roman" w:hAnsi="Times New Roman" w:cs="Times New Roman"/>
                <w:sz w:val="18"/>
                <w:szCs w:val="18"/>
              </w:rPr>
            </w:pPr>
          </w:p>
        </w:tc>
      </w:tr>
      <w:tr w:rsidR="006E4A95" w:rsidRPr="00843741" w:rsidTr="006E4A95">
        <w:trPr>
          <w:trHeight w:hRule="exact" w:val="374"/>
        </w:trPr>
        <w:tc>
          <w:tcPr>
            <w:tcW w:w="4111" w:type="dxa"/>
            <w:tcBorders>
              <w:top w:val="nil"/>
              <w:left w:val="single" w:sz="6" w:space="0" w:color="auto"/>
              <w:bottom w:val="single" w:sz="6" w:space="0" w:color="auto"/>
              <w:right w:val="single" w:sz="6" w:space="0" w:color="auto"/>
            </w:tcBorders>
            <w:shd w:val="clear" w:color="auto" w:fill="FFFFFF"/>
          </w:tcPr>
          <w:p w:rsidR="006E4A95" w:rsidRPr="00843741" w:rsidRDefault="006E4A95" w:rsidP="00843741">
            <w:pPr>
              <w:shd w:val="clear" w:color="auto" w:fill="FFFFFF"/>
              <w:spacing w:after="0" w:line="240" w:lineRule="auto"/>
              <w:jc w:val="both"/>
              <w:rPr>
                <w:rFonts w:ascii="Times New Roman" w:hAnsi="Times New Roman" w:cs="Times New Roman"/>
                <w:sz w:val="18"/>
                <w:szCs w:val="18"/>
              </w:rPr>
            </w:pPr>
            <w:r w:rsidRPr="00843741">
              <w:rPr>
                <w:rFonts w:ascii="Times New Roman" w:hAnsi="Times New Roman" w:cs="Times New Roman"/>
                <w:noProof/>
                <w:color w:val="000000"/>
                <w:sz w:val="18"/>
                <w:szCs w:val="18"/>
              </w:rPr>
              <w:t>1000 м</w:t>
            </w:r>
            <w:r w:rsidRPr="00843741">
              <w:rPr>
                <w:rFonts w:ascii="Times New Roman" w:hAnsi="Times New Roman" w:cs="Times New Roman"/>
                <w:noProof/>
                <w:color w:val="000000"/>
                <w:sz w:val="18"/>
                <w:szCs w:val="18"/>
                <w:vertAlign w:val="superscript"/>
              </w:rPr>
              <w:t>2</w:t>
            </w:r>
            <w:r w:rsidRPr="00843741">
              <w:rPr>
                <w:rFonts w:ascii="Times New Roman" w:hAnsi="Times New Roman" w:cs="Times New Roman"/>
                <w:noProof/>
                <w:color w:val="000000"/>
                <w:sz w:val="18"/>
                <w:szCs w:val="18"/>
              </w:rPr>
              <w:t xml:space="preserve"> - ден астам</w:t>
            </w:r>
          </w:p>
        </w:tc>
        <w:tc>
          <w:tcPr>
            <w:tcW w:w="5181" w:type="dxa"/>
            <w:tcBorders>
              <w:top w:val="nil"/>
              <w:left w:val="single" w:sz="6" w:space="0" w:color="auto"/>
              <w:bottom w:val="single" w:sz="6" w:space="0" w:color="auto"/>
              <w:right w:val="nil"/>
            </w:tcBorders>
            <w:shd w:val="clear" w:color="auto" w:fill="FFFFFF"/>
          </w:tcPr>
          <w:p w:rsidR="006E4A95" w:rsidRPr="00843741" w:rsidRDefault="006E4A95" w:rsidP="00843741">
            <w:pPr>
              <w:shd w:val="clear" w:color="auto" w:fill="FFFFFF"/>
              <w:spacing w:after="0" w:line="240" w:lineRule="auto"/>
              <w:jc w:val="both"/>
              <w:rPr>
                <w:rFonts w:ascii="Times New Roman" w:hAnsi="Times New Roman" w:cs="Times New Roman"/>
                <w:sz w:val="18"/>
                <w:szCs w:val="18"/>
              </w:rPr>
            </w:pPr>
            <w:r w:rsidRPr="00843741">
              <w:rPr>
                <w:rFonts w:ascii="Times New Roman" w:hAnsi="Times New Roman" w:cs="Times New Roman"/>
                <w:noProof/>
                <w:color w:val="000000"/>
                <w:sz w:val="18"/>
                <w:szCs w:val="18"/>
              </w:rPr>
              <w:t>28 000 евро</w:t>
            </w:r>
          </w:p>
        </w:tc>
        <w:tc>
          <w:tcPr>
            <w:tcW w:w="206" w:type="dxa"/>
            <w:tcBorders>
              <w:top w:val="nil"/>
              <w:left w:val="nil"/>
              <w:bottom w:val="single" w:sz="6" w:space="0" w:color="auto"/>
              <w:right w:val="single" w:sz="6" w:space="0" w:color="auto"/>
            </w:tcBorders>
            <w:shd w:val="clear" w:color="auto" w:fill="FFFFFF"/>
          </w:tcPr>
          <w:p w:rsidR="006E4A95" w:rsidRPr="00843741" w:rsidRDefault="006E4A95" w:rsidP="00843741">
            <w:pPr>
              <w:shd w:val="clear" w:color="auto" w:fill="FFFFFF"/>
              <w:spacing w:after="0" w:line="240" w:lineRule="auto"/>
              <w:jc w:val="both"/>
              <w:rPr>
                <w:rFonts w:ascii="Times New Roman" w:hAnsi="Times New Roman" w:cs="Times New Roman"/>
                <w:sz w:val="18"/>
                <w:szCs w:val="18"/>
              </w:rPr>
            </w:pPr>
          </w:p>
        </w:tc>
      </w:tr>
      <w:tr w:rsidR="006E4A95" w:rsidRPr="00843741" w:rsidTr="006E4A95">
        <w:trPr>
          <w:trHeight w:hRule="exact" w:val="384"/>
        </w:trPr>
        <w:tc>
          <w:tcPr>
            <w:tcW w:w="4111" w:type="dxa"/>
            <w:tcBorders>
              <w:top w:val="single" w:sz="6" w:space="0" w:color="auto"/>
              <w:left w:val="single" w:sz="6" w:space="0" w:color="auto"/>
              <w:bottom w:val="single" w:sz="6" w:space="0" w:color="auto"/>
              <w:right w:val="single" w:sz="6" w:space="0" w:color="auto"/>
            </w:tcBorders>
            <w:shd w:val="clear" w:color="auto" w:fill="FFFFFF"/>
          </w:tcPr>
          <w:p w:rsidR="006E4A95" w:rsidRPr="00843741" w:rsidRDefault="006E4A95" w:rsidP="00843741">
            <w:pPr>
              <w:shd w:val="clear" w:color="auto" w:fill="FFFFFF"/>
              <w:spacing w:after="0" w:line="240" w:lineRule="auto"/>
              <w:jc w:val="both"/>
              <w:rPr>
                <w:rFonts w:ascii="Times New Roman" w:hAnsi="Times New Roman" w:cs="Times New Roman"/>
                <w:sz w:val="18"/>
                <w:szCs w:val="18"/>
              </w:rPr>
            </w:pPr>
            <w:r w:rsidRPr="00843741">
              <w:rPr>
                <w:rFonts w:ascii="Times New Roman" w:hAnsi="Times New Roman" w:cs="Times New Roman"/>
                <w:noProof/>
                <w:color w:val="000000"/>
                <w:sz w:val="18"/>
                <w:szCs w:val="18"/>
              </w:rPr>
              <w:t>Уақытша сақгау қоймасын қүруға лицензияны беру үшін алымдар</w:t>
            </w:r>
          </w:p>
        </w:tc>
        <w:tc>
          <w:tcPr>
            <w:tcW w:w="5181" w:type="dxa"/>
            <w:tcBorders>
              <w:top w:val="single" w:sz="6" w:space="0" w:color="auto"/>
              <w:left w:val="single" w:sz="6" w:space="0" w:color="auto"/>
              <w:bottom w:val="single" w:sz="6" w:space="0" w:color="auto"/>
              <w:right w:val="nil"/>
            </w:tcBorders>
            <w:shd w:val="clear" w:color="auto" w:fill="FFFFFF"/>
          </w:tcPr>
          <w:p w:rsidR="006E4A95" w:rsidRPr="00843741" w:rsidRDefault="006E4A95" w:rsidP="00843741">
            <w:pPr>
              <w:shd w:val="clear" w:color="auto" w:fill="FFFFFF"/>
              <w:spacing w:after="0" w:line="240" w:lineRule="auto"/>
              <w:jc w:val="both"/>
              <w:rPr>
                <w:rFonts w:ascii="Times New Roman" w:hAnsi="Times New Roman" w:cs="Times New Roman"/>
                <w:sz w:val="18"/>
                <w:szCs w:val="18"/>
              </w:rPr>
            </w:pPr>
            <w:r w:rsidRPr="00843741">
              <w:rPr>
                <w:rFonts w:ascii="Times New Roman" w:hAnsi="Times New Roman" w:cs="Times New Roman"/>
                <w:noProof/>
                <w:color w:val="000000"/>
                <w:sz w:val="18"/>
                <w:szCs w:val="18"/>
              </w:rPr>
              <w:t>8 000 евро</w:t>
            </w:r>
          </w:p>
        </w:tc>
        <w:tc>
          <w:tcPr>
            <w:tcW w:w="206" w:type="dxa"/>
            <w:tcBorders>
              <w:top w:val="single" w:sz="6" w:space="0" w:color="auto"/>
              <w:left w:val="nil"/>
              <w:bottom w:val="single" w:sz="6" w:space="0" w:color="auto"/>
              <w:right w:val="single" w:sz="6" w:space="0" w:color="auto"/>
            </w:tcBorders>
            <w:shd w:val="clear" w:color="auto" w:fill="FFFFFF"/>
          </w:tcPr>
          <w:p w:rsidR="006E4A95" w:rsidRPr="00843741" w:rsidRDefault="006E4A95" w:rsidP="00843741">
            <w:pPr>
              <w:shd w:val="clear" w:color="auto" w:fill="FFFFFF"/>
              <w:spacing w:after="0" w:line="240" w:lineRule="auto"/>
              <w:jc w:val="both"/>
              <w:rPr>
                <w:rFonts w:ascii="Times New Roman" w:hAnsi="Times New Roman" w:cs="Times New Roman"/>
                <w:sz w:val="18"/>
                <w:szCs w:val="18"/>
              </w:rPr>
            </w:pPr>
          </w:p>
        </w:tc>
      </w:tr>
      <w:tr w:rsidR="006E4A95" w:rsidRPr="00843741" w:rsidTr="006E4A95">
        <w:trPr>
          <w:trHeight w:hRule="exact" w:val="298"/>
        </w:trPr>
        <w:tc>
          <w:tcPr>
            <w:tcW w:w="4111" w:type="dxa"/>
            <w:tcBorders>
              <w:top w:val="single" w:sz="6" w:space="0" w:color="auto"/>
              <w:left w:val="single" w:sz="6" w:space="0" w:color="auto"/>
              <w:bottom w:val="nil"/>
              <w:right w:val="single" w:sz="6" w:space="0" w:color="auto"/>
            </w:tcBorders>
            <w:shd w:val="clear" w:color="auto" w:fill="FFFFFF"/>
          </w:tcPr>
          <w:p w:rsidR="006E4A95" w:rsidRPr="00843741" w:rsidRDefault="006E4A95" w:rsidP="00843741">
            <w:pPr>
              <w:shd w:val="clear" w:color="auto" w:fill="FFFFFF"/>
              <w:spacing w:after="0" w:line="240" w:lineRule="auto"/>
              <w:jc w:val="both"/>
              <w:rPr>
                <w:rFonts w:ascii="Times New Roman" w:hAnsi="Times New Roman" w:cs="Times New Roman"/>
                <w:sz w:val="18"/>
                <w:szCs w:val="18"/>
              </w:rPr>
            </w:pPr>
            <w:r w:rsidRPr="00843741">
              <w:rPr>
                <w:rFonts w:ascii="Times New Roman" w:hAnsi="Times New Roman" w:cs="Times New Roman"/>
                <w:noProof/>
                <w:color w:val="000000"/>
                <w:sz w:val="18"/>
                <w:szCs w:val="18"/>
              </w:rPr>
              <w:t>Кедендік делдал болып қызметгі жүзеге асыруға лицензияны беру үшін</w:t>
            </w:r>
          </w:p>
        </w:tc>
        <w:tc>
          <w:tcPr>
            <w:tcW w:w="5181" w:type="dxa"/>
            <w:tcBorders>
              <w:top w:val="single" w:sz="6" w:space="0" w:color="auto"/>
              <w:left w:val="single" w:sz="6" w:space="0" w:color="auto"/>
              <w:bottom w:val="nil"/>
              <w:right w:val="nil"/>
            </w:tcBorders>
            <w:shd w:val="clear" w:color="auto" w:fill="FFFFFF"/>
          </w:tcPr>
          <w:p w:rsidR="006E4A95" w:rsidRPr="00843741" w:rsidRDefault="006E4A95" w:rsidP="00843741">
            <w:pPr>
              <w:shd w:val="clear" w:color="auto" w:fill="FFFFFF"/>
              <w:spacing w:after="0" w:line="240" w:lineRule="auto"/>
              <w:jc w:val="both"/>
              <w:rPr>
                <w:rFonts w:ascii="Times New Roman" w:hAnsi="Times New Roman" w:cs="Times New Roman"/>
                <w:sz w:val="18"/>
                <w:szCs w:val="18"/>
              </w:rPr>
            </w:pPr>
            <w:r w:rsidRPr="00843741">
              <w:rPr>
                <w:rFonts w:ascii="Times New Roman" w:hAnsi="Times New Roman" w:cs="Times New Roman"/>
                <w:noProof/>
                <w:color w:val="000000"/>
                <w:sz w:val="18"/>
                <w:szCs w:val="18"/>
              </w:rPr>
              <w:t>5 000 евро</w:t>
            </w:r>
          </w:p>
        </w:tc>
        <w:tc>
          <w:tcPr>
            <w:tcW w:w="206" w:type="dxa"/>
            <w:tcBorders>
              <w:top w:val="single" w:sz="6" w:space="0" w:color="auto"/>
              <w:left w:val="nil"/>
              <w:bottom w:val="nil"/>
              <w:right w:val="single" w:sz="6" w:space="0" w:color="auto"/>
            </w:tcBorders>
            <w:shd w:val="clear" w:color="auto" w:fill="FFFFFF"/>
          </w:tcPr>
          <w:p w:rsidR="006E4A95" w:rsidRPr="00843741" w:rsidRDefault="006E4A95" w:rsidP="00843741">
            <w:pPr>
              <w:shd w:val="clear" w:color="auto" w:fill="FFFFFF"/>
              <w:spacing w:after="0" w:line="240" w:lineRule="auto"/>
              <w:jc w:val="both"/>
              <w:rPr>
                <w:rFonts w:ascii="Times New Roman" w:hAnsi="Times New Roman" w:cs="Times New Roman"/>
                <w:sz w:val="18"/>
                <w:szCs w:val="18"/>
              </w:rPr>
            </w:pPr>
          </w:p>
        </w:tc>
      </w:tr>
      <w:tr w:rsidR="006E4A95" w:rsidRPr="00843741" w:rsidTr="006E4A95">
        <w:trPr>
          <w:trHeight w:hRule="exact" w:val="365"/>
        </w:trPr>
        <w:tc>
          <w:tcPr>
            <w:tcW w:w="4111" w:type="dxa"/>
            <w:tcBorders>
              <w:top w:val="nil"/>
              <w:left w:val="single" w:sz="6" w:space="0" w:color="auto"/>
              <w:bottom w:val="single" w:sz="6" w:space="0" w:color="auto"/>
              <w:right w:val="single" w:sz="6" w:space="0" w:color="auto"/>
            </w:tcBorders>
            <w:shd w:val="clear" w:color="auto" w:fill="FFFFFF"/>
          </w:tcPr>
          <w:p w:rsidR="006E4A95" w:rsidRPr="00843741" w:rsidRDefault="006E4A95" w:rsidP="00843741">
            <w:pPr>
              <w:shd w:val="clear" w:color="auto" w:fill="FFFFFF"/>
              <w:spacing w:after="0" w:line="240" w:lineRule="auto"/>
              <w:jc w:val="both"/>
              <w:rPr>
                <w:rFonts w:ascii="Times New Roman" w:hAnsi="Times New Roman" w:cs="Times New Roman"/>
                <w:sz w:val="18"/>
                <w:szCs w:val="18"/>
              </w:rPr>
            </w:pPr>
            <w:r w:rsidRPr="00843741">
              <w:rPr>
                <w:rFonts w:ascii="Times New Roman" w:hAnsi="Times New Roman" w:cs="Times New Roman"/>
                <w:noProof/>
                <w:color w:val="000000"/>
                <w:spacing w:val="-7"/>
                <w:sz w:val="18"/>
                <w:szCs w:val="18"/>
              </w:rPr>
              <w:t>алымдар*</w:t>
            </w:r>
          </w:p>
        </w:tc>
        <w:tc>
          <w:tcPr>
            <w:tcW w:w="5181" w:type="dxa"/>
            <w:tcBorders>
              <w:top w:val="nil"/>
              <w:left w:val="single" w:sz="6" w:space="0" w:color="auto"/>
              <w:bottom w:val="single" w:sz="6" w:space="0" w:color="auto"/>
              <w:right w:val="nil"/>
            </w:tcBorders>
            <w:shd w:val="clear" w:color="auto" w:fill="FFFFFF"/>
          </w:tcPr>
          <w:p w:rsidR="006E4A95" w:rsidRPr="00843741" w:rsidRDefault="006E4A95" w:rsidP="00843741">
            <w:pPr>
              <w:shd w:val="clear" w:color="auto" w:fill="FFFFFF"/>
              <w:spacing w:after="0" w:line="240" w:lineRule="auto"/>
              <w:jc w:val="both"/>
              <w:rPr>
                <w:rFonts w:ascii="Times New Roman" w:hAnsi="Times New Roman" w:cs="Times New Roman"/>
                <w:sz w:val="18"/>
                <w:szCs w:val="18"/>
              </w:rPr>
            </w:pPr>
          </w:p>
        </w:tc>
        <w:tc>
          <w:tcPr>
            <w:tcW w:w="206" w:type="dxa"/>
            <w:tcBorders>
              <w:top w:val="nil"/>
              <w:left w:val="nil"/>
              <w:bottom w:val="single" w:sz="6" w:space="0" w:color="auto"/>
              <w:right w:val="single" w:sz="6" w:space="0" w:color="auto"/>
            </w:tcBorders>
            <w:shd w:val="clear" w:color="auto" w:fill="FFFFFF"/>
          </w:tcPr>
          <w:p w:rsidR="006E4A95" w:rsidRPr="00843741" w:rsidRDefault="006E4A95" w:rsidP="00843741">
            <w:pPr>
              <w:shd w:val="clear" w:color="auto" w:fill="FFFFFF"/>
              <w:spacing w:after="0" w:line="240" w:lineRule="auto"/>
              <w:jc w:val="both"/>
              <w:rPr>
                <w:rFonts w:ascii="Times New Roman" w:hAnsi="Times New Roman" w:cs="Times New Roman"/>
                <w:sz w:val="18"/>
                <w:szCs w:val="18"/>
              </w:rPr>
            </w:pPr>
          </w:p>
        </w:tc>
      </w:tr>
      <w:tr w:rsidR="006E4A95" w:rsidRPr="00843741" w:rsidTr="006E4A95">
        <w:trPr>
          <w:trHeight w:hRule="exact" w:val="278"/>
        </w:trPr>
        <w:tc>
          <w:tcPr>
            <w:tcW w:w="4111" w:type="dxa"/>
            <w:tcBorders>
              <w:top w:val="single" w:sz="6" w:space="0" w:color="auto"/>
              <w:left w:val="single" w:sz="6" w:space="0" w:color="auto"/>
              <w:bottom w:val="nil"/>
              <w:right w:val="single" w:sz="6" w:space="0" w:color="auto"/>
            </w:tcBorders>
            <w:shd w:val="clear" w:color="auto" w:fill="FFFFFF"/>
          </w:tcPr>
          <w:p w:rsidR="006E4A95" w:rsidRPr="00843741" w:rsidRDefault="006E4A95" w:rsidP="00843741">
            <w:pPr>
              <w:shd w:val="clear" w:color="auto" w:fill="FFFFFF"/>
              <w:spacing w:after="0" w:line="240" w:lineRule="auto"/>
              <w:jc w:val="both"/>
              <w:rPr>
                <w:rFonts w:ascii="Times New Roman" w:hAnsi="Times New Roman" w:cs="Times New Roman"/>
                <w:sz w:val="18"/>
                <w:szCs w:val="18"/>
              </w:rPr>
            </w:pPr>
            <w:r w:rsidRPr="00843741">
              <w:rPr>
                <w:rFonts w:ascii="Times New Roman" w:hAnsi="Times New Roman" w:cs="Times New Roman"/>
                <w:noProof/>
                <w:color w:val="000000"/>
                <w:sz w:val="18"/>
                <w:szCs w:val="18"/>
              </w:rPr>
              <w:t>Кедендік тасымалдаушы больш қызметгі жүзеге асыруға лицензияны</w:t>
            </w:r>
          </w:p>
        </w:tc>
        <w:tc>
          <w:tcPr>
            <w:tcW w:w="5181" w:type="dxa"/>
            <w:tcBorders>
              <w:top w:val="single" w:sz="6" w:space="0" w:color="auto"/>
              <w:left w:val="single" w:sz="6" w:space="0" w:color="auto"/>
              <w:bottom w:val="nil"/>
              <w:right w:val="nil"/>
            </w:tcBorders>
            <w:shd w:val="clear" w:color="auto" w:fill="FFFFFF"/>
          </w:tcPr>
          <w:p w:rsidR="006E4A95" w:rsidRPr="00843741" w:rsidRDefault="006E4A95" w:rsidP="00843741">
            <w:pPr>
              <w:shd w:val="clear" w:color="auto" w:fill="FFFFFF"/>
              <w:spacing w:after="0" w:line="240" w:lineRule="auto"/>
              <w:jc w:val="both"/>
              <w:rPr>
                <w:rFonts w:ascii="Times New Roman" w:hAnsi="Times New Roman" w:cs="Times New Roman"/>
                <w:sz w:val="18"/>
                <w:szCs w:val="18"/>
              </w:rPr>
            </w:pPr>
            <w:r w:rsidRPr="00843741">
              <w:rPr>
                <w:rFonts w:ascii="Times New Roman" w:hAnsi="Times New Roman" w:cs="Times New Roman"/>
                <w:noProof/>
                <w:color w:val="000000"/>
                <w:sz w:val="18"/>
                <w:szCs w:val="18"/>
              </w:rPr>
              <w:t>5 000 евро</w:t>
            </w:r>
          </w:p>
        </w:tc>
        <w:tc>
          <w:tcPr>
            <w:tcW w:w="206" w:type="dxa"/>
            <w:tcBorders>
              <w:top w:val="single" w:sz="6" w:space="0" w:color="auto"/>
              <w:left w:val="nil"/>
              <w:bottom w:val="nil"/>
              <w:right w:val="single" w:sz="6" w:space="0" w:color="auto"/>
            </w:tcBorders>
            <w:shd w:val="clear" w:color="auto" w:fill="FFFFFF"/>
          </w:tcPr>
          <w:p w:rsidR="006E4A95" w:rsidRPr="00843741" w:rsidRDefault="006E4A95" w:rsidP="00843741">
            <w:pPr>
              <w:shd w:val="clear" w:color="auto" w:fill="FFFFFF"/>
              <w:spacing w:after="0" w:line="240" w:lineRule="auto"/>
              <w:jc w:val="both"/>
              <w:rPr>
                <w:rFonts w:ascii="Times New Roman" w:hAnsi="Times New Roman" w:cs="Times New Roman"/>
                <w:sz w:val="18"/>
                <w:szCs w:val="18"/>
              </w:rPr>
            </w:pPr>
          </w:p>
        </w:tc>
      </w:tr>
      <w:tr w:rsidR="006E4A95" w:rsidRPr="00843741" w:rsidTr="006E4A95">
        <w:trPr>
          <w:trHeight w:hRule="exact" w:val="374"/>
        </w:trPr>
        <w:tc>
          <w:tcPr>
            <w:tcW w:w="4111" w:type="dxa"/>
            <w:tcBorders>
              <w:top w:val="nil"/>
              <w:left w:val="single" w:sz="6" w:space="0" w:color="auto"/>
              <w:bottom w:val="single" w:sz="6" w:space="0" w:color="auto"/>
              <w:right w:val="single" w:sz="6" w:space="0" w:color="auto"/>
            </w:tcBorders>
            <w:shd w:val="clear" w:color="auto" w:fill="FFFFFF"/>
          </w:tcPr>
          <w:p w:rsidR="006E4A95" w:rsidRPr="00843741" w:rsidRDefault="006E4A95" w:rsidP="00843741">
            <w:pPr>
              <w:shd w:val="clear" w:color="auto" w:fill="FFFFFF"/>
              <w:spacing w:after="0" w:line="240" w:lineRule="auto"/>
              <w:jc w:val="both"/>
              <w:rPr>
                <w:rFonts w:ascii="Times New Roman" w:hAnsi="Times New Roman" w:cs="Times New Roman"/>
                <w:sz w:val="18"/>
                <w:szCs w:val="18"/>
              </w:rPr>
            </w:pPr>
            <w:r w:rsidRPr="00843741">
              <w:rPr>
                <w:rFonts w:ascii="Times New Roman" w:hAnsi="Times New Roman" w:cs="Times New Roman"/>
                <w:noProof/>
                <w:color w:val="000000"/>
                <w:sz w:val="18"/>
                <w:szCs w:val="18"/>
              </w:rPr>
              <w:t>беру үшін алымдар*</w:t>
            </w:r>
          </w:p>
        </w:tc>
        <w:tc>
          <w:tcPr>
            <w:tcW w:w="5181" w:type="dxa"/>
            <w:tcBorders>
              <w:top w:val="nil"/>
              <w:left w:val="single" w:sz="6" w:space="0" w:color="auto"/>
              <w:bottom w:val="single" w:sz="6" w:space="0" w:color="auto"/>
              <w:right w:val="nil"/>
            </w:tcBorders>
            <w:shd w:val="clear" w:color="auto" w:fill="FFFFFF"/>
          </w:tcPr>
          <w:p w:rsidR="006E4A95" w:rsidRPr="00843741" w:rsidRDefault="006E4A95" w:rsidP="00843741">
            <w:pPr>
              <w:shd w:val="clear" w:color="auto" w:fill="FFFFFF"/>
              <w:spacing w:after="0" w:line="240" w:lineRule="auto"/>
              <w:jc w:val="both"/>
              <w:rPr>
                <w:rFonts w:ascii="Times New Roman" w:hAnsi="Times New Roman" w:cs="Times New Roman"/>
                <w:sz w:val="18"/>
                <w:szCs w:val="18"/>
              </w:rPr>
            </w:pPr>
          </w:p>
        </w:tc>
        <w:tc>
          <w:tcPr>
            <w:tcW w:w="206" w:type="dxa"/>
            <w:tcBorders>
              <w:top w:val="nil"/>
              <w:left w:val="nil"/>
              <w:bottom w:val="single" w:sz="6" w:space="0" w:color="auto"/>
              <w:right w:val="single" w:sz="6" w:space="0" w:color="auto"/>
            </w:tcBorders>
            <w:shd w:val="clear" w:color="auto" w:fill="FFFFFF"/>
          </w:tcPr>
          <w:p w:rsidR="006E4A95" w:rsidRPr="00843741" w:rsidRDefault="006E4A95" w:rsidP="00843741">
            <w:pPr>
              <w:shd w:val="clear" w:color="auto" w:fill="FFFFFF"/>
              <w:spacing w:after="0" w:line="240" w:lineRule="auto"/>
              <w:jc w:val="both"/>
              <w:rPr>
                <w:rFonts w:ascii="Times New Roman" w:hAnsi="Times New Roman" w:cs="Times New Roman"/>
                <w:sz w:val="18"/>
                <w:szCs w:val="18"/>
              </w:rPr>
            </w:pPr>
          </w:p>
        </w:tc>
      </w:tr>
      <w:tr w:rsidR="006E4A95" w:rsidRPr="00843741" w:rsidTr="006E4A95">
        <w:trPr>
          <w:trHeight w:hRule="exact" w:val="298"/>
        </w:trPr>
        <w:tc>
          <w:tcPr>
            <w:tcW w:w="4111" w:type="dxa"/>
            <w:tcBorders>
              <w:top w:val="single" w:sz="6" w:space="0" w:color="auto"/>
              <w:left w:val="single" w:sz="6" w:space="0" w:color="auto"/>
              <w:bottom w:val="nil"/>
              <w:right w:val="single" w:sz="6" w:space="0" w:color="auto"/>
            </w:tcBorders>
            <w:shd w:val="clear" w:color="auto" w:fill="FFFFFF"/>
          </w:tcPr>
          <w:p w:rsidR="006E4A95" w:rsidRPr="00843741" w:rsidRDefault="006E4A95" w:rsidP="00843741">
            <w:pPr>
              <w:shd w:val="clear" w:color="auto" w:fill="FFFFFF"/>
              <w:spacing w:after="0" w:line="240" w:lineRule="auto"/>
              <w:jc w:val="both"/>
              <w:rPr>
                <w:rFonts w:ascii="Times New Roman" w:hAnsi="Times New Roman" w:cs="Times New Roman"/>
                <w:sz w:val="18"/>
                <w:szCs w:val="18"/>
              </w:rPr>
            </w:pPr>
            <w:r w:rsidRPr="00843741">
              <w:rPr>
                <w:rFonts w:ascii="Times New Roman" w:hAnsi="Times New Roman" w:cs="Times New Roman"/>
                <w:noProof/>
                <w:color w:val="000000"/>
                <w:sz w:val="18"/>
                <w:szCs w:val="18"/>
              </w:rPr>
              <w:t>Кедендік рөсімдеу бойынша маманның білікгілік күөлігін беру үшін</w:t>
            </w:r>
          </w:p>
        </w:tc>
        <w:tc>
          <w:tcPr>
            <w:tcW w:w="5181" w:type="dxa"/>
            <w:tcBorders>
              <w:top w:val="single" w:sz="6" w:space="0" w:color="auto"/>
              <w:left w:val="single" w:sz="6" w:space="0" w:color="auto"/>
              <w:bottom w:val="nil"/>
              <w:right w:val="nil"/>
            </w:tcBorders>
            <w:shd w:val="clear" w:color="auto" w:fill="FFFFFF"/>
          </w:tcPr>
          <w:p w:rsidR="006E4A95" w:rsidRPr="00843741" w:rsidRDefault="006E4A95" w:rsidP="00843741">
            <w:pPr>
              <w:shd w:val="clear" w:color="auto" w:fill="FFFFFF"/>
              <w:spacing w:after="0" w:line="240" w:lineRule="auto"/>
              <w:jc w:val="both"/>
              <w:rPr>
                <w:rFonts w:ascii="Times New Roman" w:hAnsi="Times New Roman" w:cs="Times New Roman"/>
                <w:sz w:val="18"/>
                <w:szCs w:val="18"/>
              </w:rPr>
            </w:pPr>
            <w:r w:rsidRPr="00843741">
              <w:rPr>
                <w:rFonts w:ascii="Times New Roman" w:hAnsi="Times New Roman" w:cs="Times New Roman"/>
                <w:noProof/>
                <w:color w:val="000000"/>
                <w:sz w:val="18"/>
                <w:szCs w:val="18"/>
              </w:rPr>
              <w:t>200 евро</w:t>
            </w:r>
          </w:p>
        </w:tc>
        <w:tc>
          <w:tcPr>
            <w:tcW w:w="206" w:type="dxa"/>
            <w:tcBorders>
              <w:top w:val="single" w:sz="6" w:space="0" w:color="auto"/>
              <w:left w:val="nil"/>
              <w:bottom w:val="nil"/>
              <w:right w:val="single" w:sz="6" w:space="0" w:color="auto"/>
            </w:tcBorders>
            <w:shd w:val="clear" w:color="auto" w:fill="FFFFFF"/>
          </w:tcPr>
          <w:p w:rsidR="006E4A95" w:rsidRPr="00843741" w:rsidRDefault="006E4A95" w:rsidP="00843741">
            <w:pPr>
              <w:shd w:val="clear" w:color="auto" w:fill="FFFFFF"/>
              <w:spacing w:after="0" w:line="240" w:lineRule="auto"/>
              <w:jc w:val="both"/>
              <w:rPr>
                <w:rFonts w:ascii="Times New Roman" w:hAnsi="Times New Roman" w:cs="Times New Roman"/>
                <w:sz w:val="18"/>
                <w:szCs w:val="18"/>
              </w:rPr>
            </w:pPr>
          </w:p>
        </w:tc>
      </w:tr>
      <w:tr w:rsidR="006E4A95" w:rsidRPr="00843741" w:rsidTr="006E4A95">
        <w:trPr>
          <w:trHeight w:hRule="exact" w:val="365"/>
        </w:trPr>
        <w:tc>
          <w:tcPr>
            <w:tcW w:w="4111" w:type="dxa"/>
            <w:tcBorders>
              <w:top w:val="nil"/>
              <w:left w:val="single" w:sz="6" w:space="0" w:color="auto"/>
              <w:bottom w:val="single" w:sz="6" w:space="0" w:color="auto"/>
              <w:right w:val="single" w:sz="6" w:space="0" w:color="auto"/>
            </w:tcBorders>
            <w:shd w:val="clear" w:color="auto" w:fill="FFFFFF"/>
          </w:tcPr>
          <w:p w:rsidR="006E4A95" w:rsidRPr="00843741" w:rsidRDefault="006E4A95" w:rsidP="00843741">
            <w:pPr>
              <w:shd w:val="clear" w:color="auto" w:fill="FFFFFF"/>
              <w:spacing w:after="0" w:line="240" w:lineRule="auto"/>
              <w:jc w:val="both"/>
              <w:rPr>
                <w:rFonts w:ascii="Times New Roman" w:hAnsi="Times New Roman" w:cs="Times New Roman"/>
                <w:sz w:val="18"/>
                <w:szCs w:val="18"/>
              </w:rPr>
            </w:pPr>
            <w:r w:rsidRPr="00843741">
              <w:rPr>
                <w:rFonts w:ascii="Times New Roman" w:hAnsi="Times New Roman" w:cs="Times New Roman"/>
                <w:noProof/>
                <w:color w:val="000000"/>
                <w:spacing w:val="-7"/>
                <w:sz w:val="18"/>
                <w:szCs w:val="18"/>
              </w:rPr>
              <w:t>алымдар*</w:t>
            </w:r>
          </w:p>
        </w:tc>
        <w:tc>
          <w:tcPr>
            <w:tcW w:w="5181" w:type="dxa"/>
            <w:tcBorders>
              <w:top w:val="nil"/>
              <w:left w:val="single" w:sz="6" w:space="0" w:color="auto"/>
              <w:bottom w:val="single" w:sz="6" w:space="0" w:color="auto"/>
              <w:right w:val="nil"/>
            </w:tcBorders>
            <w:shd w:val="clear" w:color="auto" w:fill="FFFFFF"/>
          </w:tcPr>
          <w:p w:rsidR="006E4A95" w:rsidRPr="00843741" w:rsidRDefault="006E4A95" w:rsidP="00843741">
            <w:pPr>
              <w:shd w:val="clear" w:color="auto" w:fill="FFFFFF"/>
              <w:spacing w:after="0" w:line="240" w:lineRule="auto"/>
              <w:jc w:val="both"/>
              <w:rPr>
                <w:rFonts w:ascii="Times New Roman" w:hAnsi="Times New Roman" w:cs="Times New Roman"/>
                <w:sz w:val="18"/>
                <w:szCs w:val="18"/>
              </w:rPr>
            </w:pPr>
          </w:p>
        </w:tc>
        <w:tc>
          <w:tcPr>
            <w:tcW w:w="206" w:type="dxa"/>
            <w:tcBorders>
              <w:top w:val="nil"/>
              <w:left w:val="nil"/>
              <w:bottom w:val="single" w:sz="6" w:space="0" w:color="auto"/>
              <w:right w:val="single" w:sz="6" w:space="0" w:color="auto"/>
            </w:tcBorders>
            <w:shd w:val="clear" w:color="auto" w:fill="FFFFFF"/>
          </w:tcPr>
          <w:p w:rsidR="006E4A95" w:rsidRPr="00843741" w:rsidRDefault="006E4A95" w:rsidP="00843741">
            <w:pPr>
              <w:shd w:val="clear" w:color="auto" w:fill="FFFFFF"/>
              <w:spacing w:after="0" w:line="240" w:lineRule="auto"/>
              <w:jc w:val="both"/>
              <w:rPr>
                <w:rFonts w:ascii="Times New Roman" w:hAnsi="Times New Roman" w:cs="Times New Roman"/>
                <w:sz w:val="18"/>
                <w:szCs w:val="18"/>
              </w:rPr>
            </w:pPr>
          </w:p>
        </w:tc>
      </w:tr>
      <w:tr w:rsidR="006E4A95" w:rsidRPr="00843741" w:rsidTr="006E4A95">
        <w:trPr>
          <w:trHeight w:hRule="exact" w:val="394"/>
        </w:trPr>
        <w:tc>
          <w:tcPr>
            <w:tcW w:w="4111" w:type="dxa"/>
            <w:tcBorders>
              <w:top w:val="single" w:sz="6" w:space="0" w:color="auto"/>
              <w:left w:val="single" w:sz="6" w:space="0" w:color="auto"/>
              <w:bottom w:val="single" w:sz="6" w:space="0" w:color="auto"/>
              <w:right w:val="single" w:sz="6" w:space="0" w:color="auto"/>
            </w:tcBorders>
            <w:shd w:val="clear" w:color="auto" w:fill="FFFFFF"/>
          </w:tcPr>
          <w:p w:rsidR="006E4A95" w:rsidRPr="00843741" w:rsidRDefault="006E4A95" w:rsidP="00843741">
            <w:pPr>
              <w:shd w:val="clear" w:color="auto" w:fill="FFFFFF"/>
              <w:spacing w:after="0" w:line="240" w:lineRule="auto"/>
              <w:jc w:val="both"/>
              <w:rPr>
                <w:rFonts w:ascii="Times New Roman" w:hAnsi="Times New Roman" w:cs="Times New Roman"/>
                <w:sz w:val="18"/>
                <w:szCs w:val="18"/>
              </w:rPr>
            </w:pPr>
            <w:r w:rsidRPr="00843741">
              <w:rPr>
                <w:rFonts w:ascii="Times New Roman" w:hAnsi="Times New Roman" w:cs="Times New Roman"/>
                <w:noProof/>
                <w:color w:val="000000"/>
                <w:sz w:val="18"/>
                <w:szCs w:val="18"/>
              </w:rPr>
              <w:t>Алдын ала шешім кабылдау үшін төлем</w:t>
            </w:r>
          </w:p>
        </w:tc>
        <w:tc>
          <w:tcPr>
            <w:tcW w:w="5181" w:type="dxa"/>
            <w:tcBorders>
              <w:top w:val="single" w:sz="6" w:space="0" w:color="auto"/>
              <w:left w:val="single" w:sz="6" w:space="0" w:color="auto"/>
              <w:bottom w:val="single" w:sz="6" w:space="0" w:color="auto"/>
              <w:right w:val="nil"/>
            </w:tcBorders>
            <w:shd w:val="clear" w:color="auto" w:fill="FFFFFF"/>
          </w:tcPr>
          <w:p w:rsidR="006E4A95" w:rsidRPr="00843741" w:rsidRDefault="006E4A95" w:rsidP="00843741">
            <w:pPr>
              <w:shd w:val="clear" w:color="auto" w:fill="FFFFFF"/>
              <w:spacing w:after="0" w:line="240" w:lineRule="auto"/>
              <w:jc w:val="both"/>
              <w:rPr>
                <w:rFonts w:ascii="Times New Roman" w:hAnsi="Times New Roman" w:cs="Times New Roman"/>
                <w:sz w:val="18"/>
                <w:szCs w:val="18"/>
              </w:rPr>
            </w:pPr>
            <w:r w:rsidRPr="00843741">
              <w:rPr>
                <w:rFonts w:ascii="Times New Roman" w:hAnsi="Times New Roman" w:cs="Times New Roman"/>
                <w:noProof/>
                <w:color w:val="000000"/>
                <w:sz w:val="18"/>
                <w:szCs w:val="18"/>
              </w:rPr>
              <w:t>50 евро</w:t>
            </w:r>
          </w:p>
        </w:tc>
        <w:tc>
          <w:tcPr>
            <w:tcW w:w="206" w:type="dxa"/>
            <w:tcBorders>
              <w:top w:val="single" w:sz="6" w:space="0" w:color="auto"/>
              <w:left w:val="nil"/>
              <w:bottom w:val="single" w:sz="6" w:space="0" w:color="auto"/>
              <w:right w:val="single" w:sz="6" w:space="0" w:color="auto"/>
            </w:tcBorders>
            <w:shd w:val="clear" w:color="auto" w:fill="FFFFFF"/>
          </w:tcPr>
          <w:p w:rsidR="006E4A95" w:rsidRPr="00843741" w:rsidRDefault="006E4A95" w:rsidP="00843741">
            <w:pPr>
              <w:shd w:val="clear" w:color="auto" w:fill="FFFFFF"/>
              <w:spacing w:after="0" w:line="240" w:lineRule="auto"/>
              <w:jc w:val="both"/>
              <w:rPr>
                <w:rFonts w:ascii="Times New Roman" w:hAnsi="Times New Roman" w:cs="Times New Roman"/>
                <w:sz w:val="18"/>
                <w:szCs w:val="18"/>
              </w:rPr>
            </w:pPr>
          </w:p>
        </w:tc>
      </w:tr>
      <w:tr w:rsidR="006E4A95" w:rsidRPr="00843741" w:rsidTr="006E4A95">
        <w:trPr>
          <w:trHeight w:hRule="exact" w:val="384"/>
        </w:trPr>
        <w:tc>
          <w:tcPr>
            <w:tcW w:w="4111" w:type="dxa"/>
            <w:tcBorders>
              <w:top w:val="single" w:sz="6" w:space="0" w:color="auto"/>
              <w:left w:val="single" w:sz="6" w:space="0" w:color="auto"/>
              <w:bottom w:val="single" w:sz="6" w:space="0" w:color="auto"/>
              <w:right w:val="single" w:sz="6" w:space="0" w:color="auto"/>
            </w:tcBorders>
            <w:shd w:val="clear" w:color="auto" w:fill="FFFFFF"/>
          </w:tcPr>
          <w:p w:rsidR="006E4A95" w:rsidRPr="00843741" w:rsidRDefault="006E4A95" w:rsidP="00843741">
            <w:pPr>
              <w:shd w:val="clear" w:color="auto" w:fill="FFFFFF"/>
              <w:spacing w:after="0" w:line="240" w:lineRule="auto"/>
              <w:jc w:val="both"/>
              <w:rPr>
                <w:rFonts w:ascii="Times New Roman" w:hAnsi="Times New Roman" w:cs="Times New Roman"/>
                <w:sz w:val="18"/>
                <w:szCs w:val="18"/>
              </w:rPr>
            </w:pPr>
            <w:r w:rsidRPr="00843741">
              <w:rPr>
                <w:rFonts w:ascii="Times New Roman" w:hAnsi="Times New Roman" w:cs="Times New Roman"/>
                <w:noProof/>
                <w:color w:val="000000"/>
                <w:sz w:val="18"/>
                <w:szCs w:val="18"/>
              </w:rPr>
              <w:t>Кедендік аукциондарга қатысу үшін төлем</w:t>
            </w:r>
          </w:p>
        </w:tc>
        <w:tc>
          <w:tcPr>
            <w:tcW w:w="5181" w:type="dxa"/>
            <w:tcBorders>
              <w:top w:val="single" w:sz="6" w:space="0" w:color="auto"/>
              <w:left w:val="single" w:sz="6" w:space="0" w:color="auto"/>
              <w:bottom w:val="single" w:sz="6" w:space="0" w:color="auto"/>
              <w:right w:val="nil"/>
            </w:tcBorders>
            <w:shd w:val="clear" w:color="auto" w:fill="FFFFFF"/>
          </w:tcPr>
          <w:p w:rsidR="006E4A95" w:rsidRPr="00843741" w:rsidRDefault="006E4A95" w:rsidP="00843741">
            <w:pPr>
              <w:shd w:val="clear" w:color="auto" w:fill="FFFFFF"/>
              <w:spacing w:after="0" w:line="240" w:lineRule="auto"/>
              <w:jc w:val="both"/>
              <w:rPr>
                <w:rFonts w:ascii="Times New Roman" w:hAnsi="Times New Roman" w:cs="Times New Roman"/>
                <w:sz w:val="18"/>
                <w:szCs w:val="18"/>
              </w:rPr>
            </w:pPr>
            <w:r w:rsidRPr="00843741">
              <w:rPr>
                <w:rFonts w:ascii="Times New Roman" w:hAnsi="Times New Roman" w:cs="Times New Roman"/>
                <w:noProof/>
                <w:color w:val="000000"/>
                <w:sz w:val="18"/>
                <w:szCs w:val="18"/>
              </w:rPr>
              <w:t>500 евро</w:t>
            </w:r>
          </w:p>
        </w:tc>
        <w:tc>
          <w:tcPr>
            <w:tcW w:w="206" w:type="dxa"/>
            <w:tcBorders>
              <w:top w:val="single" w:sz="6" w:space="0" w:color="auto"/>
              <w:left w:val="nil"/>
              <w:bottom w:val="single" w:sz="6" w:space="0" w:color="auto"/>
              <w:right w:val="single" w:sz="6" w:space="0" w:color="auto"/>
            </w:tcBorders>
            <w:shd w:val="clear" w:color="auto" w:fill="FFFFFF"/>
          </w:tcPr>
          <w:p w:rsidR="006E4A95" w:rsidRPr="00843741" w:rsidRDefault="006E4A95" w:rsidP="00843741">
            <w:pPr>
              <w:shd w:val="clear" w:color="auto" w:fill="FFFFFF"/>
              <w:spacing w:after="0" w:line="240" w:lineRule="auto"/>
              <w:jc w:val="both"/>
              <w:rPr>
                <w:rFonts w:ascii="Times New Roman" w:hAnsi="Times New Roman" w:cs="Times New Roman"/>
                <w:sz w:val="18"/>
                <w:szCs w:val="18"/>
              </w:rPr>
            </w:pPr>
          </w:p>
        </w:tc>
      </w:tr>
      <w:tr w:rsidR="006E4A95" w:rsidRPr="00843741" w:rsidTr="006E4A95">
        <w:trPr>
          <w:trHeight w:hRule="exact" w:val="413"/>
        </w:trPr>
        <w:tc>
          <w:tcPr>
            <w:tcW w:w="4111" w:type="dxa"/>
            <w:tcBorders>
              <w:top w:val="single" w:sz="6" w:space="0" w:color="auto"/>
              <w:left w:val="single" w:sz="6" w:space="0" w:color="auto"/>
              <w:bottom w:val="single" w:sz="6" w:space="0" w:color="auto"/>
              <w:right w:val="single" w:sz="6" w:space="0" w:color="auto"/>
            </w:tcBorders>
            <w:shd w:val="clear" w:color="auto" w:fill="FFFFFF"/>
          </w:tcPr>
          <w:p w:rsidR="006E4A95" w:rsidRPr="00843741" w:rsidRDefault="006E4A95" w:rsidP="00843741">
            <w:pPr>
              <w:shd w:val="clear" w:color="auto" w:fill="FFFFFF"/>
              <w:spacing w:after="0" w:line="240" w:lineRule="auto"/>
              <w:jc w:val="both"/>
              <w:rPr>
                <w:rFonts w:ascii="Times New Roman" w:hAnsi="Times New Roman" w:cs="Times New Roman"/>
                <w:sz w:val="18"/>
                <w:szCs w:val="18"/>
              </w:rPr>
            </w:pPr>
            <w:r w:rsidRPr="00843741">
              <w:rPr>
                <w:rFonts w:ascii="Times New Roman" w:hAnsi="Times New Roman" w:cs="Times New Roman"/>
                <w:noProof/>
                <w:color w:val="000000"/>
                <w:sz w:val="18"/>
                <w:szCs w:val="18"/>
              </w:rPr>
              <w:t>Хабар жеткізу жөне кеңес беру үшін төлем</w:t>
            </w:r>
          </w:p>
        </w:tc>
        <w:tc>
          <w:tcPr>
            <w:tcW w:w="5181" w:type="dxa"/>
            <w:tcBorders>
              <w:top w:val="single" w:sz="6" w:space="0" w:color="auto"/>
              <w:left w:val="single" w:sz="6" w:space="0" w:color="auto"/>
              <w:bottom w:val="single" w:sz="6" w:space="0" w:color="auto"/>
              <w:right w:val="nil"/>
            </w:tcBorders>
            <w:shd w:val="clear" w:color="auto" w:fill="FFFFFF"/>
          </w:tcPr>
          <w:p w:rsidR="006E4A95" w:rsidRPr="00843741" w:rsidRDefault="006E4A95" w:rsidP="00843741">
            <w:pPr>
              <w:shd w:val="clear" w:color="auto" w:fill="FFFFFF"/>
              <w:spacing w:after="0" w:line="240" w:lineRule="auto"/>
              <w:jc w:val="both"/>
              <w:rPr>
                <w:rFonts w:ascii="Times New Roman" w:hAnsi="Times New Roman" w:cs="Times New Roman"/>
                <w:sz w:val="18"/>
                <w:szCs w:val="18"/>
              </w:rPr>
            </w:pPr>
            <w:r w:rsidRPr="00843741">
              <w:rPr>
                <w:rFonts w:ascii="Times New Roman" w:hAnsi="Times New Roman" w:cs="Times New Roman"/>
                <w:noProof/>
                <w:color w:val="000000"/>
                <w:sz w:val="18"/>
                <w:szCs w:val="18"/>
              </w:rPr>
              <w:t>5 евро</w:t>
            </w:r>
          </w:p>
        </w:tc>
        <w:tc>
          <w:tcPr>
            <w:tcW w:w="206" w:type="dxa"/>
            <w:tcBorders>
              <w:top w:val="single" w:sz="6" w:space="0" w:color="auto"/>
              <w:left w:val="nil"/>
              <w:bottom w:val="single" w:sz="6" w:space="0" w:color="auto"/>
              <w:right w:val="single" w:sz="6" w:space="0" w:color="auto"/>
            </w:tcBorders>
            <w:shd w:val="clear" w:color="auto" w:fill="FFFFFF"/>
          </w:tcPr>
          <w:p w:rsidR="006E4A95" w:rsidRPr="00843741" w:rsidRDefault="006E4A95" w:rsidP="00843741">
            <w:pPr>
              <w:shd w:val="clear" w:color="auto" w:fill="FFFFFF"/>
              <w:spacing w:after="0" w:line="240" w:lineRule="auto"/>
              <w:jc w:val="both"/>
              <w:rPr>
                <w:rFonts w:ascii="Times New Roman" w:hAnsi="Times New Roman" w:cs="Times New Roman"/>
                <w:sz w:val="18"/>
                <w:szCs w:val="18"/>
              </w:rPr>
            </w:pPr>
          </w:p>
        </w:tc>
      </w:tr>
    </w:tbl>
    <w:p w:rsidR="006E4A95" w:rsidRPr="00843741" w:rsidRDefault="006E4A95" w:rsidP="00843741">
      <w:pPr>
        <w:shd w:val="clear" w:color="auto" w:fill="FFFFFF"/>
        <w:spacing w:after="0" w:line="240" w:lineRule="auto"/>
        <w:jc w:val="both"/>
        <w:rPr>
          <w:rFonts w:ascii="Times New Roman" w:hAnsi="Times New Roman" w:cs="Times New Roman"/>
          <w:noProof/>
          <w:color w:val="000000"/>
          <w:sz w:val="24"/>
          <w:szCs w:val="24"/>
          <w:lang w:val="en-US"/>
        </w:rPr>
      </w:pPr>
    </w:p>
    <w:p w:rsidR="006E4A95" w:rsidRPr="00843741" w:rsidRDefault="006E4A95" w:rsidP="00CF1A96">
      <w:pPr>
        <w:shd w:val="clear" w:color="auto" w:fill="FFFFFF"/>
        <w:spacing w:after="0" w:line="240" w:lineRule="auto"/>
        <w:ind w:firstLine="567"/>
        <w:jc w:val="both"/>
        <w:rPr>
          <w:rFonts w:ascii="Times New Roman" w:hAnsi="Times New Roman" w:cs="Times New Roman"/>
          <w:sz w:val="24"/>
          <w:szCs w:val="24"/>
          <w:lang w:val="en-US"/>
        </w:rPr>
      </w:pPr>
      <w:r w:rsidRPr="00843741">
        <w:rPr>
          <w:rFonts w:ascii="Times New Roman" w:hAnsi="Times New Roman" w:cs="Times New Roman"/>
          <w:noProof/>
          <w:color w:val="000000"/>
          <w:sz w:val="24"/>
          <w:szCs w:val="24"/>
        </w:rPr>
        <w:t>Алымдармөлшерлемелерітиістіқұқықтыүшжылғаберуесебіменанықталған</w:t>
      </w:r>
      <w:r w:rsidRPr="00843741">
        <w:rPr>
          <w:rFonts w:ascii="Times New Roman" w:hAnsi="Times New Roman" w:cs="Times New Roman"/>
          <w:noProof/>
          <w:color w:val="000000"/>
          <w:sz w:val="24"/>
          <w:szCs w:val="24"/>
          <w:lang w:val="en-US"/>
        </w:rPr>
        <w:t>.</w:t>
      </w:r>
    </w:p>
    <w:p w:rsidR="009E532F" w:rsidRPr="00843741" w:rsidRDefault="009E532F" w:rsidP="00CF1A96">
      <w:pPr>
        <w:shd w:val="clear" w:color="auto" w:fill="FFFFFF"/>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kk-KZ"/>
        </w:rPr>
        <w:t> Бірыңғай кедендік тариф үшінші елдерден бірыңғай кеден аумағына әкелінетін, Сыртқы экономикалық қызметтің Бірыңғай тауар номенклатурасына (КО СЭҚ ТН) сәйкес жүйелендірген, кедендік баж ставкаларының жиынтығын білдіреді.  </w:t>
      </w:r>
    </w:p>
    <w:p w:rsidR="009E532F" w:rsidRPr="00843741" w:rsidRDefault="009E532F" w:rsidP="00CF1A96">
      <w:pPr>
        <w:shd w:val="clear" w:color="auto" w:fill="FFFFFF"/>
        <w:spacing w:after="0" w:line="240" w:lineRule="auto"/>
        <w:ind w:firstLine="567"/>
        <w:jc w:val="both"/>
        <w:rPr>
          <w:rFonts w:ascii="Times New Roman" w:hAnsi="Times New Roman" w:cs="Times New Roman"/>
          <w:sz w:val="24"/>
          <w:szCs w:val="24"/>
        </w:rPr>
      </w:pPr>
      <w:r w:rsidRPr="00843741">
        <w:rPr>
          <w:rFonts w:ascii="Times New Roman" w:hAnsi="Times New Roman" w:cs="Times New Roman"/>
          <w:sz w:val="24"/>
          <w:szCs w:val="24"/>
          <w:lang w:val="kk-KZ"/>
        </w:rPr>
        <w:t>  </w:t>
      </w:r>
      <w:r w:rsidRPr="00843741">
        <w:rPr>
          <w:rFonts w:ascii="Times New Roman" w:hAnsi="Times New Roman" w:cs="Times New Roman"/>
          <w:sz w:val="24"/>
          <w:szCs w:val="24"/>
        </w:rPr>
        <w:t>Кедендік әкелім баждарының ставкаларын Комиссия белгілейді. Қазіргі уақытта Еуразиялық экономикалық комиссияның 2012 жылғы 16 шілдедегі №54 Шешімімен бекітілген кедендік әкелім баждарының ставкалары қолданылады.  </w:t>
      </w:r>
    </w:p>
    <w:p w:rsidR="009E532F" w:rsidRPr="00843741" w:rsidRDefault="009E532F" w:rsidP="00CF1A96">
      <w:pPr>
        <w:shd w:val="clear" w:color="auto" w:fill="FFFFFF"/>
        <w:spacing w:after="0" w:line="240" w:lineRule="auto"/>
        <w:ind w:firstLine="567"/>
        <w:jc w:val="both"/>
        <w:rPr>
          <w:rFonts w:ascii="Times New Roman" w:hAnsi="Times New Roman" w:cs="Times New Roman"/>
          <w:sz w:val="24"/>
          <w:szCs w:val="24"/>
        </w:rPr>
      </w:pPr>
      <w:r w:rsidRPr="00843741">
        <w:rPr>
          <w:rFonts w:ascii="Times New Roman" w:hAnsi="Times New Roman" w:cs="Times New Roman"/>
          <w:sz w:val="24"/>
          <w:szCs w:val="24"/>
        </w:rPr>
        <w:t> Бірыңғай кедендік тарифте кедендік әкелім баждарының мына мөлшерлеме түрлері қолданылады: </w:t>
      </w:r>
    </w:p>
    <w:p w:rsidR="009E532F" w:rsidRPr="00843741" w:rsidRDefault="009E532F" w:rsidP="00CF1A96">
      <w:pPr>
        <w:shd w:val="clear" w:color="auto" w:fill="FFFFFF"/>
        <w:spacing w:after="0" w:line="240" w:lineRule="auto"/>
        <w:ind w:firstLine="567"/>
        <w:jc w:val="both"/>
        <w:rPr>
          <w:rFonts w:ascii="Times New Roman" w:hAnsi="Times New Roman" w:cs="Times New Roman"/>
          <w:sz w:val="24"/>
          <w:szCs w:val="24"/>
        </w:rPr>
      </w:pPr>
      <w:r w:rsidRPr="00843741">
        <w:rPr>
          <w:rFonts w:ascii="Times New Roman" w:hAnsi="Times New Roman" w:cs="Times New Roman"/>
          <w:sz w:val="24"/>
          <w:szCs w:val="24"/>
        </w:rPr>
        <w:t> 1) адвалорлық, баж салынатын тауарлардың кеден құнының пайызы есебімен есептеледі; </w:t>
      </w:r>
    </w:p>
    <w:p w:rsidR="009E532F" w:rsidRPr="00843741" w:rsidRDefault="009E532F" w:rsidP="00CF1A96">
      <w:pPr>
        <w:shd w:val="clear" w:color="auto" w:fill="FFFFFF"/>
        <w:spacing w:after="0" w:line="240" w:lineRule="auto"/>
        <w:ind w:firstLine="567"/>
        <w:jc w:val="both"/>
        <w:rPr>
          <w:rFonts w:ascii="Times New Roman" w:hAnsi="Times New Roman" w:cs="Times New Roman"/>
          <w:sz w:val="24"/>
          <w:szCs w:val="24"/>
        </w:rPr>
      </w:pPr>
      <w:r w:rsidRPr="00843741">
        <w:rPr>
          <w:rFonts w:ascii="Times New Roman" w:hAnsi="Times New Roman" w:cs="Times New Roman"/>
          <w:sz w:val="24"/>
          <w:szCs w:val="24"/>
        </w:rPr>
        <w:t>2) арнайы, баж салынатын тауардың бірлігі үшін есептеледі; </w:t>
      </w:r>
    </w:p>
    <w:p w:rsidR="007074ED" w:rsidRPr="00843741" w:rsidRDefault="009E532F" w:rsidP="00CF1A96">
      <w:pPr>
        <w:shd w:val="clear" w:color="auto" w:fill="FFFFFF"/>
        <w:spacing w:after="0" w:line="240" w:lineRule="auto"/>
        <w:ind w:firstLine="567"/>
        <w:jc w:val="both"/>
        <w:rPr>
          <w:rFonts w:ascii="Times New Roman" w:hAnsi="Times New Roman" w:cs="Times New Roman"/>
          <w:sz w:val="24"/>
          <w:szCs w:val="24"/>
        </w:rPr>
      </w:pPr>
      <w:r w:rsidRPr="00843741">
        <w:rPr>
          <w:rFonts w:ascii="Times New Roman" w:hAnsi="Times New Roman" w:cs="Times New Roman"/>
          <w:sz w:val="24"/>
          <w:szCs w:val="24"/>
        </w:rPr>
        <w:t>3) аралас, яғни адвалорлық және арнайы түрлерді үйлестіретін. </w:t>
      </w:r>
    </w:p>
    <w:p w:rsidR="009E532F" w:rsidRPr="00843741" w:rsidRDefault="009E532F" w:rsidP="00CF1A96">
      <w:pPr>
        <w:shd w:val="clear" w:color="auto" w:fill="FFFFFF"/>
        <w:spacing w:after="0" w:line="240" w:lineRule="auto"/>
        <w:ind w:firstLine="567"/>
        <w:jc w:val="both"/>
        <w:rPr>
          <w:rFonts w:ascii="Times New Roman" w:hAnsi="Times New Roman" w:cs="Times New Roman"/>
          <w:sz w:val="24"/>
          <w:szCs w:val="24"/>
        </w:rPr>
      </w:pPr>
      <w:r w:rsidRPr="00843741">
        <w:rPr>
          <w:rFonts w:ascii="Times New Roman" w:hAnsi="Times New Roman" w:cs="Times New Roman"/>
          <w:sz w:val="24"/>
          <w:szCs w:val="24"/>
        </w:rPr>
        <w:t>Кедендік әкелім баждарының ставкаларын қолдану тауар шығарылған елге байланысты болады.</w:t>
      </w:r>
      <w:r w:rsidRPr="00843741">
        <w:rPr>
          <w:rFonts w:ascii="Times New Roman" w:hAnsi="Times New Roman" w:cs="Times New Roman"/>
          <w:sz w:val="24"/>
          <w:szCs w:val="24"/>
          <w:lang w:val="en-US"/>
        </w:rPr>
        <w:t> </w:t>
      </w:r>
    </w:p>
    <w:p w:rsidR="009E532F" w:rsidRPr="00843741" w:rsidRDefault="009E532F" w:rsidP="00CF1A96">
      <w:pPr>
        <w:shd w:val="clear" w:color="auto" w:fill="FFFFFF"/>
        <w:spacing w:after="0" w:line="240" w:lineRule="auto"/>
        <w:ind w:firstLine="567"/>
        <w:jc w:val="both"/>
        <w:rPr>
          <w:rFonts w:ascii="Times New Roman" w:hAnsi="Times New Roman" w:cs="Times New Roman"/>
          <w:sz w:val="24"/>
          <w:szCs w:val="24"/>
          <w:lang w:val="en-US"/>
        </w:rPr>
      </w:pPr>
      <w:r w:rsidRPr="00843741">
        <w:rPr>
          <w:rFonts w:ascii="Times New Roman" w:hAnsi="Times New Roman" w:cs="Times New Roman"/>
          <w:sz w:val="24"/>
          <w:szCs w:val="24"/>
          <w:lang w:val="en-US"/>
        </w:rPr>
        <w:t> </w:t>
      </w:r>
      <w:r w:rsidRPr="00843741">
        <w:rPr>
          <w:rFonts w:ascii="Times New Roman" w:hAnsi="Times New Roman" w:cs="Times New Roman"/>
          <w:sz w:val="24"/>
          <w:szCs w:val="24"/>
        </w:rPr>
        <w:t>Осылай</w:t>
      </w:r>
      <w:r w:rsidRPr="00843741">
        <w:rPr>
          <w:rFonts w:ascii="Times New Roman" w:hAnsi="Times New Roman" w:cs="Times New Roman"/>
          <w:sz w:val="24"/>
          <w:szCs w:val="24"/>
          <w:lang w:val="en-US"/>
        </w:rPr>
        <w:t xml:space="preserve">, </w:t>
      </w:r>
      <w:r w:rsidRPr="00843741">
        <w:rPr>
          <w:rFonts w:ascii="Times New Roman" w:hAnsi="Times New Roman" w:cs="Times New Roman"/>
          <w:sz w:val="24"/>
          <w:szCs w:val="24"/>
        </w:rPr>
        <w:t>Кеденодағындатарифтікпреференциялардыңбірыңғайжүйесіқолданылады</w:t>
      </w:r>
      <w:r w:rsidRPr="00843741">
        <w:rPr>
          <w:rFonts w:ascii="Times New Roman" w:hAnsi="Times New Roman" w:cs="Times New Roman"/>
          <w:sz w:val="24"/>
          <w:szCs w:val="24"/>
          <w:lang w:val="en-US"/>
        </w:rPr>
        <w:t xml:space="preserve">. </w:t>
      </w:r>
      <w:r w:rsidRPr="00843741">
        <w:rPr>
          <w:rFonts w:ascii="Times New Roman" w:hAnsi="Times New Roman" w:cs="Times New Roman"/>
          <w:sz w:val="24"/>
          <w:szCs w:val="24"/>
        </w:rPr>
        <w:t>Кеденодағыныңтарифтікпреференцияларыныңбірыңғайжүйесінпайдаланушыелдердіңтізб</w:t>
      </w:r>
      <w:r w:rsidRPr="00843741">
        <w:rPr>
          <w:rFonts w:ascii="Times New Roman" w:hAnsi="Times New Roman" w:cs="Times New Roman"/>
          <w:sz w:val="24"/>
          <w:szCs w:val="24"/>
        </w:rPr>
        <w:lastRenderedPageBreak/>
        <w:t>елеріменбірыңғайкеденаумағынаәкелгендетарифтікпреференцияларұсынылатындамығанелдермендамушыелдерденшығатынтауарлардыңтізбесінКомиссияанықтайды</w:t>
      </w:r>
      <w:r w:rsidRPr="00843741">
        <w:rPr>
          <w:rFonts w:ascii="Times New Roman" w:hAnsi="Times New Roman" w:cs="Times New Roman"/>
          <w:sz w:val="24"/>
          <w:szCs w:val="24"/>
          <w:lang w:val="en-US"/>
        </w:rPr>
        <w:t>. </w:t>
      </w:r>
    </w:p>
    <w:p w:rsidR="009E532F" w:rsidRPr="00843741" w:rsidRDefault="009E532F" w:rsidP="00CF1A96">
      <w:pPr>
        <w:shd w:val="clear" w:color="auto" w:fill="FFFFFF"/>
        <w:spacing w:after="0" w:line="240" w:lineRule="auto"/>
        <w:ind w:firstLine="567"/>
        <w:jc w:val="both"/>
        <w:rPr>
          <w:rFonts w:ascii="Times New Roman" w:hAnsi="Times New Roman" w:cs="Times New Roman"/>
          <w:sz w:val="24"/>
          <w:szCs w:val="24"/>
          <w:lang w:val="en-US"/>
        </w:rPr>
      </w:pPr>
      <w:r w:rsidRPr="00843741">
        <w:rPr>
          <w:rFonts w:ascii="Times New Roman" w:hAnsi="Times New Roman" w:cs="Times New Roman"/>
          <w:sz w:val="24"/>
          <w:szCs w:val="24"/>
          <w:lang w:val="en-US"/>
        </w:rPr>
        <w:t> </w:t>
      </w:r>
      <w:r w:rsidRPr="00843741">
        <w:rPr>
          <w:rFonts w:ascii="Times New Roman" w:hAnsi="Times New Roman" w:cs="Times New Roman"/>
          <w:sz w:val="24"/>
          <w:szCs w:val="24"/>
        </w:rPr>
        <w:t>ОсындайтізбегеенгізілгенжәнеКеденодағыныңтарифтікпреференцияларыныңбірыңғайжүйесінпайдаланушыдамушыелдерденшығатынтауарларғақатыстыБірыңғайкедендіктарифтіңкедендікәкелімбаждарыставкаларының</w:t>
      </w:r>
      <w:r w:rsidRPr="00843741">
        <w:rPr>
          <w:rFonts w:ascii="Times New Roman" w:hAnsi="Times New Roman" w:cs="Times New Roman"/>
          <w:sz w:val="24"/>
          <w:szCs w:val="24"/>
          <w:lang w:val="en-US"/>
        </w:rPr>
        <w:t xml:space="preserve"> 75 </w:t>
      </w:r>
      <w:r w:rsidRPr="00843741">
        <w:rPr>
          <w:rFonts w:ascii="Times New Roman" w:hAnsi="Times New Roman" w:cs="Times New Roman"/>
          <w:sz w:val="24"/>
          <w:szCs w:val="24"/>
        </w:rPr>
        <w:t>пайызымөлшеріндекедендікәкелімбаждарының</w:t>
      </w:r>
      <w:r w:rsidRPr="00843741">
        <w:rPr>
          <w:rFonts w:ascii="Times New Roman" w:hAnsi="Times New Roman" w:cs="Times New Roman"/>
          <w:sz w:val="24"/>
          <w:szCs w:val="24"/>
          <w:lang w:val="en-US"/>
        </w:rPr>
        <w:t xml:space="preserve">  </w:t>
      </w:r>
      <w:r w:rsidRPr="00843741">
        <w:rPr>
          <w:rFonts w:ascii="Times New Roman" w:hAnsi="Times New Roman" w:cs="Times New Roman"/>
          <w:sz w:val="24"/>
          <w:szCs w:val="24"/>
        </w:rPr>
        <w:t>ставкаларықолданылады</w:t>
      </w:r>
      <w:r w:rsidRPr="00843741">
        <w:rPr>
          <w:rFonts w:ascii="Times New Roman" w:hAnsi="Times New Roman" w:cs="Times New Roman"/>
          <w:sz w:val="24"/>
          <w:szCs w:val="24"/>
          <w:lang w:val="en-US"/>
        </w:rPr>
        <w:t>. </w:t>
      </w:r>
    </w:p>
    <w:p w:rsidR="009E532F" w:rsidRPr="00843741" w:rsidRDefault="009E532F" w:rsidP="00CF1A96">
      <w:pPr>
        <w:shd w:val="clear" w:color="auto" w:fill="FFFFFF"/>
        <w:spacing w:after="0" w:line="240" w:lineRule="auto"/>
        <w:ind w:firstLine="567"/>
        <w:jc w:val="both"/>
        <w:rPr>
          <w:rFonts w:ascii="Times New Roman" w:hAnsi="Times New Roman" w:cs="Times New Roman"/>
          <w:sz w:val="24"/>
          <w:szCs w:val="24"/>
          <w:lang w:val="en-US"/>
        </w:rPr>
      </w:pPr>
      <w:r w:rsidRPr="00843741">
        <w:rPr>
          <w:rFonts w:ascii="Times New Roman" w:hAnsi="Times New Roman" w:cs="Times New Roman"/>
          <w:sz w:val="24"/>
          <w:szCs w:val="24"/>
          <w:lang w:val="en-US"/>
        </w:rPr>
        <w:t> </w:t>
      </w:r>
      <w:r w:rsidRPr="00843741">
        <w:rPr>
          <w:rFonts w:ascii="Times New Roman" w:hAnsi="Times New Roman" w:cs="Times New Roman"/>
          <w:sz w:val="24"/>
          <w:szCs w:val="24"/>
        </w:rPr>
        <w:t>ОсындайтізбегеенгізілгенжәнеКеденодағыныңтарифтікпреференцияларыныңбірыңғайжүйесінпайдаланушыдамығанелдерденшығатынтауарларғақатыстыБірыңғайкедендіктарифтіңкедендікәкелімбаждарыставкаларыныңнөлдікставкаларықолданылады</w:t>
      </w:r>
      <w:r w:rsidRPr="00843741">
        <w:rPr>
          <w:rFonts w:ascii="Times New Roman" w:hAnsi="Times New Roman" w:cs="Times New Roman"/>
          <w:sz w:val="24"/>
          <w:szCs w:val="24"/>
          <w:lang w:val="en-US"/>
        </w:rPr>
        <w:t>. </w:t>
      </w:r>
    </w:p>
    <w:p w:rsidR="009E532F" w:rsidRPr="00843741" w:rsidRDefault="009E532F" w:rsidP="00CF1A96">
      <w:pPr>
        <w:shd w:val="clear" w:color="auto" w:fill="FFFFFF"/>
        <w:spacing w:after="0" w:line="240" w:lineRule="auto"/>
        <w:ind w:firstLine="567"/>
        <w:jc w:val="both"/>
        <w:rPr>
          <w:rFonts w:ascii="Times New Roman" w:hAnsi="Times New Roman" w:cs="Times New Roman"/>
          <w:sz w:val="24"/>
          <w:szCs w:val="24"/>
          <w:lang w:val="en-US"/>
        </w:rPr>
      </w:pPr>
      <w:r w:rsidRPr="00843741">
        <w:rPr>
          <w:rFonts w:ascii="Times New Roman" w:hAnsi="Times New Roman" w:cs="Times New Roman"/>
          <w:sz w:val="24"/>
          <w:szCs w:val="24"/>
          <w:lang w:val="en-US"/>
        </w:rPr>
        <w:t> </w:t>
      </w:r>
      <w:r w:rsidRPr="00843741">
        <w:rPr>
          <w:rFonts w:ascii="Times New Roman" w:hAnsi="Times New Roman" w:cs="Times New Roman"/>
          <w:sz w:val="24"/>
          <w:szCs w:val="24"/>
        </w:rPr>
        <w:t>Төлеугежататынкедендікбаждардыңсомасы</w:t>
      </w:r>
      <w:r w:rsidRPr="00843741">
        <w:rPr>
          <w:rFonts w:ascii="Times New Roman" w:hAnsi="Times New Roman" w:cs="Times New Roman"/>
          <w:sz w:val="24"/>
          <w:szCs w:val="24"/>
          <w:lang w:val="en-US"/>
        </w:rPr>
        <w:t xml:space="preserve">, </w:t>
      </w:r>
      <w:r w:rsidRPr="00843741">
        <w:rPr>
          <w:rFonts w:ascii="Times New Roman" w:hAnsi="Times New Roman" w:cs="Times New Roman"/>
          <w:sz w:val="24"/>
          <w:szCs w:val="24"/>
        </w:rPr>
        <w:t>кедендікбаждыесептеугеарналғанбазаныжәнекедендікбажставкасыныңтиістітүрінқолданужолыменанықталады</w:t>
      </w:r>
      <w:r w:rsidRPr="00843741">
        <w:rPr>
          <w:rFonts w:ascii="Times New Roman" w:hAnsi="Times New Roman" w:cs="Times New Roman"/>
          <w:sz w:val="24"/>
          <w:szCs w:val="24"/>
          <w:lang w:val="en-US"/>
        </w:rPr>
        <w:t xml:space="preserve">. </w:t>
      </w:r>
      <w:r w:rsidRPr="00843741">
        <w:rPr>
          <w:rFonts w:ascii="Times New Roman" w:hAnsi="Times New Roman" w:cs="Times New Roman"/>
          <w:sz w:val="24"/>
          <w:szCs w:val="24"/>
        </w:rPr>
        <w:t>Осылайша</w:t>
      </w:r>
      <w:r w:rsidRPr="00843741">
        <w:rPr>
          <w:rFonts w:ascii="Times New Roman" w:hAnsi="Times New Roman" w:cs="Times New Roman"/>
          <w:sz w:val="24"/>
          <w:szCs w:val="24"/>
          <w:lang w:val="en-US"/>
        </w:rPr>
        <w:t xml:space="preserve">, </w:t>
      </w:r>
      <w:r w:rsidRPr="00843741">
        <w:rPr>
          <w:rFonts w:ascii="Times New Roman" w:hAnsi="Times New Roman" w:cs="Times New Roman"/>
          <w:sz w:val="24"/>
          <w:szCs w:val="24"/>
        </w:rPr>
        <w:t>төлеугежататынкеденбажыныңмөлшеріндұрысанықтауүшінтауарлардыдұрысжіктеу</w:t>
      </w:r>
      <w:r w:rsidRPr="00843741">
        <w:rPr>
          <w:rFonts w:ascii="Times New Roman" w:hAnsi="Times New Roman" w:cs="Times New Roman"/>
          <w:sz w:val="24"/>
          <w:szCs w:val="24"/>
          <w:lang w:val="en-US"/>
        </w:rPr>
        <w:t xml:space="preserve">, </w:t>
      </w:r>
      <w:r w:rsidRPr="00843741">
        <w:rPr>
          <w:rFonts w:ascii="Times New Roman" w:hAnsi="Times New Roman" w:cs="Times New Roman"/>
          <w:sz w:val="24"/>
          <w:szCs w:val="24"/>
        </w:rPr>
        <w:t>тауаршығарылғанелдідұрысанықтау</w:t>
      </w:r>
      <w:r w:rsidRPr="00843741">
        <w:rPr>
          <w:rFonts w:ascii="Times New Roman" w:hAnsi="Times New Roman" w:cs="Times New Roman"/>
          <w:sz w:val="24"/>
          <w:szCs w:val="24"/>
          <w:lang w:val="en-US"/>
        </w:rPr>
        <w:t xml:space="preserve">, </w:t>
      </w:r>
      <w:r w:rsidRPr="00843741">
        <w:rPr>
          <w:rFonts w:ascii="Times New Roman" w:hAnsi="Times New Roman" w:cs="Times New Roman"/>
          <w:sz w:val="24"/>
          <w:szCs w:val="24"/>
        </w:rPr>
        <w:t>кедендікбажды</w:t>
      </w:r>
      <w:r w:rsidRPr="00843741">
        <w:rPr>
          <w:rFonts w:ascii="Times New Roman" w:hAnsi="Times New Roman" w:cs="Times New Roman"/>
          <w:sz w:val="24"/>
          <w:szCs w:val="24"/>
          <w:lang w:val="en-US"/>
        </w:rPr>
        <w:t xml:space="preserve"> - </w:t>
      </w:r>
      <w:r w:rsidRPr="00843741">
        <w:rPr>
          <w:rFonts w:ascii="Times New Roman" w:hAnsi="Times New Roman" w:cs="Times New Roman"/>
          <w:sz w:val="24"/>
          <w:szCs w:val="24"/>
        </w:rPr>
        <w:t>кедендікқұндыжәне</w:t>
      </w:r>
      <w:r w:rsidRPr="00843741">
        <w:rPr>
          <w:rFonts w:ascii="Times New Roman" w:hAnsi="Times New Roman" w:cs="Times New Roman"/>
          <w:sz w:val="24"/>
          <w:szCs w:val="24"/>
          <w:lang w:val="en-US"/>
        </w:rPr>
        <w:t xml:space="preserve"> (</w:t>
      </w:r>
      <w:r w:rsidRPr="00843741">
        <w:rPr>
          <w:rFonts w:ascii="Times New Roman" w:hAnsi="Times New Roman" w:cs="Times New Roman"/>
          <w:sz w:val="24"/>
          <w:szCs w:val="24"/>
        </w:rPr>
        <w:t>немесе</w:t>
      </w:r>
      <w:r w:rsidRPr="00843741">
        <w:rPr>
          <w:rFonts w:ascii="Times New Roman" w:hAnsi="Times New Roman" w:cs="Times New Roman"/>
          <w:sz w:val="24"/>
          <w:szCs w:val="24"/>
          <w:lang w:val="en-US"/>
        </w:rPr>
        <w:t xml:space="preserve">) </w:t>
      </w:r>
      <w:r w:rsidRPr="00843741">
        <w:rPr>
          <w:rFonts w:ascii="Times New Roman" w:hAnsi="Times New Roman" w:cs="Times New Roman"/>
          <w:sz w:val="24"/>
          <w:szCs w:val="24"/>
        </w:rPr>
        <w:t>тауардыңөзгедесипаттамаларынесептеуүшінбазанышынайыанықтау</w:t>
      </w:r>
      <w:r w:rsidRPr="00843741">
        <w:rPr>
          <w:rFonts w:ascii="Times New Roman" w:hAnsi="Times New Roman" w:cs="Times New Roman"/>
          <w:sz w:val="24"/>
          <w:szCs w:val="24"/>
          <w:lang w:val="en-US"/>
        </w:rPr>
        <w:t xml:space="preserve">  </w:t>
      </w:r>
      <w:r w:rsidRPr="00843741">
        <w:rPr>
          <w:rFonts w:ascii="Times New Roman" w:hAnsi="Times New Roman" w:cs="Times New Roman"/>
          <w:sz w:val="24"/>
          <w:szCs w:val="24"/>
        </w:rPr>
        <w:t>өтемаңыздыболыптабылады</w:t>
      </w:r>
      <w:r w:rsidRPr="00843741">
        <w:rPr>
          <w:rFonts w:ascii="Times New Roman" w:hAnsi="Times New Roman" w:cs="Times New Roman"/>
          <w:sz w:val="24"/>
          <w:szCs w:val="24"/>
          <w:lang w:val="en-US"/>
        </w:rPr>
        <w:t>. </w:t>
      </w:r>
    </w:p>
    <w:p w:rsidR="009E532F" w:rsidRPr="00843741" w:rsidRDefault="009E532F" w:rsidP="00CF1A96">
      <w:pPr>
        <w:shd w:val="clear" w:color="auto" w:fill="FFFFFF"/>
        <w:spacing w:after="0" w:line="240" w:lineRule="auto"/>
        <w:ind w:firstLine="567"/>
        <w:jc w:val="both"/>
        <w:rPr>
          <w:rFonts w:ascii="Times New Roman" w:hAnsi="Times New Roman" w:cs="Times New Roman"/>
          <w:sz w:val="24"/>
          <w:szCs w:val="24"/>
          <w:lang w:val="en-US"/>
        </w:rPr>
      </w:pPr>
      <w:r w:rsidRPr="00843741">
        <w:rPr>
          <w:rFonts w:ascii="Times New Roman" w:hAnsi="Times New Roman" w:cs="Times New Roman"/>
          <w:sz w:val="24"/>
          <w:szCs w:val="24"/>
          <w:lang w:val="en-US"/>
        </w:rPr>
        <w:t> </w:t>
      </w:r>
      <w:r w:rsidRPr="00843741">
        <w:rPr>
          <w:rFonts w:ascii="Times New Roman" w:hAnsi="Times New Roman" w:cs="Times New Roman"/>
          <w:sz w:val="24"/>
          <w:szCs w:val="24"/>
        </w:rPr>
        <w:t>Тарифтікжеңілдіктеркедендікәкелімбажын</w:t>
      </w:r>
      <w:r w:rsidRPr="00843741">
        <w:rPr>
          <w:rFonts w:ascii="Times New Roman" w:hAnsi="Times New Roman" w:cs="Times New Roman"/>
          <w:sz w:val="24"/>
          <w:szCs w:val="24"/>
          <w:lang w:val="en-US"/>
        </w:rPr>
        <w:t xml:space="preserve">  </w:t>
      </w:r>
      <w:r w:rsidRPr="00843741">
        <w:rPr>
          <w:rFonts w:ascii="Times New Roman" w:hAnsi="Times New Roman" w:cs="Times New Roman"/>
          <w:sz w:val="24"/>
          <w:szCs w:val="24"/>
        </w:rPr>
        <w:t>төлеуденбосатунемесекедендікәкелімбажының</w:t>
      </w:r>
      <w:r w:rsidRPr="00843741">
        <w:rPr>
          <w:rFonts w:ascii="Times New Roman" w:hAnsi="Times New Roman" w:cs="Times New Roman"/>
          <w:sz w:val="24"/>
          <w:szCs w:val="24"/>
          <w:lang w:val="en-US"/>
        </w:rPr>
        <w:t xml:space="preserve">  </w:t>
      </w:r>
      <w:r w:rsidRPr="00843741">
        <w:rPr>
          <w:rFonts w:ascii="Times New Roman" w:hAnsi="Times New Roman" w:cs="Times New Roman"/>
          <w:sz w:val="24"/>
          <w:szCs w:val="24"/>
        </w:rPr>
        <w:t>ставкасынтөмендетутүріндеқолданылады</w:t>
      </w:r>
      <w:r w:rsidRPr="00843741">
        <w:rPr>
          <w:rFonts w:ascii="Times New Roman" w:hAnsi="Times New Roman" w:cs="Times New Roman"/>
          <w:sz w:val="24"/>
          <w:szCs w:val="24"/>
          <w:lang w:val="en-US"/>
        </w:rPr>
        <w:t>. </w:t>
      </w:r>
    </w:p>
    <w:p w:rsidR="009E532F" w:rsidRPr="00843741" w:rsidRDefault="009E532F" w:rsidP="00CF1A96">
      <w:pPr>
        <w:shd w:val="clear" w:color="auto" w:fill="FFFFFF"/>
        <w:spacing w:after="0" w:line="240" w:lineRule="auto"/>
        <w:ind w:firstLine="567"/>
        <w:jc w:val="both"/>
        <w:rPr>
          <w:rFonts w:ascii="Times New Roman" w:hAnsi="Times New Roman" w:cs="Times New Roman"/>
          <w:sz w:val="24"/>
          <w:szCs w:val="24"/>
          <w:lang w:val="en-US"/>
        </w:rPr>
      </w:pPr>
      <w:r w:rsidRPr="00843741">
        <w:rPr>
          <w:rFonts w:ascii="Times New Roman" w:hAnsi="Times New Roman" w:cs="Times New Roman"/>
          <w:sz w:val="24"/>
          <w:szCs w:val="24"/>
        </w:rPr>
        <w:t>Тарифтікжеңілдіктердіңқолданылуы</w:t>
      </w:r>
      <w:r w:rsidRPr="00843741">
        <w:rPr>
          <w:rFonts w:ascii="Times New Roman" w:hAnsi="Times New Roman" w:cs="Times New Roman"/>
          <w:sz w:val="24"/>
          <w:szCs w:val="24"/>
          <w:lang w:val="en-US"/>
        </w:rPr>
        <w:t xml:space="preserve"> 2008 </w:t>
      </w:r>
      <w:r w:rsidRPr="00843741">
        <w:rPr>
          <w:rFonts w:ascii="Times New Roman" w:hAnsi="Times New Roman" w:cs="Times New Roman"/>
          <w:sz w:val="24"/>
          <w:szCs w:val="24"/>
        </w:rPr>
        <w:t>жылғыБірыңғайкедендік</w:t>
      </w:r>
      <w:r w:rsidRPr="00843741">
        <w:rPr>
          <w:rFonts w:ascii="Times New Roman" w:hAnsi="Times New Roman" w:cs="Times New Roman"/>
          <w:sz w:val="24"/>
          <w:szCs w:val="24"/>
          <w:lang w:val="en-US"/>
        </w:rPr>
        <w:t>-</w:t>
      </w:r>
      <w:r w:rsidRPr="00843741">
        <w:rPr>
          <w:rFonts w:ascii="Times New Roman" w:hAnsi="Times New Roman" w:cs="Times New Roman"/>
          <w:sz w:val="24"/>
          <w:szCs w:val="24"/>
        </w:rPr>
        <w:t>тарифтік</w:t>
      </w:r>
      <w:r w:rsidRPr="00843741">
        <w:rPr>
          <w:rFonts w:ascii="Times New Roman" w:hAnsi="Times New Roman" w:cs="Times New Roman"/>
          <w:sz w:val="24"/>
          <w:szCs w:val="24"/>
          <w:lang w:val="en-US"/>
        </w:rPr>
        <w:t xml:space="preserve">   </w:t>
      </w:r>
      <w:r w:rsidRPr="00843741">
        <w:rPr>
          <w:rFonts w:ascii="Times New Roman" w:hAnsi="Times New Roman" w:cs="Times New Roman"/>
          <w:sz w:val="24"/>
          <w:szCs w:val="24"/>
        </w:rPr>
        <w:t>реттеутуралыКелісімнің</w:t>
      </w:r>
      <w:r w:rsidRPr="00843741">
        <w:rPr>
          <w:rFonts w:ascii="Times New Roman" w:hAnsi="Times New Roman" w:cs="Times New Roman"/>
          <w:sz w:val="24"/>
          <w:szCs w:val="24"/>
          <w:lang w:val="en-US"/>
        </w:rPr>
        <w:t xml:space="preserve"> 5 </w:t>
      </w:r>
      <w:r w:rsidRPr="00843741">
        <w:rPr>
          <w:rFonts w:ascii="Times New Roman" w:hAnsi="Times New Roman" w:cs="Times New Roman"/>
          <w:sz w:val="24"/>
          <w:szCs w:val="24"/>
        </w:rPr>
        <w:t>және</w:t>
      </w:r>
      <w:r w:rsidRPr="00843741">
        <w:rPr>
          <w:rFonts w:ascii="Times New Roman" w:hAnsi="Times New Roman" w:cs="Times New Roman"/>
          <w:sz w:val="24"/>
          <w:szCs w:val="24"/>
          <w:lang w:val="en-US"/>
        </w:rPr>
        <w:t xml:space="preserve"> 6 </w:t>
      </w:r>
      <w:r w:rsidRPr="00843741">
        <w:rPr>
          <w:rFonts w:ascii="Times New Roman" w:hAnsi="Times New Roman" w:cs="Times New Roman"/>
          <w:sz w:val="24"/>
          <w:szCs w:val="24"/>
        </w:rPr>
        <w:t>тармақтарыныңережелеріменреттеледі</w:t>
      </w:r>
      <w:r w:rsidRPr="00843741">
        <w:rPr>
          <w:rFonts w:ascii="Times New Roman" w:hAnsi="Times New Roman" w:cs="Times New Roman"/>
          <w:sz w:val="24"/>
          <w:szCs w:val="24"/>
          <w:lang w:val="en-US"/>
        </w:rPr>
        <w:t>.</w:t>
      </w:r>
    </w:p>
    <w:p w:rsidR="009E532F" w:rsidRPr="00843741" w:rsidRDefault="009E532F" w:rsidP="00CF1A96">
      <w:pPr>
        <w:shd w:val="clear" w:color="auto" w:fill="FFFFFF"/>
        <w:spacing w:after="0" w:line="240" w:lineRule="auto"/>
        <w:ind w:firstLine="567"/>
        <w:jc w:val="both"/>
        <w:rPr>
          <w:rFonts w:ascii="Times New Roman" w:hAnsi="Times New Roman" w:cs="Times New Roman"/>
          <w:sz w:val="24"/>
          <w:szCs w:val="24"/>
          <w:lang w:val="en-US"/>
        </w:rPr>
      </w:pPr>
      <w:r w:rsidRPr="00843741">
        <w:rPr>
          <w:rFonts w:ascii="Times New Roman" w:hAnsi="Times New Roman" w:cs="Times New Roman"/>
          <w:sz w:val="24"/>
          <w:szCs w:val="24"/>
          <w:lang w:val="en-US"/>
        </w:rPr>
        <w:t> </w:t>
      </w:r>
      <w:r w:rsidR="007074ED" w:rsidRPr="00843741">
        <w:rPr>
          <w:rFonts w:ascii="Times New Roman" w:hAnsi="Times New Roman" w:cs="Times New Roman"/>
          <w:sz w:val="24"/>
          <w:szCs w:val="24"/>
          <w:lang w:val="en-US"/>
        </w:rPr>
        <w:t>2015</w:t>
      </w:r>
      <w:r w:rsidRPr="00843741">
        <w:rPr>
          <w:rFonts w:ascii="Times New Roman" w:hAnsi="Times New Roman" w:cs="Times New Roman"/>
          <w:sz w:val="24"/>
          <w:szCs w:val="24"/>
        </w:rPr>
        <w:t>жылғы</w:t>
      </w:r>
      <w:r w:rsidRPr="00843741">
        <w:rPr>
          <w:rFonts w:ascii="Times New Roman" w:hAnsi="Times New Roman" w:cs="Times New Roman"/>
          <w:sz w:val="24"/>
          <w:szCs w:val="24"/>
          <w:lang w:val="en-US"/>
        </w:rPr>
        <w:t xml:space="preserve"> 12 </w:t>
      </w:r>
      <w:r w:rsidRPr="00843741">
        <w:rPr>
          <w:rFonts w:ascii="Times New Roman" w:hAnsi="Times New Roman" w:cs="Times New Roman"/>
          <w:sz w:val="24"/>
          <w:szCs w:val="24"/>
        </w:rPr>
        <w:t>желтоқсандағыТарифтікжеңілдіктерұсынутуралыХаттамада</w:t>
      </w:r>
      <w:r w:rsidRPr="00843741">
        <w:rPr>
          <w:rFonts w:ascii="Times New Roman" w:hAnsi="Times New Roman" w:cs="Times New Roman"/>
          <w:sz w:val="24"/>
          <w:szCs w:val="24"/>
          <w:lang w:val="en-US"/>
        </w:rPr>
        <w:t xml:space="preserve"> 20</w:t>
      </w:r>
      <w:r w:rsidR="007074ED" w:rsidRPr="00843741">
        <w:rPr>
          <w:rFonts w:ascii="Times New Roman" w:hAnsi="Times New Roman" w:cs="Times New Roman"/>
          <w:sz w:val="24"/>
          <w:szCs w:val="24"/>
          <w:lang w:val="en-US"/>
        </w:rPr>
        <w:t>15</w:t>
      </w:r>
      <w:r w:rsidRPr="00843741">
        <w:rPr>
          <w:rFonts w:ascii="Times New Roman" w:hAnsi="Times New Roman" w:cs="Times New Roman"/>
          <w:sz w:val="24"/>
          <w:szCs w:val="24"/>
        </w:rPr>
        <w:t>жылғы</w:t>
      </w:r>
      <w:r w:rsidRPr="00843741">
        <w:rPr>
          <w:rFonts w:ascii="Times New Roman" w:hAnsi="Times New Roman" w:cs="Times New Roman"/>
          <w:sz w:val="24"/>
          <w:szCs w:val="24"/>
          <w:lang w:val="en-US"/>
        </w:rPr>
        <w:t xml:space="preserve"> 25 </w:t>
      </w:r>
      <w:r w:rsidRPr="00843741">
        <w:rPr>
          <w:rFonts w:ascii="Times New Roman" w:hAnsi="Times New Roman" w:cs="Times New Roman"/>
          <w:sz w:val="24"/>
          <w:szCs w:val="24"/>
        </w:rPr>
        <w:t>қаңтардағыБірыңғайкедендік</w:t>
      </w:r>
      <w:r w:rsidRPr="00843741">
        <w:rPr>
          <w:rFonts w:ascii="Times New Roman" w:hAnsi="Times New Roman" w:cs="Times New Roman"/>
          <w:sz w:val="24"/>
          <w:szCs w:val="24"/>
          <w:lang w:val="en-US"/>
        </w:rPr>
        <w:t>-</w:t>
      </w:r>
      <w:r w:rsidRPr="00843741">
        <w:rPr>
          <w:rFonts w:ascii="Times New Roman" w:hAnsi="Times New Roman" w:cs="Times New Roman"/>
          <w:sz w:val="24"/>
          <w:szCs w:val="24"/>
        </w:rPr>
        <w:t>тарифтік</w:t>
      </w:r>
      <w:r w:rsidRPr="00843741">
        <w:rPr>
          <w:rFonts w:ascii="Times New Roman" w:hAnsi="Times New Roman" w:cs="Times New Roman"/>
          <w:sz w:val="24"/>
          <w:szCs w:val="24"/>
          <w:lang w:val="en-US"/>
        </w:rPr>
        <w:t xml:space="preserve">   </w:t>
      </w:r>
      <w:r w:rsidRPr="00843741">
        <w:rPr>
          <w:rFonts w:ascii="Times New Roman" w:hAnsi="Times New Roman" w:cs="Times New Roman"/>
          <w:sz w:val="24"/>
          <w:szCs w:val="24"/>
        </w:rPr>
        <w:t>реттеутуралыКелісімменкөзделмегенжағдайлардатарифтікжеңілдіктерберутуралышешімдіКомиссияқабылдайтыныбелгіленген</w:t>
      </w:r>
      <w:r w:rsidRPr="00843741">
        <w:rPr>
          <w:rFonts w:ascii="Times New Roman" w:hAnsi="Times New Roman" w:cs="Times New Roman"/>
          <w:sz w:val="24"/>
          <w:szCs w:val="24"/>
          <w:lang w:val="en-US"/>
        </w:rPr>
        <w:t xml:space="preserve">. </w:t>
      </w:r>
      <w:r w:rsidRPr="00843741">
        <w:rPr>
          <w:rFonts w:ascii="Times New Roman" w:hAnsi="Times New Roman" w:cs="Times New Roman"/>
          <w:sz w:val="24"/>
          <w:szCs w:val="24"/>
        </w:rPr>
        <w:t>МұндайтарифтікжеңілдіктерКеденодағыКомиссиясының</w:t>
      </w:r>
      <w:r w:rsidRPr="00843741">
        <w:rPr>
          <w:rFonts w:ascii="Times New Roman" w:hAnsi="Times New Roman" w:cs="Times New Roman"/>
          <w:sz w:val="24"/>
          <w:szCs w:val="24"/>
          <w:lang w:val="en-US"/>
        </w:rPr>
        <w:t xml:space="preserve"> 20</w:t>
      </w:r>
      <w:r w:rsidR="007074ED" w:rsidRPr="00843741">
        <w:rPr>
          <w:rFonts w:ascii="Times New Roman" w:hAnsi="Times New Roman" w:cs="Times New Roman"/>
          <w:sz w:val="24"/>
          <w:szCs w:val="24"/>
          <w:lang w:val="en-US"/>
        </w:rPr>
        <w:t>16</w:t>
      </w:r>
      <w:r w:rsidRPr="00843741">
        <w:rPr>
          <w:rFonts w:ascii="Times New Roman" w:hAnsi="Times New Roman" w:cs="Times New Roman"/>
          <w:sz w:val="24"/>
          <w:szCs w:val="24"/>
        </w:rPr>
        <w:t>жылғы</w:t>
      </w:r>
      <w:r w:rsidRPr="00843741">
        <w:rPr>
          <w:rFonts w:ascii="Times New Roman" w:hAnsi="Times New Roman" w:cs="Times New Roman"/>
          <w:sz w:val="24"/>
          <w:szCs w:val="24"/>
          <w:lang w:val="en-US"/>
        </w:rPr>
        <w:t xml:space="preserve"> 27 </w:t>
      </w:r>
      <w:r w:rsidRPr="00843741">
        <w:rPr>
          <w:rFonts w:ascii="Times New Roman" w:hAnsi="Times New Roman" w:cs="Times New Roman"/>
          <w:sz w:val="24"/>
          <w:szCs w:val="24"/>
        </w:rPr>
        <w:t>қарашадағы</w:t>
      </w:r>
      <w:r w:rsidRPr="00843741">
        <w:rPr>
          <w:rFonts w:ascii="Times New Roman" w:hAnsi="Times New Roman" w:cs="Times New Roman"/>
          <w:sz w:val="24"/>
          <w:szCs w:val="24"/>
          <w:lang w:val="en-US"/>
        </w:rPr>
        <w:t xml:space="preserve"> «</w:t>
      </w:r>
      <w:r w:rsidRPr="00843741">
        <w:rPr>
          <w:rFonts w:ascii="Times New Roman" w:hAnsi="Times New Roman" w:cs="Times New Roman"/>
          <w:sz w:val="24"/>
          <w:szCs w:val="24"/>
        </w:rPr>
        <w:t>БеларусьРеспубликасы</w:t>
      </w:r>
      <w:r w:rsidRPr="00843741">
        <w:rPr>
          <w:rFonts w:ascii="Times New Roman" w:hAnsi="Times New Roman" w:cs="Times New Roman"/>
          <w:sz w:val="24"/>
          <w:szCs w:val="24"/>
          <w:lang w:val="en-US"/>
        </w:rPr>
        <w:t xml:space="preserve">, </w:t>
      </w:r>
      <w:r w:rsidRPr="00843741">
        <w:rPr>
          <w:rFonts w:ascii="Times New Roman" w:hAnsi="Times New Roman" w:cs="Times New Roman"/>
          <w:sz w:val="24"/>
          <w:szCs w:val="24"/>
        </w:rPr>
        <w:t>ҚазақстанРеспубликасыменРесейФедерациясыныңкеденодағыныңбірыңғайкедендік</w:t>
      </w:r>
      <w:r w:rsidRPr="00843741">
        <w:rPr>
          <w:rFonts w:ascii="Times New Roman" w:hAnsi="Times New Roman" w:cs="Times New Roman"/>
          <w:sz w:val="24"/>
          <w:szCs w:val="24"/>
          <w:lang w:val="en-US"/>
        </w:rPr>
        <w:t>-</w:t>
      </w:r>
      <w:r w:rsidRPr="00843741">
        <w:rPr>
          <w:rFonts w:ascii="Times New Roman" w:hAnsi="Times New Roman" w:cs="Times New Roman"/>
          <w:sz w:val="24"/>
          <w:szCs w:val="24"/>
        </w:rPr>
        <w:t>тарифтікреттеуітуралы</w:t>
      </w:r>
      <w:r w:rsidRPr="00843741">
        <w:rPr>
          <w:rFonts w:ascii="Times New Roman" w:hAnsi="Times New Roman" w:cs="Times New Roman"/>
          <w:sz w:val="24"/>
          <w:szCs w:val="24"/>
          <w:lang w:val="en-US"/>
        </w:rPr>
        <w:t xml:space="preserve">» № 130 </w:t>
      </w:r>
      <w:r w:rsidRPr="00843741">
        <w:rPr>
          <w:rFonts w:ascii="Times New Roman" w:hAnsi="Times New Roman" w:cs="Times New Roman"/>
          <w:sz w:val="24"/>
          <w:szCs w:val="24"/>
        </w:rPr>
        <w:t>Шешіміменбекітілген</w:t>
      </w:r>
      <w:r w:rsidRPr="00843741">
        <w:rPr>
          <w:rFonts w:ascii="Times New Roman" w:hAnsi="Times New Roman" w:cs="Times New Roman"/>
          <w:sz w:val="24"/>
          <w:szCs w:val="24"/>
          <w:lang w:val="en-US"/>
        </w:rPr>
        <w:t>. </w:t>
      </w:r>
    </w:p>
    <w:p w:rsidR="009E532F" w:rsidRPr="00843741" w:rsidRDefault="009E532F" w:rsidP="00CF1A96">
      <w:pPr>
        <w:shd w:val="clear" w:color="auto" w:fill="FFFFFF"/>
        <w:spacing w:after="0" w:line="240" w:lineRule="auto"/>
        <w:ind w:firstLine="567"/>
        <w:jc w:val="both"/>
        <w:rPr>
          <w:rFonts w:ascii="Times New Roman" w:hAnsi="Times New Roman" w:cs="Times New Roman"/>
          <w:sz w:val="24"/>
          <w:szCs w:val="24"/>
          <w:lang w:val="en-US"/>
        </w:rPr>
      </w:pPr>
      <w:r w:rsidRPr="00843741">
        <w:rPr>
          <w:rFonts w:ascii="Times New Roman" w:hAnsi="Times New Roman" w:cs="Times New Roman"/>
          <w:sz w:val="24"/>
          <w:szCs w:val="24"/>
          <w:lang w:val="en-US"/>
        </w:rPr>
        <w:t> </w:t>
      </w:r>
      <w:r w:rsidRPr="00843741">
        <w:rPr>
          <w:rFonts w:ascii="Times New Roman" w:hAnsi="Times New Roman" w:cs="Times New Roman"/>
          <w:sz w:val="24"/>
          <w:szCs w:val="24"/>
        </w:rPr>
        <w:t>Кедендікәкелімбаждарынтөлеутәртібі</w:t>
      </w:r>
      <w:r w:rsidRPr="00843741">
        <w:rPr>
          <w:rFonts w:ascii="Times New Roman" w:hAnsi="Times New Roman" w:cs="Times New Roman"/>
          <w:sz w:val="24"/>
          <w:szCs w:val="24"/>
          <w:lang w:val="en-US"/>
        </w:rPr>
        <w:t xml:space="preserve"> 2010 </w:t>
      </w:r>
      <w:r w:rsidRPr="00843741">
        <w:rPr>
          <w:rFonts w:ascii="Times New Roman" w:hAnsi="Times New Roman" w:cs="Times New Roman"/>
          <w:sz w:val="24"/>
          <w:szCs w:val="24"/>
        </w:rPr>
        <w:t>жылғы</w:t>
      </w:r>
      <w:r w:rsidRPr="00843741">
        <w:rPr>
          <w:rFonts w:ascii="Times New Roman" w:hAnsi="Times New Roman" w:cs="Times New Roman"/>
          <w:sz w:val="24"/>
          <w:szCs w:val="24"/>
          <w:lang w:val="en-US"/>
        </w:rPr>
        <w:t xml:space="preserve"> 20 </w:t>
      </w:r>
      <w:r w:rsidRPr="00843741">
        <w:rPr>
          <w:rFonts w:ascii="Times New Roman" w:hAnsi="Times New Roman" w:cs="Times New Roman"/>
          <w:sz w:val="24"/>
          <w:szCs w:val="24"/>
        </w:rPr>
        <w:t>мамырдағыКеденодағындакедендікәкелімбаждарын</w:t>
      </w:r>
      <w:r w:rsidRPr="00843741">
        <w:rPr>
          <w:rFonts w:ascii="Times New Roman" w:hAnsi="Times New Roman" w:cs="Times New Roman"/>
          <w:sz w:val="24"/>
          <w:szCs w:val="24"/>
          <w:lang w:val="en-US"/>
        </w:rPr>
        <w:t xml:space="preserve">  </w:t>
      </w:r>
      <w:r w:rsidRPr="00843741">
        <w:rPr>
          <w:rFonts w:ascii="Times New Roman" w:hAnsi="Times New Roman" w:cs="Times New Roman"/>
          <w:sz w:val="24"/>
          <w:szCs w:val="24"/>
        </w:rPr>
        <w:t>есепкежатқызужәнебөлудіңтәртібінбелгілеужәнеқолданутуралыКелісімменбелгіленгеннормалардыескереотырып</w:t>
      </w:r>
      <w:r w:rsidRPr="00843741">
        <w:rPr>
          <w:rFonts w:ascii="Times New Roman" w:hAnsi="Times New Roman" w:cs="Times New Roman"/>
          <w:sz w:val="24"/>
          <w:szCs w:val="24"/>
          <w:lang w:val="en-US"/>
        </w:rPr>
        <w:t xml:space="preserve">, </w:t>
      </w:r>
      <w:r w:rsidRPr="00843741">
        <w:rPr>
          <w:rFonts w:ascii="Times New Roman" w:hAnsi="Times New Roman" w:cs="Times New Roman"/>
          <w:sz w:val="24"/>
          <w:szCs w:val="24"/>
        </w:rPr>
        <w:t>Кеденодағыкеденкодексінің</w:t>
      </w:r>
      <w:r w:rsidRPr="00843741">
        <w:rPr>
          <w:rFonts w:ascii="Times New Roman" w:hAnsi="Times New Roman" w:cs="Times New Roman"/>
          <w:sz w:val="24"/>
          <w:szCs w:val="24"/>
          <w:lang w:val="en-US"/>
        </w:rPr>
        <w:t xml:space="preserve"> 11 </w:t>
      </w:r>
      <w:r w:rsidRPr="00843741">
        <w:rPr>
          <w:rFonts w:ascii="Times New Roman" w:hAnsi="Times New Roman" w:cs="Times New Roman"/>
          <w:sz w:val="24"/>
          <w:szCs w:val="24"/>
        </w:rPr>
        <w:t>тарауыменреттеледі</w:t>
      </w:r>
      <w:r w:rsidRPr="00843741">
        <w:rPr>
          <w:rFonts w:ascii="Times New Roman" w:hAnsi="Times New Roman" w:cs="Times New Roman"/>
          <w:sz w:val="24"/>
          <w:szCs w:val="24"/>
          <w:lang w:val="en-US"/>
        </w:rPr>
        <w:t>.</w:t>
      </w:r>
    </w:p>
    <w:p w:rsidR="009E532F" w:rsidRPr="00843741" w:rsidRDefault="009E532F" w:rsidP="00CF1A96">
      <w:pPr>
        <w:shd w:val="clear" w:color="auto" w:fill="FFFFFF"/>
        <w:spacing w:after="0" w:line="240" w:lineRule="auto"/>
        <w:ind w:firstLine="567"/>
        <w:jc w:val="both"/>
        <w:rPr>
          <w:rFonts w:ascii="Times New Roman" w:hAnsi="Times New Roman" w:cs="Times New Roman"/>
          <w:sz w:val="24"/>
          <w:szCs w:val="24"/>
          <w:lang w:val="en-US"/>
        </w:rPr>
      </w:pPr>
      <w:r w:rsidRPr="00843741">
        <w:rPr>
          <w:rFonts w:ascii="Times New Roman" w:hAnsi="Times New Roman" w:cs="Times New Roman"/>
          <w:sz w:val="24"/>
          <w:szCs w:val="24"/>
          <w:lang w:val="en-US"/>
        </w:rPr>
        <w:t> </w:t>
      </w:r>
      <w:r w:rsidRPr="00843741">
        <w:rPr>
          <w:rFonts w:ascii="Times New Roman" w:hAnsi="Times New Roman" w:cs="Times New Roman"/>
          <w:b/>
          <w:bCs/>
          <w:sz w:val="24"/>
          <w:szCs w:val="24"/>
        </w:rPr>
        <w:t>Кедендікәкетілімбаждары</w:t>
      </w:r>
    </w:p>
    <w:p w:rsidR="009E532F" w:rsidRPr="00843741" w:rsidRDefault="009E532F" w:rsidP="00CF1A96">
      <w:pPr>
        <w:shd w:val="clear" w:color="auto" w:fill="FFFFFF"/>
        <w:spacing w:after="0" w:line="240" w:lineRule="auto"/>
        <w:ind w:firstLine="567"/>
        <w:jc w:val="both"/>
        <w:rPr>
          <w:rFonts w:ascii="Times New Roman" w:hAnsi="Times New Roman" w:cs="Times New Roman"/>
          <w:sz w:val="24"/>
          <w:szCs w:val="24"/>
          <w:lang w:val="en-US"/>
        </w:rPr>
      </w:pPr>
      <w:r w:rsidRPr="00843741">
        <w:rPr>
          <w:rFonts w:ascii="Times New Roman" w:hAnsi="Times New Roman" w:cs="Times New Roman"/>
          <w:sz w:val="24"/>
          <w:szCs w:val="24"/>
        </w:rPr>
        <w:t>Кедендікәкетілімбаждары</w:t>
      </w:r>
      <w:r w:rsidRPr="00843741">
        <w:rPr>
          <w:rFonts w:ascii="Times New Roman" w:hAnsi="Times New Roman" w:cs="Times New Roman"/>
          <w:sz w:val="24"/>
          <w:szCs w:val="24"/>
          <w:lang w:val="en-US"/>
        </w:rPr>
        <w:t xml:space="preserve">  </w:t>
      </w:r>
      <w:r w:rsidRPr="00843741">
        <w:rPr>
          <w:rFonts w:ascii="Times New Roman" w:hAnsi="Times New Roman" w:cs="Times New Roman"/>
          <w:sz w:val="24"/>
          <w:szCs w:val="24"/>
        </w:rPr>
        <w:t>ставкаларынбелгілеуКеденодағынамүшемемлекеттердіңұлттықзаңнамаларыдеңгейінежатқызылған</w:t>
      </w:r>
      <w:r w:rsidRPr="00843741">
        <w:rPr>
          <w:rFonts w:ascii="Times New Roman" w:hAnsi="Times New Roman" w:cs="Times New Roman"/>
          <w:sz w:val="24"/>
          <w:szCs w:val="24"/>
          <w:lang w:val="en-US"/>
        </w:rPr>
        <w:t xml:space="preserve">. </w:t>
      </w:r>
      <w:r w:rsidRPr="00843741">
        <w:rPr>
          <w:rFonts w:ascii="Times New Roman" w:hAnsi="Times New Roman" w:cs="Times New Roman"/>
          <w:sz w:val="24"/>
          <w:szCs w:val="24"/>
        </w:rPr>
        <w:t>Кедендікәкетілімбаждарын</w:t>
      </w:r>
      <w:r w:rsidRPr="00843741">
        <w:rPr>
          <w:rFonts w:ascii="Times New Roman" w:hAnsi="Times New Roman" w:cs="Times New Roman"/>
          <w:sz w:val="24"/>
          <w:szCs w:val="24"/>
          <w:lang w:val="en-US"/>
        </w:rPr>
        <w:t xml:space="preserve">  </w:t>
      </w:r>
      <w:r w:rsidRPr="00843741">
        <w:rPr>
          <w:rFonts w:ascii="Times New Roman" w:hAnsi="Times New Roman" w:cs="Times New Roman"/>
          <w:sz w:val="24"/>
          <w:szCs w:val="24"/>
        </w:rPr>
        <w:t>есептеужәнетөлеутәртібіКеденодағыныңКеденкодексіменреттеледі</w:t>
      </w:r>
      <w:r w:rsidRPr="00843741">
        <w:rPr>
          <w:rFonts w:ascii="Times New Roman" w:hAnsi="Times New Roman" w:cs="Times New Roman"/>
          <w:sz w:val="24"/>
          <w:szCs w:val="24"/>
          <w:lang w:val="en-US"/>
        </w:rPr>
        <w:t xml:space="preserve">, </w:t>
      </w:r>
      <w:r w:rsidRPr="00843741">
        <w:rPr>
          <w:rFonts w:ascii="Times New Roman" w:hAnsi="Times New Roman" w:cs="Times New Roman"/>
          <w:sz w:val="24"/>
          <w:szCs w:val="24"/>
        </w:rPr>
        <w:t>алКеденодағыныңкедензаңнамасыменреттелмегенбөлігі</w:t>
      </w:r>
      <w:r w:rsidRPr="00843741">
        <w:rPr>
          <w:rFonts w:ascii="Times New Roman" w:hAnsi="Times New Roman" w:cs="Times New Roman"/>
          <w:sz w:val="24"/>
          <w:szCs w:val="24"/>
          <w:lang w:val="en-US"/>
        </w:rPr>
        <w:t xml:space="preserve"> – </w:t>
      </w:r>
      <w:r w:rsidRPr="00843741">
        <w:rPr>
          <w:rFonts w:ascii="Times New Roman" w:hAnsi="Times New Roman" w:cs="Times New Roman"/>
          <w:sz w:val="24"/>
          <w:szCs w:val="24"/>
        </w:rPr>
        <w:t>Кеденодағынамүшемемлекеттердіңұлттықзаңнамаларыменреттеледі</w:t>
      </w:r>
      <w:r w:rsidRPr="00843741">
        <w:rPr>
          <w:rFonts w:ascii="Times New Roman" w:hAnsi="Times New Roman" w:cs="Times New Roman"/>
          <w:sz w:val="24"/>
          <w:szCs w:val="24"/>
          <w:lang w:val="en-US"/>
        </w:rPr>
        <w:t xml:space="preserve">. </w:t>
      </w:r>
      <w:r w:rsidRPr="00843741">
        <w:rPr>
          <w:rFonts w:ascii="Times New Roman" w:hAnsi="Times New Roman" w:cs="Times New Roman"/>
          <w:sz w:val="24"/>
          <w:szCs w:val="24"/>
        </w:rPr>
        <w:t>ШикімұнайменмұнайданжасалғанәріБеларусьРеспубликасынанәкетілетінтауарлардыңжекелегентүрлерінеқатыстыкедендікәкетілімбаждарынесептеужәнетөлеудіңайрықшатәртібібелгіленген</w:t>
      </w:r>
      <w:r w:rsidRPr="00843741">
        <w:rPr>
          <w:rFonts w:ascii="Times New Roman" w:hAnsi="Times New Roman" w:cs="Times New Roman"/>
          <w:sz w:val="24"/>
          <w:szCs w:val="24"/>
          <w:lang w:val="en-US"/>
        </w:rPr>
        <w:t xml:space="preserve"> (2010 </w:t>
      </w:r>
      <w:r w:rsidRPr="00843741">
        <w:rPr>
          <w:rFonts w:ascii="Times New Roman" w:hAnsi="Times New Roman" w:cs="Times New Roman"/>
          <w:sz w:val="24"/>
          <w:szCs w:val="24"/>
        </w:rPr>
        <w:t>жылғы</w:t>
      </w:r>
      <w:r w:rsidRPr="00843741">
        <w:rPr>
          <w:rFonts w:ascii="Times New Roman" w:hAnsi="Times New Roman" w:cs="Times New Roman"/>
          <w:sz w:val="24"/>
          <w:szCs w:val="24"/>
          <w:lang w:val="en-US"/>
        </w:rPr>
        <w:t xml:space="preserve"> 9 </w:t>
      </w:r>
      <w:r w:rsidRPr="00843741">
        <w:rPr>
          <w:rFonts w:ascii="Times New Roman" w:hAnsi="Times New Roman" w:cs="Times New Roman"/>
          <w:sz w:val="24"/>
          <w:szCs w:val="24"/>
        </w:rPr>
        <w:t>желтоқсандағыБеларусьРеспубликасынанКеденодағыныңкеденаумағынантысқарыжерлергешикімұнайменмұнайданжасалғантауарлардыңжекелегентүрлерінәкетукезіндекедендікәкетілімбаждарын</w:t>
      </w:r>
      <w:r w:rsidRPr="00843741">
        <w:rPr>
          <w:rFonts w:ascii="Times New Roman" w:hAnsi="Times New Roman" w:cs="Times New Roman"/>
          <w:sz w:val="24"/>
          <w:szCs w:val="24"/>
          <w:lang w:val="en-US"/>
        </w:rPr>
        <w:t xml:space="preserve"> (</w:t>
      </w:r>
      <w:r w:rsidRPr="00843741">
        <w:rPr>
          <w:rFonts w:ascii="Times New Roman" w:hAnsi="Times New Roman" w:cs="Times New Roman"/>
          <w:sz w:val="24"/>
          <w:szCs w:val="24"/>
        </w:rPr>
        <w:t>баламалыкүшібарөзгебаждарды</w:t>
      </w:r>
      <w:r w:rsidRPr="00843741">
        <w:rPr>
          <w:rFonts w:ascii="Times New Roman" w:hAnsi="Times New Roman" w:cs="Times New Roman"/>
          <w:sz w:val="24"/>
          <w:szCs w:val="24"/>
          <w:lang w:val="en-US"/>
        </w:rPr>
        <w:t xml:space="preserve">, </w:t>
      </w:r>
      <w:r w:rsidRPr="00843741">
        <w:rPr>
          <w:rFonts w:ascii="Times New Roman" w:hAnsi="Times New Roman" w:cs="Times New Roman"/>
          <w:sz w:val="24"/>
          <w:szCs w:val="24"/>
        </w:rPr>
        <w:t>салықтардыжәнеалымдарды</w:t>
      </w:r>
      <w:r w:rsidRPr="00843741">
        <w:rPr>
          <w:rFonts w:ascii="Times New Roman" w:hAnsi="Times New Roman" w:cs="Times New Roman"/>
          <w:sz w:val="24"/>
          <w:szCs w:val="24"/>
          <w:lang w:val="en-US"/>
        </w:rPr>
        <w:t xml:space="preserve">) </w:t>
      </w:r>
      <w:r w:rsidRPr="00843741">
        <w:rPr>
          <w:rFonts w:ascii="Times New Roman" w:hAnsi="Times New Roman" w:cs="Times New Roman"/>
          <w:sz w:val="24"/>
          <w:szCs w:val="24"/>
        </w:rPr>
        <w:t>төлеудіңжәнеесепкежатқызудыңтәртібітуралыКелісім</w:t>
      </w:r>
      <w:r w:rsidRPr="00843741">
        <w:rPr>
          <w:rFonts w:ascii="Times New Roman" w:hAnsi="Times New Roman" w:cs="Times New Roman"/>
          <w:sz w:val="24"/>
          <w:szCs w:val="24"/>
          <w:lang w:val="en-US"/>
        </w:rPr>
        <w:t>).</w:t>
      </w:r>
    </w:p>
    <w:p w:rsidR="009E532F" w:rsidRPr="00843741" w:rsidRDefault="009E532F" w:rsidP="00CF1A96">
      <w:pPr>
        <w:shd w:val="clear" w:color="auto" w:fill="FFFFFF"/>
        <w:spacing w:after="0" w:line="240" w:lineRule="auto"/>
        <w:ind w:firstLine="567"/>
        <w:jc w:val="both"/>
        <w:rPr>
          <w:rFonts w:ascii="Times New Roman" w:hAnsi="Times New Roman" w:cs="Times New Roman"/>
          <w:sz w:val="24"/>
          <w:szCs w:val="24"/>
          <w:lang w:val="en-US"/>
        </w:rPr>
      </w:pPr>
      <w:r w:rsidRPr="00843741">
        <w:rPr>
          <w:rFonts w:ascii="Times New Roman" w:hAnsi="Times New Roman" w:cs="Times New Roman"/>
          <w:sz w:val="24"/>
          <w:szCs w:val="24"/>
          <w:lang w:val="en-US"/>
        </w:rPr>
        <w:t> </w:t>
      </w:r>
      <w:r w:rsidRPr="00843741">
        <w:rPr>
          <w:rFonts w:ascii="Times New Roman" w:hAnsi="Times New Roman" w:cs="Times New Roman"/>
          <w:sz w:val="24"/>
          <w:szCs w:val="24"/>
        </w:rPr>
        <w:t>КеденодағынамүшемемлекеттердіңтиістіактілеріменкедендікәкетілімбаждарыныңставкаларытауарлардыңКОСЭҚТНсәйкесжіктелуітұрғысынанбелгіленеді</w:t>
      </w:r>
      <w:r w:rsidRPr="00843741">
        <w:rPr>
          <w:rFonts w:ascii="Times New Roman" w:hAnsi="Times New Roman" w:cs="Times New Roman"/>
          <w:sz w:val="24"/>
          <w:szCs w:val="24"/>
          <w:lang w:val="en-US"/>
        </w:rPr>
        <w:t xml:space="preserve">. </w:t>
      </w:r>
      <w:r w:rsidRPr="00843741">
        <w:rPr>
          <w:rFonts w:ascii="Times New Roman" w:hAnsi="Times New Roman" w:cs="Times New Roman"/>
          <w:sz w:val="24"/>
          <w:szCs w:val="24"/>
        </w:rPr>
        <w:t>Кедендікәкетілімбаждары</w:t>
      </w:r>
      <w:r w:rsidRPr="00843741">
        <w:rPr>
          <w:rFonts w:ascii="Times New Roman" w:hAnsi="Times New Roman" w:cs="Times New Roman"/>
          <w:sz w:val="24"/>
          <w:szCs w:val="24"/>
          <w:lang w:val="en-US"/>
        </w:rPr>
        <w:t xml:space="preserve">  </w:t>
      </w:r>
      <w:r w:rsidRPr="00843741">
        <w:rPr>
          <w:rFonts w:ascii="Times New Roman" w:hAnsi="Times New Roman" w:cs="Times New Roman"/>
          <w:sz w:val="24"/>
          <w:szCs w:val="24"/>
        </w:rPr>
        <w:t>салынатынтауарларғақатыстыкеденбаждарыныңадвалорлық</w:t>
      </w:r>
      <w:r w:rsidRPr="00843741">
        <w:rPr>
          <w:rFonts w:ascii="Times New Roman" w:hAnsi="Times New Roman" w:cs="Times New Roman"/>
          <w:sz w:val="24"/>
          <w:szCs w:val="24"/>
          <w:lang w:val="en-US"/>
        </w:rPr>
        <w:t xml:space="preserve">, </w:t>
      </w:r>
      <w:r w:rsidRPr="00843741">
        <w:rPr>
          <w:rFonts w:ascii="Times New Roman" w:hAnsi="Times New Roman" w:cs="Times New Roman"/>
          <w:sz w:val="24"/>
          <w:szCs w:val="24"/>
        </w:rPr>
        <w:t>арнайыжәнеараласставкаларықолданылады</w:t>
      </w:r>
      <w:r w:rsidRPr="00843741">
        <w:rPr>
          <w:rFonts w:ascii="Times New Roman" w:hAnsi="Times New Roman" w:cs="Times New Roman"/>
          <w:sz w:val="24"/>
          <w:szCs w:val="24"/>
          <w:lang w:val="en-US"/>
        </w:rPr>
        <w:t xml:space="preserve">. </w:t>
      </w:r>
      <w:r w:rsidRPr="00843741">
        <w:rPr>
          <w:rFonts w:ascii="Times New Roman" w:hAnsi="Times New Roman" w:cs="Times New Roman"/>
          <w:sz w:val="24"/>
          <w:szCs w:val="24"/>
        </w:rPr>
        <w:t>Сәйкесінше</w:t>
      </w:r>
      <w:r w:rsidRPr="00843741">
        <w:rPr>
          <w:rFonts w:ascii="Times New Roman" w:hAnsi="Times New Roman" w:cs="Times New Roman"/>
          <w:sz w:val="24"/>
          <w:szCs w:val="24"/>
          <w:lang w:val="en-US"/>
        </w:rPr>
        <w:t xml:space="preserve">, </w:t>
      </w:r>
      <w:r w:rsidRPr="00843741">
        <w:rPr>
          <w:rFonts w:ascii="Times New Roman" w:hAnsi="Times New Roman" w:cs="Times New Roman"/>
          <w:sz w:val="24"/>
          <w:szCs w:val="24"/>
        </w:rPr>
        <w:t>төлеугежататынкедендікәкетілімбаждарымөлшерініңдұрысанықталуытікелейтүрдетауарлардыңдұрысжіктелуінежәнеде</w:t>
      </w:r>
      <w:r w:rsidRPr="00843741">
        <w:rPr>
          <w:rFonts w:ascii="Times New Roman" w:hAnsi="Times New Roman" w:cs="Times New Roman"/>
          <w:sz w:val="24"/>
          <w:szCs w:val="24"/>
          <w:lang w:val="en-US"/>
        </w:rPr>
        <w:t xml:space="preserve">  </w:t>
      </w:r>
      <w:r w:rsidRPr="00843741">
        <w:rPr>
          <w:rFonts w:ascii="Times New Roman" w:hAnsi="Times New Roman" w:cs="Times New Roman"/>
          <w:sz w:val="24"/>
          <w:szCs w:val="24"/>
        </w:rPr>
        <w:t>кедендікбажды</w:t>
      </w:r>
      <w:r w:rsidRPr="00843741">
        <w:rPr>
          <w:rFonts w:ascii="Times New Roman" w:hAnsi="Times New Roman" w:cs="Times New Roman"/>
          <w:sz w:val="24"/>
          <w:szCs w:val="24"/>
          <w:lang w:val="en-US"/>
        </w:rPr>
        <w:t xml:space="preserve"> -</w:t>
      </w:r>
      <w:r w:rsidRPr="00843741">
        <w:rPr>
          <w:rFonts w:ascii="Times New Roman" w:hAnsi="Times New Roman" w:cs="Times New Roman"/>
          <w:sz w:val="24"/>
          <w:szCs w:val="24"/>
        </w:rPr>
        <w:t>кедендікқұндыжәне</w:t>
      </w:r>
      <w:r w:rsidRPr="00843741">
        <w:rPr>
          <w:rFonts w:ascii="Times New Roman" w:hAnsi="Times New Roman" w:cs="Times New Roman"/>
          <w:sz w:val="24"/>
          <w:szCs w:val="24"/>
          <w:lang w:val="en-US"/>
        </w:rPr>
        <w:t xml:space="preserve"> (</w:t>
      </w:r>
      <w:r w:rsidRPr="00843741">
        <w:rPr>
          <w:rFonts w:ascii="Times New Roman" w:hAnsi="Times New Roman" w:cs="Times New Roman"/>
          <w:sz w:val="24"/>
          <w:szCs w:val="24"/>
        </w:rPr>
        <w:t>немесе</w:t>
      </w:r>
      <w:r w:rsidRPr="00843741">
        <w:rPr>
          <w:rFonts w:ascii="Times New Roman" w:hAnsi="Times New Roman" w:cs="Times New Roman"/>
          <w:sz w:val="24"/>
          <w:szCs w:val="24"/>
          <w:lang w:val="en-US"/>
        </w:rPr>
        <w:t xml:space="preserve">) </w:t>
      </w:r>
      <w:r w:rsidRPr="00843741">
        <w:rPr>
          <w:rFonts w:ascii="Times New Roman" w:hAnsi="Times New Roman" w:cs="Times New Roman"/>
          <w:sz w:val="24"/>
          <w:szCs w:val="24"/>
        </w:rPr>
        <w:lastRenderedPageBreak/>
        <w:t>тауардыңөзгедесипаттамаларынесептеуге</w:t>
      </w:r>
      <w:r w:rsidRPr="00843741">
        <w:rPr>
          <w:rFonts w:ascii="Times New Roman" w:hAnsi="Times New Roman" w:cs="Times New Roman"/>
          <w:sz w:val="24"/>
          <w:szCs w:val="24"/>
          <w:lang w:val="en-US"/>
        </w:rPr>
        <w:t xml:space="preserve">  </w:t>
      </w:r>
      <w:r w:rsidRPr="00843741">
        <w:rPr>
          <w:rFonts w:ascii="Times New Roman" w:hAnsi="Times New Roman" w:cs="Times New Roman"/>
          <w:sz w:val="24"/>
          <w:szCs w:val="24"/>
        </w:rPr>
        <w:t>арналғанбазасынанықанықтауғабайланыстыболады</w:t>
      </w:r>
      <w:r w:rsidRPr="00843741">
        <w:rPr>
          <w:rFonts w:ascii="Times New Roman" w:hAnsi="Times New Roman" w:cs="Times New Roman"/>
          <w:sz w:val="24"/>
          <w:szCs w:val="24"/>
          <w:lang w:val="en-US"/>
        </w:rPr>
        <w:t>.</w:t>
      </w:r>
    </w:p>
    <w:p w:rsidR="009E532F" w:rsidRPr="00843741" w:rsidRDefault="009E532F" w:rsidP="00CF1A96">
      <w:pPr>
        <w:shd w:val="clear" w:color="auto" w:fill="FFFFFF"/>
        <w:spacing w:after="0" w:line="240" w:lineRule="auto"/>
        <w:ind w:firstLine="567"/>
        <w:jc w:val="both"/>
        <w:rPr>
          <w:rFonts w:ascii="Times New Roman" w:hAnsi="Times New Roman" w:cs="Times New Roman"/>
          <w:sz w:val="24"/>
          <w:szCs w:val="24"/>
          <w:lang w:val="en-US"/>
        </w:rPr>
      </w:pPr>
      <w:r w:rsidRPr="00843741">
        <w:rPr>
          <w:rFonts w:ascii="Times New Roman" w:hAnsi="Times New Roman" w:cs="Times New Roman"/>
          <w:sz w:val="24"/>
          <w:szCs w:val="24"/>
          <w:lang w:val="en-US"/>
        </w:rPr>
        <w:t> </w:t>
      </w:r>
      <w:r w:rsidRPr="00843741">
        <w:rPr>
          <w:rFonts w:ascii="Times New Roman" w:hAnsi="Times New Roman" w:cs="Times New Roman"/>
          <w:b/>
          <w:bCs/>
          <w:sz w:val="24"/>
          <w:szCs w:val="24"/>
        </w:rPr>
        <w:t>Акциздер</w:t>
      </w:r>
      <w:r w:rsidRPr="00843741">
        <w:rPr>
          <w:rFonts w:ascii="Times New Roman" w:hAnsi="Times New Roman" w:cs="Times New Roman"/>
          <w:b/>
          <w:bCs/>
          <w:sz w:val="24"/>
          <w:szCs w:val="24"/>
          <w:lang w:val="en-US"/>
        </w:rPr>
        <w:t xml:space="preserve">, </w:t>
      </w:r>
      <w:r w:rsidRPr="00843741">
        <w:rPr>
          <w:rFonts w:ascii="Times New Roman" w:hAnsi="Times New Roman" w:cs="Times New Roman"/>
          <w:b/>
          <w:bCs/>
          <w:sz w:val="24"/>
          <w:szCs w:val="24"/>
        </w:rPr>
        <w:t>Қосылғанқұнсалығы</w:t>
      </w:r>
    </w:p>
    <w:p w:rsidR="009E532F" w:rsidRPr="00843741" w:rsidRDefault="009E532F" w:rsidP="00CF1A96">
      <w:pPr>
        <w:shd w:val="clear" w:color="auto" w:fill="FFFFFF"/>
        <w:spacing w:after="0" w:line="240" w:lineRule="auto"/>
        <w:ind w:firstLine="567"/>
        <w:jc w:val="both"/>
        <w:rPr>
          <w:rFonts w:ascii="Times New Roman" w:hAnsi="Times New Roman" w:cs="Times New Roman"/>
          <w:sz w:val="24"/>
          <w:szCs w:val="24"/>
          <w:lang w:val="en-US"/>
        </w:rPr>
      </w:pPr>
      <w:r w:rsidRPr="00843741">
        <w:rPr>
          <w:rFonts w:ascii="Times New Roman" w:hAnsi="Times New Roman" w:cs="Times New Roman"/>
          <w:sz w:val="24"/>
          <w:szCs w:val="24"/>
          <w:lang w:val="en-US"/>
        </w:rPr>
        <w:t> </w:t>
      </w:r>
      <w:r w:rsidRPr="00843741">
        <w:rPr>
          <w:rFonts w:ascii="Times New Roman" w:hAnsi="Times New Roman" w:cs="Times New Roman"/>
          <w:sz w:val="24"/>
          <w:szCs w:val="24"/>
        </w:rPr>
        <w:t>АкциздерменҚҚСбелгілеу</w:t>
      </w:r>
      <w:r w:rsidRPr="00843741">
        <w:rPr>
          <w:rFonts w:ascii="Times New Roman" w:hAnsi="Times New Roman" w:cs="Times New Roman"/>
          <w:sz w:val="24"/>
          <w:szCs w:val="24"/>
          <w:lang w:val="en-US"/>
        </w:rPr>
        <w:t xml:space="preserve">, </w:t>
      </w:r>
      <w:r w:rsidRPr="00843741">
        <w:rPr>
          <w:rFonts w:ascii="Times New Roman" w:hAnsi="Times New Roman" w:cs="Times New Roman"/>
          <w:sz w:val="24"/>
          <w:szCs w:val="24"/>
        </w:rPr>
        <w:t>енгізужәнеқолдануКеденодағынамүшемемлекеттердіңұлттықзаңнамаларыныңнормаларыменреттеледі</w:t>
      </w:r>
      <w:r w:rsidRPr="00843741">
        <w:rPr>
          <w:rFonts w:ascii="Times New Roman" w:hAnsi="Times New Roman" w:cs="Times New Roman"/>
          <w:sz w:val="24"/>
          <w:szCs w:val="24"/>
          <w:lang w:val="en-US"/>
        </w:rPr>
        <w:t>.</w:t>
      </w:r>
    </w:p>
    <w:p w:rsidR="009E532F" w:rsidRPr="00843741" w:rsidRDefault="009E532F" w:rsidP="00CF1A96">
      <w:pPr>
        <w:shd w:val="clear" w:color="auto" w:fill="FFFFFF"/>
        <w:spacing w:after="0" w:line="240" w:lineRule="auto"/>
        <w:ind w:firstLine="567"/>
        <w:jc w:val="both"/>
        <w:rPr>
          <w:rFonts w:ascii="Times New Roman" w:hAnsi="Times New Roman" w:cs="Times New Roman"/>
          <w:sz w:val="24"/>
          <w:szCs w:val="24"/>
          <w:lang w:val="en-US"/>
        </w:rPr>
      </w:pPr>
      <w:r w:rsidRPr="00843741">
        <w:rPr>
          <w:rFonts w:ascii="Times New Roman" w:hAnsi="Times New Roman" w:cs="Times New Roman"/>
          <w:sz w:val="24"/>
          <w:szCs w:val="24"/>
          <w:lang w:val="en-US"/>
        </w:rPr>
        <w:t> </w:t>
      </w:r>
      <w:r w:rsidRPr="00843741">
        <w:rPr>
          <w:rFonts w:ascii="Times New Roman" w:hAnsi="Times New Roman" w:cs="Times New Roman"/>
          <w:sz w:val="24"/>
          <w:szCs w:val="24"/>
        </w:rPr>
        <w:t>Кеденодағынамүшемемлекеттердіңзаңнамалықактілеріменсалықставкалары</w:t>
      </w:r>
      <w:r w:rsidRPr="00843741">
        <w:rPr>
          <w:rFonts w:ascii="Times New Roman" w:hAnsi="Times New Roman" w:cs="Times New Roman"/>
          <w:sz w:val="24"/>
          <w:szCs w:val="24"/>
          <w:lang w:val="en-US"/>
        </w:rPr>
        <w:t xml:space="preserve">, </w:t>
      </w:r>
      <w:r w:rsidRPr="00843741">
        <w:rPr>
          <w:rFonts w:ascii="Times New Roman" w:hAnsi="Times New Roman" w:cs="Times New Roman"/>
          <w:sz w:val="24"/>
          <w:szCs w:val="24"/>
        </w:rPr>
        <w:t>салықтардыесептеугеарналғансалықбазасынанықтаудыңтәртібі</w:t>
      </w:r>
      <w:r w:rsidRPr="00843741">
        <w:rPr>
          <w:rFonts w:ascii="Times New Roman" w:hAnsi="Times New Roman" w:cs="Times New Roman"/>
          <w:sz w:val="24"/>
          <w:szCs w:val="24"/>
          <w:lang w:val="en-US"/>
        </w:rPr>
        <w:t xml:space="preserve">, </w:t>
      </w:r>
      <w:r w:rsidRPr="00843741">
        <w:rPr>
          <w:rFonts w:ascii="Times New Roman" w:hAnsi="Times New Roman" w:cs="Times New Roman"/>
          <w:sz w:val="24"/>
          <w:szCs w:val="24"/>
        </w:rPr>
        <w:t>салықжеңілдіктері</w:t>
      </w:r>
      <w:r w:rsidRPr="00843741">
        <w:rPr>
          <w:rFonts w:ascii="Times New Roman" w:hAnsi="Times New Roman" w:cs="Times New Roman"/>
          <w:sz w:val="24"/>
          <w:szCs w:val="24"/>
          <w:lang w:val="en-US"/>
        </w:rPr>
        <w:t xml:space="preserve">, </w:t>
      </w:r>
      <w:r w:rsidRPr="00843741">
        <w:rPr>
          <w:rFonts w:ascii="Times New Roman" w:hAnsi="Times New Roman" w:cs="Times New Roman"/>
          <w:sz w:val="24"/>
          <w:szCs w:val="24"/>
        </w:rPr>
        <w:t>төленугежататынсалықсомаларынанықтаутәртіптерібелгіленген</w:t>
      </w:r>
      <w:r w:rsidRPr="00843741">
        <w:rPr>
          <w:rFonts w:ascii="Times New Roman" w:hAnsi="Times New Roman" w:cs="Times New Roman"/>
          <w:sz w:val="24"/>
          <w:szCs w:val="24"/>
          <w:lang w:val="en-US"/>
        </w:rPr>
        <w:t>.</w:t>
      </w:r>
    </w:p>
    <w:p w:rsidR="009E532F" w:rsidRPr="00843741" w:rsidRDefault="009E532F" w:rsidP="00CF1A96">
      <w:pPr>
        <w:shd w:val="clear" w:color="auto" w:fill="FFFFFF"/>
        <w:spacing w:after="0" w:line="240" w:lineRule="auto"/>
        <w:ind w:firstLine="567"/>
        <w:jc w:val="both"/>
        <w:rPr>
          <w:rFonts w:ascii="Times New Roman" w:hAnsi="Times New Roman" w:cs="Times New Roman"/>
          <w:sz w:val="24"/>
          <w:szCs w:val="24"/>
          <w:lang w:val="en-US"/>
        </w:rPr>
      </w:pPr>
      <w:r w:rsidRPr="00843741">
        <w:rPr>
          <w:rFonts w:ascii="Times New Roman" w:hAnsi="Times New Roman" w:cs="Times New Roman"/>
          <w:sz w:val="24"/>
          <w:szCs w:val="24"/>
          <w:lang w:val="en-US"/>
        </w:rPr>
        <w:t> </w:t>
      </w:r>
      <w:r w:rsidRPr="00843741">
        <w:rPr>
          <w:rFonts w:ascii="Times New Roman" w:hAnsi="Times New Roman" w:cs="Times New Roman"/>
          <w:sz w:val="24"/>
          <w:szCs w:val="24"/>
        </w:rPr>
        <w:t>Соныменқоса</w:t>
      </w:r>
      <w:r w:rsidRPr="00843741">
        <w:rPr>
          <w:rFonts w:ascii="Times New Roman" w:hAnsi="Times New Roman" w:cs="Times New Roman"/>
          <w:sz w:val="24"/>
          <w:szCs w:val="24"/>
          <w:lang w:val="en-US"/>
        </w:rPr>
        <w:t xml:space="preserve">, </w:t>
      </w:r>
      <w:r w:rsidRPr="00843741">
        <w:rPr>
          <w:rFonts w:ascii="Times New Roman" w:hAnsi="Times New Roman" w:cs="Times New Roman"/>
          <w:sz w:val="24"/>
          <w:szCs w:val="24"/>
        </w:rPr>
        <w:t>мәлімдеукеденрәсімінесәйкес</w:t>
      </w:r>
      <w:r w:rsidRPr="00843741">
        <w:rPr>
          <w:rFonts w:ascii="Times New Roman" w:hAnsi="Times New Roman" w:cs="Times New Roman"/>
          <w:sz w:val="24"/>
          <w:szCs w:val="24"/>
          <w:lang w:val="en-US"/>
        </w:rPr>
        <w:t xml:space="preserve">, </w:t>
      </w:r>
      <w:r w:rsidRPr="00843741">
        <w:rPr>
          <w:rFonts w:ascii="Times New Roman" w:hAnsi="Times New Roman" w:cs="Times New Roman"/>
          <w:sz w:val="24"/>
          <w:szCs w:val="24"/>
        </w:rPr>
        <w:t>салықтардықолданудыңерекшеліктеріКеденодағыныңКеденкодексіменреттеледі</w:t>
      </w:r>
      <w:r w:rsidRPr="00843741">
        <w:rPr>
          <w:rFonts w:ascii="Times New Roman" w:hAnsi="Times New Roman" w:cs="Times New Roman"/>
          <w:sz w:val="24"/>
          <w:szCs w:val="24"/>
          <w:lang w:val="en-US"/>
        </w:rPr>
        <w:t>.</w:t>
      </w:r>
    </w:p>
    <w:p w:rsidR="009E532F" w:rsidRPr="00843741" w:rsidRDefault="009E532F" w:rsidP="00CF1A96">
      <w:pPr>
        <w:shd w:val="clear" w:color="auto" w:fill="FFFFFF"/>
        <w:spacing w:after="0" w:line="240" w:lineRule="auto"/>
        <w:ind w:firstLine="567"/>
        <w:jc w:val="both"/>
        <w:rPr>
          <w:rFonts w:ascii="Times New Roman" w:hAnsi="Times New Roman" w:cs="Times New Roman"/>
          <w:sz w:val="24"/>
          <w:szCs w:val="24"/>
          <w:lang w:val="en-US"/>
        </w:rPr>
      </w:pPr>
      <w:r w:rsidRPr="00843741">
        <w:rPr>
          <w:rFonts w:ascii="Times New Roman" w:hAnsi="Times New Roman" w:cs="Times New Roman"/>
          <w:sz w:val="24"/>
          <w:szCs w:val="24"/>
          <w:lang w:val="en-US"/>
        </w:rPr>
        <w:t> </w:t>
      </w:r>
      <w:r w:rsidRPr="00843741">
        <w:rPr>
          <w:rFonts w:ascii="Times New Roman" w:hAnsi="Times New Roman" w:cs="Times New Roman"/>
          <w:b/>
          <w:bCs/>
          <w:sz w:val="24"/>
          <w:szCs w:val="24"/>
        </w:rPr>
        <w:t>Кеденалымдары</w:t>
      </w:r>
    </w:p>
    <w:p w:rsidR="009E532F" w:rsidRPr="00843741" w:rsidRDefault="009E532F" w:rsidP="00CF1A96">
      <w:pPr>
        <w:shd w:val="clear" w:color="auto" w:fill="FFFFFF"/>
        <w:spacing w:after="0" w:line="240" w:lineRule="auto"/>
        <w:ind w:firstLine="567"/>
        <w:jc w:val="both"/>
        <w:rPr>
          <w:rFonts w:ascii="Times New Roman" w:hAnsi="Times New Roman" w:cs="Times New Roman"/>
          <w:sz w:val="24"/>
          <w:szCs w:val="24"/>
          <w:lang w:val="en-US"/>
        </w:rPr>
      </w:pPr>
      <w:r w:rsidRPr="00843741">
        <w:rPr>
          <w:rFonts w:ascii="Times New Roman" w:hAnsi="Times New Roman" w:cs="Times New Roman"/>
          <w:sz w:val="24"/>
          <w:szCs w:val="24"/>
          <w:lang w:val="en-US"/>
        </w:rPr>
        <w:t> </w:t>
      </w:r>
      <w:r w:rsidRPr="00843741">
        <w:rPr>
          <w:rFonts w:ascii="Times New Roman" w:hAnsi="Times New Roman" w:cs="Times New Roman"/>
          <w:sz w:val="24"/>
          <w:szCs w:val="24"/>
        </w:rPr>
        <w:t>Кеденалымдарыдегеніміз</w:t>
      </w:r>
      <w:r w:rsidRPr="00843741">
        <w:rPr>
          <w:rFonts w:ascii="Times New Roman" w:hAnsi="Times New Roman" w:cs="Times New Roman"/>
          <w:sz w:val="24"/>
          <w:szCs w:val="24"/>
          <w:lang w:val="en-US"/>
        </w:rPr>
        <w:t xml:space="preserve">, </w:t>
      </w:r>
      <w:r w:rsidRPr="00843741">
        <w:rPr>
          <w:rFonts w:ascii="Times New Roman" w:hAnsi="Times New Roman" w:cs="Times New Roman"/>
          <w:sz w:val="24"/>
          <w:szCs w:val="24"/>
        </w:rPr>
        <w:t>тауаршығарумен</w:t>
      </w:r>
      <w:r w:rsidRPr="00843741">
        <w:rPr>
          <w:rFonts w:ascii="Times New Roman" w:hAnsi="Times New Roman" w:cs="Times New Roman"/>
          <w:sz w:val="24"/>
          <w:szCs w:val="24"/>
          <w:lang w:val="en-US"/>
        </w:rPr>
        <w:t xml:space="preserve">, </w:t>
      </w:r>
      <w:r w:rsidRPr="00843741">
        <w:rPr>
          <w:rFonts w:ascii="Times New Roman" w:hAnsi="Times New Roman" w:cs="Times New Roman"/>
          <w:sz w:val="24"/>
          <w:szCs w:val="24"/>
        </w:rPr>
        <w:t>тауарлардыкедендіксүйемелдеуменбайланыстыәрекеттержасағаныүшін</w:t>
      </w:r>
      <w:r w:rsidRPr="00843741">
        <w:rPr>
          <w:rFonts w:ascii="Times New Roman" w:hAnsi="Times New Roman" w:cs="Times New Roman"/>
          <w:sz w:val="24"/>
          <w:szCs w:val="24"/>
          <w:lang w:val="en-US"/>
        </w:rPr>
        <w:t xml:space="preserve">, </w:t>
      </w:r>
      <w:r w:rsidRPr="00843741">
        <w:rPr>
          <w:rFonts w:ascii="Times New Roman" w:hAnsi="Times New Roman" w:cs="Times New Roman"/>
          <w:sz w:val="24"/>
          <w:szCs w:val="24"/>
        </w:rPr>
        <w:t>сондай</w:t>
      </w:r>
      <w:r w:rsidRPr="00843741">
        <w:rPr>
          <w:rFonts w:ascii="Times New Roman" w:hAnsi="Times New Roman" w:cs="Times New Roman"/>
          <w:sz w:val="24"/>
          <w:szCs w:val="24"/>
          <w:lang w:val="en-US"/>
        </w:rPr>
        <w:t>-</w:t>
      </w:r>
      <w:r w:rsidRPr="00843741">
        <w:rPr>
          <w:rFonts w:ascii="Times New Roman" w:hAnsi="Times New Roman" w:cs="Times New Roman"/>
          <w:sz w:val="24"/>
          <w:szCs w:val="24"/>
        </w:rPr>
        <w:t>ақКеденодағыныңкеденкодексіменжәне</w:t>
      </w:r>
      <w:r w:rsidRPr="00843741">
        <w:rPr>
          <w:rFonts w:ascii="Times New Roman" w:hAnsi="Times New Roman" w:cs="Times New Roman"/>
          <w:sz w:val="24"/>
          <w:szCs w:val="24"/>
          <w:lang w:val="en-US"/>
        </w:rPr>
        <w:t xml:space="preserve"> (</w:t>
      </w:r>
      <w:r w:rsidRPr="00843741">
        <w:rPr>
          <w:rFonts w:ascii="Times New Roman" w:hAnsi="Times New Roman" w:cs="Times New Roman"/>
          <w:sz w:val="24"/>
          <w:szCs w:val="24"/>
        </w:rPr>
        <w:t>немесе</w:t>
      </w:r>
      <w:r w:rsidRPr="00843741">
        <w:rPr>
          <w:rFonts w:ascii="Times New Roman" w:hAnsi="Times New Roman" w:cs="Times New Roman"/>
          <w:sz w:val="24"/>
          <w:szCs w:val="24"/>
          <w:lang w:val="en-US"/>
        </w:rPr>
        <w:t xml:space="preserve">) </w:t>
      </w:r>
      <w:r w:rsidRPr="00843741">
        <w:rPr>
          <w:rFonts w:ascii="Times New Roman" w:hAnsi="Times New Roman" w:cs="Times New Roman"/>
          <w:sz w:val="24"/>
          <w:szCs w:val="24"/>
        </w:rPr>
        <w:t>Кеденодағынамүшемемлекеттердіңзаңнамасыменбелгіленгенөзгедеәрекеттердіжасағаныүшінкеденоргандарыөндіріпалатынміндеттітөлемдер</w:t>
      </w:r>
      <w:r w:rsidRPr="00843741">
        <w:rPr>
          <w:rFonts w:ascii="Times New Roman" w:hAnsi="Times New Roman" w:cs="Times New Roman"/>
          <w:sz w:val="24"/>
          <w:szCs w:val="24"/>
          <w:lang w:val="en-US"/>
        </w:rPr>
        <w:t>.</w:t>
      </w:r>
    </w:p>
    <w:p w:rsidR="009E532F" w:rsidRPr="00843741" w:rsidRDefault="009E532F" w:rsidP="00CF1A96">
      <w:pPr>
        <w:shd w:val="clear" w:color="auto" w:fill="FFFFFF"/>
        <w:spacing w:after="0" w:line="240" w:lineRule="auto"/>
        <w:ind w:firstLine="567"/>
        <w:jc w:val="both"/>
        <w:rPr>
          <w:rFonts w:ascii="Times New Roman" w:hAnsi="Times New Roman" w:cs="Times New Roman"/>
          <w:sz w:val="24"/>
          <w:szCs w:val="24"/>
          <w:lang w:val="en-US"/>
        </w:rPr>
      </w:pPr>
      <w:r w:rsidRPr="00843741">
        <w:rPr>
          <w:rFonts w:ascii="Times New Roman" w:hAnsi="Times New Roman" w:cs="Times New Roman"/>
          <w:sz w:val="24"/>
          <w:szCs w:val="24"/>
          <w:lang w:val="en-US"/>
        </w:rPr>
        <w:t> </w:t>
      </w:r>
      <w:r w:rsidRPr="00843741">
        <w:rPr>
          <w:rFonts w:ascii="Times New Roman" w:hAnsi="Times New Roman" w:cs="Times New Roman"/>
          <w:sz w:val="24"/>
          <w:szCs w:val="24"/>
        </w:rPr>
        <w:t>КедендікалымдардыңтүрлеріменставкаларыКеденодағынамүшемемлекеттердіңзаңнамасыменбелгіленеді</w:t>
      </w:r>
      <w:r w:rsidRPr="00843741">
        <w:rPr>
          <w:rFonts w:ascii="Times New Roman" w:hAnsi="Times New Roman" w:cs="Times New Roman"/>
          <w:sz w:val="24"/>
          <w:szCs w:val="24"/>
          <w:lang w:val="en-US"/>
        </w:rPr>
        <w:t>.</w:t>
      </w:r>
    </w:p>
    <w:p w:rsidR="009E532F" w:rsidRPr="00843741" w:rsidRDefault="009E532F" w:rsidP="00CF1A96">
      <w:pPr>
        <w:shd w:val="clear" w:color="auto" w:fill="FFFFFF"/>
        <w:spacing w:after="0" w:line="240" w:lineRule="auto"/>
        <w:ind w:firstLine="567"/>
        <w:jc w:val="both"/>
        <w:rPr>
          <w:rFonts w:ascii="Times New Roman" w:hAnsi="Times New Roman" w:cs="Times New Roman"/>
          <w:sz w:val="24"/>
          <w:szCs w:val="24"/>
          <w:lang w:val="en-US"/>
        </w:rPr>
      </w:pPr>
      <w:r w:rsidRPr="00843741">
        <w:rPr>
          <w:rFonts w:ascii="Times New Roman" w:hAnsi="Times New Roman" w:cs="Times New Roman"/>
          <w:sz w:val="24"/>
          <w:szCs w:val="24"/>
          <w:lang w:val="en-US"/>
        </w:rPr>
        <w:t> </w:t>
      </w:r>
      <w:r w:rsidRPr="00843741">
        <w:rPr>
          <w:rFonts w:ascii="Times New Roman" w:hAnsi="Times New Roman" w:cs="Times New Roman"/>
          <w:sz w:val="24"/>
          <w:szCs w:val="24"/>
        </w:rPr>
        <w:t>Бұлретте</w:t>
      </w:r>
      <w:r w:rsidRPr="00843741">
        <w:rPr>
          <w:rFonts w:ascii="Times New Roman" w:hAnsi="Times New Roman" w:cs="Times New Roman"/>
          <w:sz w:val="24"/>
          <w:szCs w:val="24"/>
          <w:lang w:val="en-US"/>
        </w:rPr>
        <w:t xml:space="preserve">, </w:t>
      </w:r>
      <w:r w:rsidRPr="00843741">
        <w:rPr>
          <w:rFonts w:ascii="Times New Roman" w:hAnsi="Times New Roman" w:cs="Times New Roman"/>
          <w:sz w:val="24"/>
          <w:szCs w:val="24"/>
        </w:rPr>
        <w:t>кедендікалымдардыңмөлшерлерікедендікалымбелгіленуінебайланысты</w:t>
      </w:r>
      <w:r w:rsidRPr="00843741">
        <w:rPr>
          <w:rFonts w:ascii="Times New Roman" w:hAnsi="Times New Roman" w:cs="Times New Roman"/>
          <w:sz w:val="24"/>
          <w:szCs w:val="24"/>
          <w:lang w:val="en-US"/>
        </w:rPr>
        <w:t xml:space="preserve">, </w:t>
      </w:r>
      <w:r w:rsidRPr="00843741">
        <w:rPr>
          <w:rFonts w:ascii="Times New Roman" w:hAnsi="Times New Roman" w:cs="Times New Roman"/>
          <w:sz w:val="24"/>
          <w:szCs w:val="24"/>
        </w:rPr>
        <w:t>әрекеттердіжасағаныүшінкеденоргандарыныңшығындарышамаланғанқұнынанартықболмайды</w:t>
      </w:r>
      <w:r w:rsidRPr="00843741">
        <w:rPr>
          <w:rFonts w:ascii="Times New Roman" w:hAnsi="Times New Roman" w:cs="Times New Roman"/>
          <w:sz w:val="24"/>
          <w:szCs w:val="24"/>
          <w:lang w:val="en-US"/>
        </w:rPr>
        <w:t>.</w:t>
      </w:r>
    </w:p>
    <w:p w:rsidR="00C14C75" w:rsidRPr="00843741" w:rsidRDefault="009E532F" w:rsidP="00A4017C">
      <w:pPr>
        <w:shd w:val="clear" w:color="auto" w:fill="FFFFFF"/>
        <w:spacing w:after="0" w:line="240" w:lineRule="auto"/>
        <w:ind w:firstLine="567"/>
        <w:jc w:val="both"/>
        <w:rPr>
          <w:rFonts w:ascii="Times New Roman" w:hAnsi="Times New Roman" w:cs="Times New Roman"/>
          <w:sz w:val="24"/>
          <w:szCs w:val="24"/>
          <w:lang w:val="kk-KZ"/>
        </w:rPr>
      </w:pPr>
      <w:r w:rsidRPr="00843741">
        <w:rPr>
          <w:rFonts w:ascii="Times New Roman" w:hAnsi="Times New Roman" w:cs="Times New Roman"/>
          <w:sz w:val="24"/>
          <w:szCs w:val="24"/>
          <w:lang w:val="en-US"/>
        </w:rPr>
        <w:t> </w:t>
      </w:r>
      <w:r w:rsidRPr="00843741">
        <w:rPr>
          <w:rFonts w:ascii="Times New Roman" w:hAnsi="Times New Roman" w:cs="Times New Roman"/>
          <w:sz w:val="24"/>
          <w:szCs w:val="24"/>
        </w:rPr>
        <w:t>Кедендікалымдардытөлеушілер</w:t>
      </w:r>
      <w:r w:rsidRPr="00843741">
        <w:rPr>
          <w:rFonts w:ascii="Times New Roman" w:hAnsi="Times New Roman" w:cs="Times New Roman"/>
          <w:sz w:val="24"/>
          <w:szCs w:val="24"/>
          <w:lang w:val="en-US"/>
        </w:rPr>
        <w:t xml:space="preserve">, </w:t>
      </w:r>
      <w:r w:rsidRPr="00843741">
        <w:rPr>
          <w:rFonts w:ascii="Times New Roman" w:hAnsi="Times New Roman" w:cs="Times New Roman"/>
          <w:sz w:val="24"/>
          <w:szCs w:val="24"/>
        </w:rPr>
        <w:t>кедендікалымдардытөлеумерзімдері</w:t>
      </w:r>
      <w:r w:rsidRPr="00843741">
        <w:rPr>
          <w:rFonts w:ascii="Times New Roman" w:hAnsi="Times New Roman" w:cs="Times New Roman"/>
          <w:sz w:val="24"/>
          <w:szCs w:val="24"/>
          <w:lang w:val="en-US"/>
        </w:rPr>
        <w:t xml:space="preserve">, </w:t>
      </w:r>
      <w:r w:rsidRPr="00843741">
        <w:rPr>
          <w:rFonts w:ascii="Times New Roman" w:hAnsi="Times New Roman" w:cs="Times New Roman"/>
          <w:sz w:val="24"/>
          <w:szCs w:val="24"/>
        </w:rPr>
        <w:t>олардыесептеу</w:t>
      </w:r>
      <w:r w:rsidRPr="00843741">
        <w:rPr>
          <w:rFonts w:ascii="Times New Roman" w:hAnsi="Times New Roman" w:cs="Times New Roman"/>
          <w:sz w:val="24"/>
          <w:szCs w:val="24"/>
          <w:lang w:val="en-US"/>
        </w:rPr>
        <w:t xml:space="preserve">, </w:t>
      </w:r>
      <w:r w:rsidRPr="00843741">
        <w:rPr>
          <w:rFonts w:ascii="Times New Roman" w:hAnsi="Times New Roman" w:cs="Times New Roman"/>
          <w:sz w:val="24"/>
          <w:szCs w:val="24"/>
        </w:rPr>
        <w:t>төлеу</w:t>
      </w:r>
      <w:r w:rsidRPr="00843741">
        <w:rPr>
          <w:rFonts w:ascii="Times New Roman" w:hAnsi="Times New Roman" w:cs="Times New Roman"/>
          <w:sz w:val="24"/>
          <w:szCs w:val="24"/>
          <w:lang w:val="en-US"/>
        </w:rPr>
        <w:t xml:space="preserve">, </w:t>
      </w:r>
      <w:r w:rsidRPr="00843741">
        <w:rPr>
          <w:rFonts w:ascii="Times New Roman" w:hAnsi="Times New Roman" w:cs="Times New Roman"/>
          <w:sz w:val="24"/>
          <w:szCs w:val="24"/>
        </w:rPr>
        <w:t>қайтару</w:t>
      </w:r>
      <w:r w:rsidRPr="00843741">
        <w:rPr>
          <w:rFonts w:ascii="Times New Roman" w:hAnsi="Times New Roman" w:cs="Times New Roman"/>
          <w:sz w:val="24"/>
          <w:szCs w:val="24"/>
          <w:lang w:val="en-US"/>
        </w:rPr>
        <w:t xml:space="preserve"> (</w:t>
      </w:r>
      <w:r w:rsidRPr="00843741">
        <w:rPr>
          <w:rFonts w:ascii="Times New Roman" w:hAnsi="Times New Roman" w:cs="Times New Roman"/>
          <w:sz w:val="24"/>
          <w:szCs w:val="24"/>
        </w:rPr>
        <w:t>есепкеалу</w:t>
      </w:r>
      <w:r w:rsidRPr="00843741">
        <w:rPr>
          <w:rFonts w:ascii="Times New Roman" w:hAnsi="Times New Roman" w:cs="Times New Roman"/>
          <w:sz w:val="24"/>
          <w:szCs w:val="24"/>
          <w:lang w:val="en-US"/>
        </w:rPr>
        <w:t xml:space="preserve">) </w:t>
      </w:r>
      <w:r w:rsidRPr="00843741">
        <w:rPr>
          <w:rFonts w:ascii="Times New Roman" w:hAnsi="Times New Roman" w:cs="Times New Roman"/>
          <w:sz w:val="24"/>
          <w:szCs w:val="24"/>
        </w:rPr>
        <w:t>жәнеөндіріпалудыңтәртіптері</w:t>
      </w:r>
      <w:r w:rsidRPr="00843741">
        <w:rPr>
          <w:rFonts w:ascii="Times New Roman" w:hAnsi="Times New Roman" w:cs="Times New Roman"/>
          <w:sz w:val="24"/>
          <w:szCs w:val="24"/>
          <w:lang w:val="en-US"/>
        </w:rPr>
        <w:t xml:space="preserve">   </w:t>
      </w:r>
      <w:r w:rsidRPr="00843741">
        <w:rPr>
          <w:rFonts w:ascii="Times New Roman" w:hAnsi="Times New Roman" w:cs="Times New Roman"/>
          <w:sz w:val="24"/>
          <w:szCs w:val="24"/>
        </w:rPr>
        <w:t>соныменқатар</w:t>
      </w:r>
      <w:r w:rsidRPr="00843741">
        <w:rPr>
          <w:rFonts w:ascii="Times New Roman" w:hAnsi="Times New Roman" w:cs="Times New Roman"/>
          <w:sz w:val="24"/>
          <w:szCs w:val="24"/>
          <w:lang w:val="en-US"/>
        </w:rPr>
        <w:t xml:space="preserve">, </w:t>
      </w:r>
    </w:p>
    <w:p w:rsidR="00C14C75" w:rsidRPr="00843741" w:rsidRDefault="00C14C75" w:rsidP="00CF1A96">
      <w:pPr>
        <w:spacing w:after="0" w:line="240" w:lineRule="auto"/>
        <w:ind w:firstLine="567"/>
        <w:jc w:val="both"/>
        <w:rPr>
          <w:rFonts w:ascii="Times New Roman" w:hAnsi="Times New Roman" w:cs="Times New Roman"/>
          <w:sz w:val="24"/>
          <w:szCs w:val="24"/>
          <w:lang w:val="kk-KZ"/>
        </w:rPr>
      </w:pPr>
    </w:p>
    <w:p w:rsidR="00C14C75" w:rsidRPr="00CF1A96" w:rsidRDefault="00C14C75" w:rsidP="00CF1A96">
      <w:pPr>
        <w:tabs>
          <w:tab w:val="left" w:pos="993"/>
        </w:tabs>
        <w:spacing w:after="0" w:line="240" w:lineRule="auto"/>
        <w:ind w:firstLine="567"/>
        <w:jc w:val="both"/>
        <w:rPr>
          <w:rFonts w:ascii="Times New Roman" w:hAnsi="Times New Roman" w:cs="Times New Roman"/>
          <w:lang w:val="kk-KZ"/>
        </w:rPr>
      </w:pPr>
    </w:p>
    <w:p w:rsidR="00CF1A96" w:rsidRPr="00CF1A96" w:rsidRDefault="00CF1A96" w:rsidP="00CF1A96">
      <w:pPr>
        <w:shd w:val="clear" w:color="auto" w:fill="FFFFFF"/>
        <w:tabs>
          <w:tab w:val="left" w:pos="993"/>
        </w:tabs>
        <w:autoSpaceDE w:val="0"/>
        <w:autoSpaceDN w:val="0"/>
        <w:adjustRightInd w:val="0"/>
        <w:spacing w:after="0" w:line="240" w:lineRule="auto"/>
        <w:ind w:firstLine="567"/>
        <w:jc w:val="center"/>
        <w:rPr>
          <w:rFonts w:ascii="Times New Roman" w:hAnsi="Times New Roman" w:cs="Times New Roman"/>
          <w:b/>
          <w:noProof/>
          <w:color w:val="000000"/>
          <w:lang w:val="kk-KZ"/>
        </w:rPr>
      </w:pPr>
      <w:r w:rsidRPr="00CF1A96">
        <w:rPr>
          <w:rFonts w:ascii="Times New Roman" w:hAnsi="Times New Roman" w:cs="Times New Roman"/>
          <w:b/>
          <w:noProof/>
          <w:color w:val="000000"/>
          <w:lang w:val="kk-KZ"/>
        </w:rPr>
        <w:t>Ұсынылған әдебиеттер тізімі:</w:t>
      </w:r>
    </w:p>
    <w:p w:rsidR="00CF1A96" w:rsidRPr="00CF1A96" w:rsidRDefault="00CF1A96" w:rsidP="00CF1A96">
      <w:pPr>
        <w:tabs>
          <w:tab w:val="left" w:pos="993"/>
        </w:tabs>
        <w:spacing w:after="0" w:line="240" w:lineRule="auto"/>
        <w:ind w:firstLine="567"/>
        <w:rPr>
          <w:rFonts w:ascii="Times New Roman" w:hAnsi="Times New Roman" w:cs="Times New Roman"/>
          <w:b/>
          <w:lang w:val="kk-KZ"/>
        </w:rPr>
      </w:pPr>
      <w:r w:rsidRPr="00CF1A96">
        <w:rPr>
          <w:rFonts w:ascii="Times New Roman" w:hAnsi="Times New Roman" w:cs="Times New Roman"/>
          <w:b/>
          <w:lang w:val="kk-KZ"/>
        </w:rPr>
        <w:t>Негізгі әдебиеттер:</w:t>
      </w:r>
    </w:p>
    <w:p w:rsidR="00CF1A96" w:rsidRPr="00CF1A96" w:rsidRDefault="00CF1A96" w:rsidP="007B1BFF">
      <w:pPr>
        <w:pStyle w:val="a6"/>
        <w:numPr>
          <w:ilvl w:val="0"/>
          <w:numId w:val="40"/>
        </w:numPr>
        <w:tabs>
          <w:tab w:val="left" w:pos="284"/>
          <w:tab w:val="left" w:pos="993"/>
        </w:tabs>
        <w:spacing w:after="0" w:line="240" w:lineRule="auto"/>
        <w:ind w:left="0" w:firstLine="567"/>
        <w:jc w:val="both"/>
        <w:rPr>
          <w:rFonts w:ascii="Times New Roman" w:hAnsi="Times New Roman" w:cs="Times New Roman"/>
          <w:lang w:val="kk-KZ"/>
        </w:rPr>
      </w:pPr>
      <w:r w:rsidRPr="00CF1A96">
        <w:rPr>
          <w:rFonts w:ascii="Times New Roman" w:hAnsi="Times New Roman" w:cs="Times New Roman"/>
        </w:rPr>
        <w:t>Тусмаганбе</w:t>
      </w:r>
      <w:r w:rsidR="007B1BFF">
        <w:rPr>
          <w:rFonts w:ascii="Times New Roman" w:hAnsi="Times New Roman" w:cs="Times New Roman"/>
        </w:rPr>
        <w:t>това Д.Г. Основы инвестирования</w:t>
      </w:r>
      <w:r w:rsidRPr="00CF1A96">
        <w:rPr>
          <w:rFonts w:ascii="Times New Roman" w:hAnsi="Times New Roman" w:cs="Times New Roman"/>
        </w:rPr>
        <w:t>: учебное пособие / Д. Г. Тусмаганбетова. - Алматы : Эверо, 201</w:t>
      </w:r>
      <w:r w:rsidR="007B1BFF">
        <w:rPr>
          <w:rFonts w:ascii="Times New Roman" w:hAnsi="Times New Roman" w:cs="Times New Roman"/>
          <w:lang w:val="kk-KZ"/>
        </w:rPr>
        <w:t>7</w:t>
      </w:r>
      <w:r w:rsidRPr="00CF1A96">
        <w:rPr>
          <w:rFonts w:ascii="Times New Roman" w:hAnsi="Times New Roman" w:cs="Times New Roman"/>
        </w:rPr>
        <w:t xml:space="preserve"> - 151 с.</w:t>
      </w:r>
    </w:p>
    <w:p w:rsidR="00CF1A96" w:rsidRPr="00CF1A96" w:rsidRDefault="00CF1A96" w:rsidP="007B1BFF">
      <w:pPr>
        <w:pStyle w:val="a6"/>
        <w:numPr>
          <w:ilvl w:val="0"/>
          <w:numId w:val="40"/>
        </w:numPr>
        <w:tabs>
          <w:tab w:val="left" w:pos="284"/>
          <w:tab w:val="left" w:pos="993"/>
        </w:tabs>
        <w:spacing w:after="0" w:line="240" w:lineRule="auto"/>
        <w:ind w:left="0" w:firstLine="567"/>
        <w:jc w:val="both"/>
        <w:rPr>
          <w:rFonts w:ascii="Times New Roman" w:hAnsi="Times New Roman" w:cs="Times New Roman"/>
          <w:lang w:val="kk-KZ"/>
        </w:rPr>
      </w:pPr>
      <w:r w:rsidRPr="00CF1A96">
        <w:rPr>
          <w:rFonts w:ascii="Times New Roman" w:hAnsi="Times New Roman" w:cs="Times New Roman"/>
          <w:lang w:val="kk-KZ"/>
        </w:rPr>
        <w:t>Мырзалиев, Б.С. Кәсіпорынның инвестициялық қызметі : оқу құралы / Б. С. Мырзалиев, С. Ж. Баймуратов. - Алматы : Нұр-пресс, 201</w:t>
      </w:r>
      <w:r w:rsidR="007B1BFF">
        <w:rPr>
          <w:rFonts w:ascii="Times New Roman" w:hAnsi="Times New Roman" w:cs="Times New Roman"/>
          <w:lang w:val="kk-KZ"/>
        </w:rPr>
        <w:t>7</w:t>
      </w:r>
      <w:r w:rsidRPr="00CF1A96">
        <w:rPr>
          <w:rFonts w:ascii="Times New Roman" w:hAnsi="Times New Roman" w:cs="Times New Roman"/>
          <w:lang w:val="kk-KZ"/>
        </w:rPr>
        <w:t>. - 194 с.</w:t>
      </w:r>
    </w:p>
    <w:p w:rsidR="00CF1A96" w:rsidRPr="00CF1A96" w:rsidRDefault="00CF1A96" w:rsidP="007B1BFF">
      <w:pPr>
        <w:pStyle w:val="a6"/>
        <w:numPr>
          <w:ilvl w:val="0"/>
          <w:numId w:val="40"/>
        </w:numPr>
        <w:tabs>
          <w:tab w:val="left" w:pos="284"/>
          <w:tab w:val="left" w:pos="993"/>
        </w:tabs>
        <w:spacing w:after="0" w:line="240" w:lineRule="auto"/>
        <w:ind w:left="0" w:firstLine="567"/>
        <w:jc w:val="both"/>
        <w:rPr>
          <w:rFonts w:ascii="Times New Roman" w:hAnsi="Times New Roman" w:cs="Times New Roman"/>
          <w:lang w:val="kk-KZ"/>
        </w:rPr>
      </w:pPr>
      <w:r w:rsidRPr="00CF1A96">
        <w:rPr>
          <w:rFonts w:ascii="Times New Roman" w:hAnsi="Times New Roman" w:cs="Times New Roman"/>
        </w:rPr>
        <w:t>Чупров, А.Н. Внешнеэкономическая деятельность фирмы : учебное пособие / А. Н. Чупров, В. Л. Каплин, С. С. Бадмаев. - Шахты : АНО ВПО "ИОО", 201</w:t>
      </w:r>
      <w:r w:rsidR="007B1BFF">
        <w:rPr>
          <w:rFonts w:ascii="Times New Roman" w:hAnsi="Times New Roman" w:cs="Times New Roman"/>
          <w:lang w:val="kk-KZ"/>
        </w:rPr>
        <w:t>6</w:t>
      </w:r>
      <w:r w:rsidRPr="00CF1A96">
        <w:rPr>
          <w:rFonts w:ascii="Times New Roman" w:hAnsi="Times New Roman" w:cs="Times New Roman"/>
        </w:rPr>
        <w:t>. - 196 с</w:t>
      </w:r>
    </w:p>
    <w:p w:rsidR="00CF1A96" w:rsidRPr="00CF1A96" w:rsidRDefault="00CF1A96" w:rsidP="007B1BFF">
      <w:pPr>
        <w:pStyle w:val="a6"/>
        <w:numPr>
          <w:ilvl w:val="0"/>
          <w:numId w:val="40"/>
        </w:numPr>
        <w:tabs>
          <w:tab w:val="left" w:pos="284"/>
          <w:tab w:val="left" w:pos="993"/>
        </w:tabs>
        <w:spacing w:after="0" w:line="240" w:lineRule="auto"/>
        <w:ind w:left="0" w:firstLine="567"/>
        <w:jc w:val="both"/>
        <w:rPr>
          <w:rFonts w:ascii="Times New Roman" w:hAnsi="Times New Roman" w:cs="Times New Roman"/>
        </w:rPr>
      </w:pPr>
      <w:r w:rsidRPr="00CF1A96">
        <w:rPr>
          <w:rFonts w:ascii="Times New Roman" w:hAnsi="Times New Roman" w:cs="Times New Roman"/>
        </w:rPr>
        <w:t>Башмаков, А.А. От приграничного сотрудничества в Евразийской экономической интеграции : сборник научных трудов / А. А. Башмаков; КИСИ при Президенте РК. - Алма</w:t>
      </w:r>
      <w:r w:rsidR="007B1BFF">
        <w:rPr>
          <w:rFonts w:ascii="Times New Roman" w:hAnsi="Times New Roman" w:cs="Times New Roman"/>
        </w:rPr>
        <w:t>ты: КИСИ при Президенте РК, 201</w:t>
      </w:r>
      <w:r w:rsidR="007B1BFF">
        <w:rPr>
          <w:rFonts w:ascii="Times New Roman" w:hAnsi="Times New Roman" w:cs="Times New Roman"/>
          <w:lang w:val="kk-KZ"/>
        </w:rPr>
        <w:t>7</w:t>
      </w:r>
      <w:r w:rsidRPr="00CF1A96">
        <w:rPr>
          <w:rFonts w:ascii="Times New Roman" w:hAnsi="Times New Roman" w:cs="Times New Roman"/>
        </w:rPr>
        <w:t>- 216 с.</w:t>
      </w:r>
    </w:p>
    <w:p w:rsidR="00CF1A96" w:rsidRPr="00CF1A96" w:rsidRDefault="00CF1A96" w:rsidP="007B1BFF">
      <w:pPr>
        <w:pStyle w:val="a6"/>
        <w:numPr>
          <w:ilvl w:val="0"/>
          <w:numId w:val="40"/>
        </w:numPr>
        <w:tabs>
          <w:tab w:val="left" w:pos="284"/>
          <w:tab w:val="left" w:pos="993"/>
        </w:tabs>
        <w:spacing w:after="0" w:line="240" w:lineRule="auto"/>
        <w:ind w:left="0" w:firstLine="567"/>
        <w:jc w:val="both"/>
        <w:rPr>
          <w:rFonts w:ascii="Times New Roman" w:hAnsi="Times New Roman" w:cs="Times New Roman"/>
        </w:rPr>
      </w:pPr>
      <w:r w:rsidRPr="00CF1A96">
        <w:rPr>
          <w:rFonts w:ascii="Times New Roman" w:hAnsi="Times New Roman" w:cs="Times New Roman"/>
        </w:rPr>
        <w:t xml:space="preserve">Казахстанский путь-2050  : в 3-х кн.: монография / Б. К. Султанов [и др.]; под общ. ред. Б.К. Султанова. - Алматы </w:t>
      </w:r>
      <w:r w:rsidR="007B1BFF">
        <w:rPr>
          <w:rFonts w:ascii="Times New Roman" w:hAnsi="Times New Roman" w:cs="Times New Roman"/>
        </w:rPr>
        <w:t>: КИСИ при Президенте РК. – 201</w:t>
      </w:r>
      <w:r w:rsidR="007B1BFF">
        <w:rPr>
          <w:rFonts w:ascii="Times New Roman" w:hAnsi="Times New Roman" w:cs="Times New Roman"/>
          <w:lang w:val="kk-KZ"/>
        </w:rPr>
        <w:t xml:space="preserve">8 </w:t>
      </w:r>
      <w:r w:rsidRPr="00CF1A96">
        <w:rPr>
          <w:rFonts w:ascii="Times New Roman" w:hAnsi="Times New Roman" w:cs="Times New Roman"/>
        </w:rPr>
        <w:t>Кн.3 : Последовательная и предсказуемая внешняя политика. - 308 с.</w:t>
      </w:r>
    </w:p>
    <w:p w:rsidR="00CF1A96" w:rsidRPr="00CF1A96" w:rsidRDefault="00CF1A96" w:rsidP="007B1BFF">
      <w:pPr>
        <w:pStyle w:val="a6"/>
        <w:numPr>
          <w:ilvl w:val="0"/>
          <w:numId w:val="40"/>
        </w:numPr>
        <w:tabs>
          <w:tab w:val="left" w:pos="284"/>
          <w:tab w:val="left" w:pos="993"/>
        </w:tabs>
        <w:spacing w:after="0" w:line="240" w:lineRule="auto"/>
        <w:ind w:left="0" w:firstLine="567"/>
        <w:jc w:val="both"/>
        <w:rPr>
          <w:rFonts w:ascii="Times New Roman" w:hAnsi="Times New Roman" w:cs="Times New Roman"/>
          <w:lang w:val="kk-KZ"/>
        </w:rPr>
      </w:pPr>
      <w:r w:rsidRPr="00CF1A96">
        <w:rPr>
          <w:rFonts w:ascii="Times New Roman" w:hAnsi="Times New Roman" w:cs="Times New Roman"/>
          <w:lang w:val="kk-KZ"/>
        </w:rPr>
        <w:t xml:space="preserve">Тулеметова, А.С. "Кәсіпорынның сыртқы экономикалық қызметі" пәннің СӨЖ орындауға арналған әдістемелік нұсқаулар: </w:t>
      </w:r>
      <w:r w:rsidR="007B1BFF">
        <w:rPr>
          <w:rFonts w:ascii="Times New Roman" w:hAnsi="Times New Roman" w:cs="Times New Roman"/>
          <w:lang w:val="kk-KZ"/>
        </w:rPr>
        <w:t>7М0411</w:t>
      </w:r>
      <w:r w:rsidRPr="00CF1A96">
        <w:rPr>
          <w:rFonts w:ascii="Times New Roman" w:hAnsi="Times New Roman" w:cs="Times New Roman"/>
          <w:lang w:val="kk-KZ"/>
        </w:rPr>
        <w:t>0-"Экономика" маман. студ. үшін / А. С. Тулеметова. - Шымкент : 0ҚМУ, 201</w:t>
      </w:r>
      <w:r w:rsidR="007B1BFF">
        <w:rPr>
          <w:rFonts w:ascii="Times New Roman" w:hAnsi="Times New Roman" w:cs="Times New Roman"/>
          <w:lang w:val="kk-KZ"/>
        </w:rPr>
        <w:t>8</w:t>
      </w:r>
      <w:r w:rsidRPr="00CF1A96">
        <w:rPr>
          <w:rFonts w:ascii="Times New Roman" w:hAnsi="Times New Roman" w:cs="Times New Roman"/>
          <w:lang w:val="kk-KZ"/>
        </w:rPr>
        <w:t>. - 15 с.</w:t>
      </w:r>
    </w:p>
    <w:p w:rsidR="00CF1A96" w:rsidRPr="00CF1A96" w:rsidRDefault="00CF1A96" w:rsidP="007B1BFF">
      <w:pPr>
        <w:pStyle w:val="a6"/>
        <w:numPr>
          <w:ilvl w:val="0"/>
          <w:numId w:val="40"/>
        </w:numPr>
        <w:tabs>
          <w:tab w:val="left" w:pos="284"/>
          <w:tab w:val="left" w:pos="993"/>
        </w:tabs>
        <w:spacing w:after="0" w:line="240" w:lineRule="auto"/>
        <w:ind w:left="0" w:firstLine="567"/>
        <w:jc w:val="both"/>
        <w:rPr>
          <w:rFonts w:ascii="Times New Roman" w:hAnsi="Times New Roman" w:cs="Times New Roman"/>
          <w:lang w:val="kk-KZ"/>
        </w:rPr>
      </w:pPr>
      <w:r w:rsidRPr="00CF1A96">
        <w:rPr>
          <w:rFonts w:ascii="Times New Roman" w:hAnsi="Times New Roman" w:cs="Times New Roman"/>
        </w:rPr>
        <w:t>Евразийский экономический союз: от идеи к реализации (к 20-летию выступления Президента РК Н.А. Назарбаева в МГУ им. М.В. Ломоносова) : сборник материалов международной конференции (г. Алматы, 18 марта 2014 г.) = Евразиялық экономикалық одақ: идеядан нақты істерге: халықаралық конференция материалдарының жинағы / под общ. ред. Б.К. Султанова. - Алматы : КИСИ при Президенте РК, 201</w:t>
      </w:r>
      <w:r w:rsidR="007B1BFF">
        <w:rPr>
          <w:rFonts w:ascii="Times New Roman" w:hAnsi="Times New Roman" w:cs="Times New Roman"/>
          <w:lang w:val="kk-KZ"/>
        </w:rPr>
        <w:t>8</w:t>
      </w:r>
      <w:r w:rsidRPr="00CF1A96">
        <w:rPr>
          <w:rFonts w:ascii="Times New Roman" w:hAnsi="Times New Roman" w:cs="Times New Roman"/>
        </w:rPr>
        <w:t>. - 160 с. - (Рус., каз., англ. яз.)</w:t>
      </w:r>
    </w:p>
    <w:p w:rsidR="00CF1A96" w:rsidRPr="00CF1A96" w:rsidRDefault="00CF1A96" w:rsidP="007B1BFF">
      <w:pPr>
        <w:pStyle w:val="a6"/>
        <w:numPr>
          <w:ilvl w:val="0"/>
          <w:numId w:val="40"/>
        </w:numPr>
        <w:tabs>
          <w:tab w:val="left" w:pos="284"/>
          <w:tab w:val="left" w:pos="993"/>
        </w:tabs>
        <w:spacing w:after="0" w:line="240" w:lineRule="auto"/>
        <w:ind w:left="0" w:firstLine="567"/>
        <w:jc w:val="both"/>
        <w:rPr>
          <w:rFonts w:ascii="Times New Roman" w:hAnsi="Times New Roman" w:cs="Times New Roman"/>
          <w:lang w:val="kk-KZ"/>
        </w:rPr>
      </w:pPr>
      <w:r w:rsidRPr="00CF1A96">
        <w:rPr>
          <w:rFonts w:ascii="Times New Roman" w:hAnsi="Times New Roman" w:cs="Times New Roman"/>
        </w:rPr>
        <w:t xml:space="preserve">Кейсы по дисциплине «Внешнеэкономическая деятельность предприятия»  для студентов специальности </w:t>
      </w:r>
      <w:r w:rsidR="007B1BFF">
        <w:rPr>
          <w:rFonts w:ascii="Times New Roman" w:hAnsi="Times New Roman" w:cs="Times New Roman"/>
          <w:lang w:val="kk-KZ"/>
        </w:rPr>
        <w:t>7М04110</w:t>
      </w:r>
      <w:r w:rsidRPr="00CF1A96">
        <w:rPr>
          <w:rFonts w:ascii="Times New Roman" w:hAnsi="Times New Roman" w:cs="Times New Roman"/>
        </w:rPr>
        <w:t xml:space="preserve"> – Экономика, Илашева С.А.,-Шымкент : ЮКГУ, 2017.</w:t>
      </w:r>
    </w:p>
    <w:p w:rsidR="00CF1A96" w:rsidRPr="007B1BFF" w:rsidRDefault="00CF1A96" w:rsidP="007B1BFF">
      <w:pPr>
        <w:pStyle w:val="a6"/>
        <w:numPr>
          <w:ilvl w:val="0"/>
          <w:numId w:val="40"/>
        </w:numPr>
        <w:tabs>
          <w:tab w:val="left" w:pos="284"/>
          <w:tab w:val="left" w:pos="993"/>
        </w:tabs>
        <w:spacing w:after="0" w:line="240" w:lineRule="auto"/>
        <w:ind w:left="0" w:firstLine="567"/>
        <w:jc w:val="both"/>
        <w:rPr>
          <w:rFonts w:ascii="Times New Roman" w:hAnsi="Times New Roman" w:cs="Times New Roman"/>
        </w:rPr>
      </w:pPr>
      <w:r w:rsidRPr="007B1BFF">
        <w:rPr>
          <w:rFonts w:ascii="Times New Roman" w:hAnsi="Times New Roman" w:cs="Times New Roman"/>
        </w:rPr>
        <w:t xml:space="preserve">Методическое указание по дисциплине «ВЭД предприятия»   к практическим занятиям для студентов специальности </w:t>
      </w:r>
      <w:r w:rsidR="007B1BFF" w:rsidRPr="007B1BFF">
        <w:rPr>
          <w:rFonts w:ascii="Times New Roman" w:hAnsi="Times New Roman" w:cs="Times New Roman"/>
          <w:lang w:val="kk-KZ"/>
        </w:rPr>
        <w:t>7М04110</w:t>
      </w:r>
      <w:r w:rsidRPr="007B1BFF">
        <w:rPr>
          <w:rFonts w:ascii="Times New Roman" w:hAnsi="Times New Roman" w:cs="Times New Roman"/>
        </w:rPr>
        <w:t>- Эк</w:t>
      </w:r>
      <w:r w:rsidR="007B1BFF">
        <w:rPr>
          <w:rFonts w:ascii="Times New Roman" w:hAnsi="Times New Roman" w:cs="Times New Roman"/>
        </w:rPr>
        <w:t>ономика, Шевченко И.И., Шымкент</w:t>
      </w:r>
      <w:r w:rsidRPr="007B1BFF">
        <w:rPr>
          <w:rFonts w:ascii="Times New Roman" w:hAnsi="Times New Roman" w:cs="Times New Roman"/>
        </w:rPr>
        <w:t>: 0ҚУ, 201</w:t>
      </w:r>
      <w:r w:rsidR="007B1BFF" w:rsidRPr="007B1BFF">
        <w:rPr>
          <w:rFonts w:ascii="Times New Roman" w:hAnsi="Times New Roman" w:cs="Times New Roman"/>
          <w:lang w:val="kk-KZ"/>
        </w:rPr>
        <w:t>8</w:t>
      </w:r>
      <w:r w:rsidR="007B1BFF">
        <w:rPr>
          <w:rFonts w:ascii="Times New Roman" w:hAnsi="Times New Roman" w:cs="Times New Roman"/>
          <w:lang w:val="kk-KZ"/>
        </w:rPr>
        <w:t xml:space="preserve">9 </w:t>
      </w:r>
      <w:r w:rsidRPr="007B1BFF">
        <w:rPr>
          <w:rFonts w:ascii="Times New Roman" w:hAnsi="Times New Roman" w:cs="Times New Roman"/>
        </w:rPr>
        <w:t xml:space="preserve">Методическое указание по дисциплине « ВЭД предприятия»   по СРС и СРСП для студентов специальности  </w:t>
      </w:r>
      <w:r w:rsidR="007B1BFF">
        <w:rPr>
          <w:rFonts w:ascii="Times New Roman" w:hAnsi="Times New Roman" w:cs="Times New Roman"/>
          <w:lang w:val="kk-KZ"/>
        </w:rPr>
        <w:t>7М04110</w:t>
      </w:r>
      <w:r w:rsidRPr="007B1BFF">
        <w:rPr>
          <w:rFonts w:ascii="Times New Roman" w:hAnsi="Times New Roman" w:cs="Times New Roman"/>
        </w:rPr>
        <w:t>- Экономика, Шевченко И.И., Шымкент : ЮКГУ, 201</w:t>
      </w:r>
      <w:r w:rsidR="007B1BFF" w:rsidRPr="007B1BFF">
        <w:rPr>
          <w:rFonts w:ascii="Times New Roman" w:hAnsi="Times New Roman" w:cs="Times New Roman"/>
          <w:lang w:val="kk-KZ"/>
        </w:rPr>
        <w:t>8</w:t>
      </w:r>
    </w:p>
    <w:p w:rsidR="00CF1A96" w:rsidRPr="00CF1A96" w:rsidRDefault="00CF1A96" w:rsidP="007B1BFF">
      <w:pPr>
        <w:tabs>
          <w:tab w:val="left" w:pos="993"/>
        </w:tabs>
        <w:spacing w:after="0" w:line="240" w:lineRule="auto"/>
        <w:ind w:firstLine="567"/>
        <w:jc w:val="both"/>
        <w:rPr>
          <w:rFonts w:ascii="Times New Roman" w:hAnsi="Times New Roman" w:cs="Times New Roman"/>
          <w:lang w:val="kk-KZ"/>
        </w:rPr>
      </w:pPr>
    </w:p>
    <w:p w:rsidR="00CF1A96" w:rsidRPr="00CF1A96" w:rsidRDefault="00CF1A96" w:rsidP="007B1BFF">
      <w:pPr>
        <w:shd w:val="clear" w:color="auto" w:fill="FFFFFF"/>
        <w:tabs>
          <w:tab w:val="left" w:pos="993"/>
        </w:tabs>
        <w:spacing w:after="0" w:line="240" w:lineRule="auto"/>
        <w:ind w:firstLine="567"/>
        <w:jc w:val="both"/>
        <w:rPr>
          <w:rFonts w:ascii="Times New Roman" w:hAnsi="Times New Roman" w:cs="Times New Roman"/>
          <w:b/>
          <w:bCs/>
          <w:color w:val="000000"/>
          <w:lang w:val="kk-KZ"/>
        </w:rPr>
      </w:pPr>
      <w:r w:rsidRPr="00CF1A96">
        <w:rPr>
          <w:rFonts w:ascii="Times New Roman" w:hAnsi="Times New Roman" w:cs="Times New Roman"/>
          <w:b/>
          <w:bCs/>
          <w:color w:val="000000"/>
          <w:lang w:val="kk-KZ"/>
        </w:rPr>
        <w:lastRenderedPageBreak/>
        <w:t>Қосымша әдебиеттер</w:t>
      </w:r>
    </w:p>
    <w:p w:rsidR="00CF1A96" w:rsidRPr="00CF1A96" w:rsidRDefault="00CF1A96" w:rsidP="007B1BFF">
      <w:pPr>
        <w:pStyle w:val="a6"/>
        <w:numPr>
          <w:ilvl w:val="0"/>
          <w:numId w:val="39"/>
        </w:numPr>
        <w:tabs>
          <w:tab w:val="left" w:pos="284"/>
          <w:tab w:val="left" w:pos="993"/>
        </w:tabs>
        <w:spacing w:after="0" w:line="240" w:lineRule="auto"/>
        <w:ind w:left="0" w:firstLine="567"/>
        <w:jc w:val="both"/>
        <w:rPr>
          <w:rFonts w:ascii="Times New Roman" w:hAnsi="Times New Roman" w:cs="Times New Roman"/>
          <w:lang w:val="kk-KZ"/>
        </w:rPr>
      </w:pPr>
      <w:r w:rsidRPr="00CF1A96">
        <w:rPr>
          <w:rFonts w:ascii="Times New Roman" w:hAnsi="Times New Roman" w:cs="Times New Roman"/>
        </w:rPr>
        <w:t xml:space="preserve">Колотаева Л.П. Методические указания к проведению семинарских занятий (сборник кейсов) по дисц. "Экономическая безопасность предприятия" для студ. спец. </w:t>
      </w:r>
      <w:r w:rsidR="007B1BFF">
        <w:rPr>
          <w:rFonts w:ascii="Times New Roman" w:hAnsi="Times New Roman" w:cs="Times New Roman"/>
          <w:lang w:val="kk-KZ"/>
        </w:rPr>
        <w:t>7М04110</w:t>
      </w:r>
      <w:r w:rsidRPr="00CF1A96">
        <w:rPr>
          <w:rFonts w:ascii="Times New Roman" w:hAnsi="Times New Roman" w:cs="Times New Roman"/>
        </w:rPr>
        <w:t xml:space="preserve"> - Экономика / Л. П. Колотаева, Э. Е. Досмуратова. - Шымкент : ЮКГУ, 201</w:t>
      </w:r>
      <w:r w:rsidR="007B1BFF">
        <w:rPr>
          <w:rFonts w:ascii="Times New Roman" w:hAnsi="Times New Roman" w:cs="Times New Roman"/>
          <w:lang w:val="kk-KZ"/>
        </w:rPr>
        <w:t>8</w:t>
      </w:r>
      <w:r w:rsidRPr="00CF1A96">
        <w:rPr>
          <w:rFonts w:ascii="Times New Roman" w:hAnsi="Times New Roman" w:cs="Times New Roman"/>
        </w:rPr>
        <w:t>. - 32 с.</w:t>
      </w:r>
    </w:p>
    <w:p w:rsidR="00CF1A96" w:rsidRPr="00CF1A96" w:rsidRDefault="00CF1A96" w:rsidP="007B1BFF">
      <w:pPr>
        <w:pStyle w:val="a6"/>
        <w:numPr>
          <w:ilvl w:val="0"/>
          <w:numId w:val="39"/>
        </w:numPr>
        <w:tabs>
          <w:tab w:val="left" w:pos="284"/>
          <w:tab w:val="left" w:pos="993"/>
        </w:tabs>
        <w:spacing w:after="0" w:line="240" w:lineRule="auto"/>
        <w:ind w:left="0" w:firstLine="567"/>
        <w:jc w:val="both"/>
        <w:rPr>
          <w:rFonts w:ascii="Times New Roman" w:hAnsi="Times New Roman" w:cs="Times New Roman"/>
        </w:rPr>
      </w:pPr>
      <w:r w:rsidRPr="00CF1A96">
        <w:rPr>
          <w:rFonts w:ascii="Times New Roman" w:hAnsi="Times New Roman" w:cs="Times New Roman"/>
        </w:rPr>
        <w:t>Айдаров Т.А. Государственное управление ВЭД : конспекты лекций для магистрантов спец. 6М050700 - Менеджмент / Т. А. Айдаров. - Шымкент : ЮКГУ, 201</w:t>
      </w:r>
      <w:r w:rsidR="007B1BFF">
        <w:rPr>
          <w:rFonts w:ascii="Times New Roman" w:hAnsi="Times New Roman" w:cs="Times New Roman"/>
          <w:lang w:val="kk-KZ"/>
        </w:rPr>
        <w:t>8</w:t>
      </w:r>
      <w:r w:rsidRPr="00CF1A96">
        <w:rPr>
          <w:rFonts w:ascii="Times New Roman" w:hAnsi="Times New Roman" w:cs="Times New Roman"/>
        </w:rPr>
        <w:t>. - 116 с.</w:t>
      </w:r>
    </w:p>
    <w:p w:rsidR="00CF1A96" w:rsidRPr="00CF1A96" w:rsidRDefault="00CF1A96" w:rsidP="007B1BFF">
      <w:pPr>
        <w:pStyle w:val="a6"/>
        <w:numPr>
          <w:ilvl w:val="0"/>
          <w:numId w:val="39"/>
        </w:numPr>
        <w:tabs>
          <w:tab w:val="left" w:pos="284"/>
          <w:tab w:val="left" w:pos="993"/>
        </w:tabs>
        <w:spacing w:after="0" w:line="240" w:lineRule="auto"/>
        <w:ind w:left="0" w:firstLine="567"/>
        <w:jc w:val="both"/>
        <w:rPr>
          <w:rFonts w:ascii="Times New Roman" w:hAnsi="Times New Roman" w:cs="Times New Roman"/>
        </w:rPr>
      </w:pPr>
      <w:r w:rsidRPr="00CF1A96">
        <w:rPr>
          <w:rFonts w:ascii="Times New Roman" w:hAnsi="Times New Roman" w:cs="Times New Roman"/>
        </w:rPr>
        <w:t>Либман, А.М. Исследования региональной интеграции в СНГ и Центральной Азии: Обзор литературы / А. М. Либман. - СПб. : Евразийс</w:t>
      </w:r>
      <w:r w:rsidR="007B1BFF">
        <w:rPr>
          <w:rFonts w:ascii="Times New Roman" w:hAnsi="Times New Roman" w:cs="Times New Roman"/>
        </w:rPr>
        <w:t>кий банк развития, 201</w:t>
      </w:r>
      <w:r w:rsidR="007B1BFF">
        <w:rPr>
          <w:rFonts w:ascii="Times New Roman" w:hAnsi="Times New Roman" w:cs="Times New Roman"/>
          <w:lang w:val="kk-KZ"/>
        </w:rPr>
        <w:t>7</w:t>
      </w:r>
      <w:r w:rsidRPr="00CF1A96">
        <w:rPr>
          <w:rFonts w:ascii="Times New Roman" w:hAnsi="Times New Roman" w:cs="Times New Roman"/>
        </w:rPr>
        <w:t>. - 64 с. - (На рус., англ.яз.)</w:t>
      </w:r>
    </w:p>
    <w:p w:rsidR="00CF1A96" w:rsidRPr="00CF1A96" w:rsidRDefault="00CF1A96" w:rsidP="007B1BFF">
      <w:pPr>
        <w:pStyle w:val="a6"/>
        <w:numPr>
          <w:ilvl w:val="0"/>
          <w:numId w:val="39"/>
        </w:numPr>
        <w:tabs>
          <w:tab w:val="left" w:pos="284"/>
          <w:tab w:val="left" w:pos="993"/>
        </w:tabs>
        <w:spacing w:after="0" w:line="240" w:lineRule="auto"/>
        <w:ind w:left="0" w:firstLine="567"/>
        <w:jc w:val="both"/>
        <w:rPr>
          <w:rFonts w:ascii="Times New Roman" w:hAnsi="Times New Roman" w:cs="Times New Roman"/>
          <w:lang w:val="kk-KZ"/>
        </w:rPr>
      </w:pPr>
      <w:r w:rsidRPr="00CF1A96">
        <w:rPr>
          <w:rFonts w:ascii="Times New Roman" w:hAnsi="Times New Roman" w:cs="Times New Roman"/>
          <w:lang w:val="kk-KZ"/>
        </w:rPr>
        <w:t>Умбиталиев, А.Д. Сыртқы сауда операцияларын ұйымдастыру және оның техникасы: оқу құралы / А. Д. Умбиталиев, Б. Т. Рсалиев; Шымкент Университеті. - Шымкент: Әлем, 201</w:t>
      </w:r>
      <w:r w:rsidR="007B1BFF">
        <w:rPr>
          <w:rFonts w:ascii="Times New Roman" w:hAnsi="Times New Roman" w:cs="Times New Roman"/>
          <w:lang w:val="kk-KZ"/>
        </w:rPr>
        <w:t>7</w:t>
      </w:r>
      <w:r w:rsidRPr="00CF1A96">
        <w:rPr>
          <w:rFonts w:ascii="Times New Roman" w:hAnsi="Times New Roman" w:cs="Times New Roman"/>
          <w:lang w:val="kk-KZ"/>
        </w:rPr>
        <w:t>. - 152 с.</w:t>
      </w:r>
    </w:p>
    <w:p w:rsidR="00CF1A96" w:rsidRPr="00CF1A96" w:rsidRDefault="00CF1A96" w:rsidP="007B1BFF">
      <w:pPr>
        <w:pStyle w:val="a6"/>
        <w:numPr>
          <w:ilvl w:val="0"/>
          <w:numId w:val="39"/>
        </w:numPr>
        <w:tabs>
          <w:tab w:val="left" w:pos="284"/>
          <w:tab w:val="left" w:pos="993"/>
        </w:tabs>
        <w:spacing w:after="0" w:line="240" w:lineRule="auto"/>
        <w:ind w:left="0" w:firstLine="567"/>
        <w:jc w:val="both"/>
        <w:rPr>
          <w:rFonts w:ascii="Times New Roman" w:hAnsi="Times New Roman" w:cs="Times New Roman"/>
          <w:lang w:val="kk-KZ"/>
        </w:rPr>
      </w:pPr>
      <w:r w:rsidRPr="00CF1A96">
        <w:rPr>
          <w:rFonts w:ascii="Times New Roman" w:hAnsi="Times New Roman" w:cs="Times New Roman"/>
        </w:rPr>
        <w:t xml:space="preserve">Колотаева, Л.П. Методические указания к проведению СРС по дисциплине "Экономическая безопасность предприятия" для студ. спец. </w:t>
      </w:r>
      <w:r w:rsidR="007B1BFF">
        <w:rPr>
          <w:rFonts w:ascii="Times New Roman" w:hAnsi="Times New Roman" w:cs="Times New Roman"/>
          <w:lang w:val="kk-KZ"/>
        </w:rPr>
        <w:t>7М04110</w:t>
      </w:r>
      <w:r w:rsidRPr="00CF1A96">
        <w:rPr>
          <w:rFonts w:ascii="Times New Roman" w:hAnsi="Times New Roman" w:cs="Times New Roman"/>
        </w:rPr>
        <w:t>- Экономика/Л. П. Колотаева, Н. К. Кембаева, Г. У. Бекманова. - Шымкент : ЮКГУ, 201</w:t>
      </w:r>
      <w:r w:rsidR="007B1BFF">
        <w:rPr>
          <w:rFonts w:ascii="Times New Roman" w:hAnsi="Times New Roman" w:cs="Times New Roman"/>
          <w:lang w:val="kk-KZ"/>
        </w:rPr>
        <w:t>8</w:t>
      </w:r>
      <w:r w:rsidRPr="00CF1A96">
        <w:rPr>
          <w:rFonts w:ascii="Times New Roman" w:hAnsi="Times New Roman" w:cs="Times New Roman"/>
        </w:rPr>
        <w:t>. - 22 с.</w:t>
      </w:r>
    </w:p>
    <w:p w:rsidR="00CF1A96" w:rsidRPr="00CF1A96" w:rsidRDefault="00CF1A96" w:rsidP="007B1BFF">
      <w:pPr>
        <w:pStyle w:val="a6"/>
        <w:numPr>
          <w:ilvl w:val="0"/>
          <w:numId w:val="39"/>
        </w:numPr>
        <w:tabs>
          <w:tab w:val="left" w:pos="284"/>
          <w:tab w:val="left" w:pos="993"/>
        </w:tabs>
        <w:spacing w:after="0" w:line="240" w:lineRule="auto"/>
        <w:ind w:left="0" w:firstLine="567"/>
        <w:jc w:val="both"/>
        <w:rPr>
          <w:rStyle w:val="FontStyle32"/>
          <w:b w:val="0"/>
          <w:bCs w:val="0"/>
          <w:sz w:val="22"/>
          <w:szCs w:val="22"/>
          <w:lang w:val="kk-KZ"/>
        </w:rPr>
      </w:pPr>
      <w:r w:rsidRPr="00CF1A96">
        <w:rPr>
          <w:rFonts w:ascii="Times New Roman" w:hAnsi="Times New Roman" w:cs="Times New Roman"/>
        </w:rPr>
        <w:t>Хакимова А.А. «Международная экономика».Учебное пособие. Шымкент.-201</w:t>
      </w:r>
      <w:r w:rsidR="007B1BFF">
        <w:rPr>
          <w:rFonts w:ascii="Times New Roman" w:hAnsi="Times New Roman" w:cs="Times New Roman"/>
          <w:lang w:val="kk-KZ"/>
        </w:rPr>
        <w:t>6</w:t>
      </w:r>
    </w:p>
    <w:p w:rsidR="00CF1A96" w:rsidRPr="00CF1A96" w:rsidRDefault="00CF1A96" w:rsidP="007B1BFF">
      <w:pPr>
        <w:pStyle w:val="a6"/>
        <w:numPr>
          <w:ilvl w:val="0"/>
          <w:numId w:val="39"/>
        </w:numPr>
        <w:tabs>
          <w:tab w:val="left" w:pos="284"/>
          <w:tab w:val="left" w:pos="993"/>
        </w:tabs>
        <w:spacing w:after="0" w:line="240" w:lineRule="auto"/>
        <w:ind w:left="0" w:firstLine="567"/>
        <w:jc w:val="both"/>
        <w:rPr>
          <w:rStyle w:val="FontStyle32"/>
          <w:b w:val="0"/>
          <w:bCs w:val="0"/>
          <w:sz w:val="22"/>
          <w:szCs w:val="22"/>
          <w:lang w:val="kk-KZ"/>
        </w:rPr>
      </w:pPr>
      <w:r w:rsidRPr="00CF1A96">
        <w:rPr>
          <w:rStyle w:val="FontStyle32"/>
          <w:b w:val="0"/>
          <w:sz w:val="22"/>
          <w:szCs w:val="22"/>
        </w:rPr>
        <w:t>П. Авдокушин Е.Ф. Международные экономические отно</w:t>
      </w:r>
      <w:r w:rsidR="007B1BFF">
        <w:rPr>
          <w:rStyle w:val="FontStyle32"/>
          <w:b w:val="0"/>
          <w:sz w:val="22"/>
          <w:szCs w:val="22"/>
        </w:rPr>
        <w:t>шения: Учебное пособие. М., 20</w:t>
      </w:r>
      <w:r w:rsidR="007B1BFF">
        <w:rPr>
          <w:rStyle w:val="FontStyle32"/>
          <w:b w:val="0"/>
          <w:sz w:val="22"/>
          <w:szCs w:val="22"/>
          <w:lang w:val="kk-KZ"/>
        </w:rPr>
        <w:t>16</w:t>
      </w:r>
      <w:r w:rsidRPr="00CF1A96">
        <w:rPr>
          <w:rStyle w:val="FontStyle32"/>
          <w:b w:val="0"/>
          <w:sz w:val="22"/>
          <w:szCs w:val="22"/>
        </w:rPr>
        <w:t>.</w:t>
      </w:r>
    </w:p>
    <w:p w:rsidR="00CF1A96" w:rsidRPr="00CF1A96" w:rsidRDefault="00CF1A96" w:rsidP="007B1BFF">
      <w:pPr>
        <w:pStyle w:val="a6"/>
        <w:numPr>
          <w:ilvl w:val="0"/>
          <w:numId w:val="39"/>
        </w:numPr>
        <w:tabs>
          <w:tab w:val="left" w:pos="284"/>
          <w:tab w:val="left" w:pos="993"/>
        </w:tabs>
        <w:spacing w:after="0" w:line="240" w:lineRule="auto"/>
        <w:ind w:left="0" w:firstLine="567"/>
        <w:jc w:val="both"/>
        <w:rPr>
          <w:rStyle w:val="FontStyle32"/>
          <w:b w:val="0"/>
          <w:bCs w:val="0"/>
          <w:sz w:val="22"/>
          <w:szCs w:val="22"/>
          <w:lang w:val="kk-KZ"/>
        </w:rPr>
      </w:pPr>
      <w:r w:rsidRPr="00CF1A96">
        <w:rPr>
          <w:rStyle w:val="FontStyle32"/>
          <w:b w:val="0"/>
          <w:sz w:val="22"/>
          <w:szCs w:val="22"/>
        </w:rPr>
        <w:t>Басовский Л.Е. Мировая экономика: Курс лекций. - М.: ИНФ-РА-М. 2001. Борг М. 3. Исто</w:t>
      </w:r>
      <w:r w:rsidR="007B1BFF">
        <w:rPr>
          <w:rStyle w:val="FontStyle32"/>
          <w:b w:val="0"/>
          <w:sz w:val="22"/>
          <w:szCs w:val="22"/>
        </w:rPr>
        <w:t>рия мировой экономики. - М., 20</w:t>
      </w:r>
      <w:r w:rsidR="007B1BFF">
        <w:rPr>
          <w:rStyle w:val="FontStyle32"/>
          <w:b w:val="0"/>
          <w:sz w:val="22"/>
          <w:szCs w:val="22"/>
          <w:lang w:val="kk-KZ"/>
        </w:rPr>
        <w:t>18</w:t>
      </w:r>
      <w:r w:rsidRPr="00CF1A96">
        <w:rPr>
          <w:rStyle w:val="FontStyle32"/>
          <w:b w:val="0"/>
          <w:sz w:val="22"/>
          <w:szCs w:val="22"/>
        </w:rPr>
        <w:t>.</w:t>
      </w:r>
    </w:p>
    <w:p w:rsidR="00CF1A96" w:rsidRPr="00CF1A96" w:rsidRDefault="00CF1A96" w:rsidP="007B1BFF">
      <w:pPr>
        <w:pStyle w:val="a6"/>
        <w:numPr>
          <w:ilvl w:val="0"/>
          <w:numId w:val="39"/>
        </w:numPr>
        <w:tabs>
          <w:tab w:val="left" w:pos="284"/>
          <w:tab w:val="left" w:pos="993"/>
        </w:tabs>
        <w:spacing w:after="0" w:line="240" w:lineRule="auto"/>
        <w:ind w:left="0" w:firstLine="567"/>
        <w:jc w:val="both"/>
        <w:rPr>
          <w:rStyle w:val="FontStyle32"/>
          <w:b w:val="0"/>
          <w:bCs w:val="0"/>
          <w:sz w:val="22"/>
          <w:szCs w:val="22"/>
          <w:lang w:val="kk-KZ"/>
        </w:rPr>
      </w:pPr>
      <w:r w:rsidRPr="00CF1A96">
        <w:rPr>
          <w:rStyle w:val="FontStyle32"/>
          <w:b w:val="0"/>
          <w:sz w:val="22"/>
          <w:szCs w:val="22"/>
        </w:rPr>
        <w:t>Догалова Г.Н. Халықаралық экономи</w:t>
      </w:r>
      <w:r w:rsidR="007B1BFF">
        <w:rPr>
          <w:rStyle w:val="FontStyle32"/>
          <w:b w:val="0"/>
          <w:sz w:val="22"/>
          <w:szCs w:val="22"/>
        </w:rPr>
        <w:t>ка, А.: Экономика, 20</w:t>
      </w:r>
      <w:r w:rsidR="007B1BFF">
        <w:rPr>
          <w:rStyle w:val="FontStyle32"/>
          <w:b w:val="0"/>
          <w:sz w:val="22"/>
          <w:szCs w:val="22"/>
          <w:lang w:val="kk-KZ"/>
        </w:rPr>
        <w:t>19</w:t>
      </w:r>
      <w:r w:rsidRPr="00CF1A96">
        <w:rPr>
          <w:rStyle w:val="FontStyle32"/>
          <w:b w:val="0"/>
          <w:sz w:val="22"/>
          <w:szCs w:val="22"/>
        </w:rPr>
        <w:t>.</w:t>
      </w:r>
    </w:p>
    <w:p w:rsidR="00CF1A96" w:rsidRPr="00CF1A96" w:rsidRDefault="00CF1A96" w:rsidP="007B1BFF">
      <w:pPr>
        <w:pStyle w:val="a6"/>
        <w:numPr>
          <w:ilvl w:val="0"/>
          <w:numId w:val="39"/>
        </w:numPr>
        <w:tabs>
          <w:tab w:val="left" w:pos="284"/>
          <w:tab w:val="left" w:pos="993"/>
        </w:tabs>
        <w:spacing w:after="0" w:line="240" w:lineRule="auto"/>
        <w:ind w:left="0" w:firstLine="567"/>
        <w:jc w:val="both"/>
        <w:rPr>
          <w:rStyle w:val="FontStyle32"/>
          <w:b w:val="0"/>
          <w:bCs w:val="0"/>
          <w:sz w:val="22"/>
          <w:szCs w:val="22"/>
          <w:lang w:val="kk-KZ"/>
        </w:rPr>
      </w:pPr>
      <w:r w:rsidRPr="00CF1A96">
        <w:rPr>
          <w:rStyle w:val="FontStyle32"/>
          <w:b w:val="0"/>
          <w:sz w:val="22"/>
          <w:szCs w:val="22"/>
          <w:lang w:val="kk-KZ"/>
        </w:rPr>
        <w:t>Азам</w:t>
      </w:r>
      <w:r w:rsidR="007B1BFF">
        <w:rPr>
          <w:rStyle w:val="FontStyle32"/>
          <w:b w:val="0"/>
          <w:sz w:val="22"/>
          <w:szCs w:val="22"/>
          <w:lang w:val="kk-KZ"/>
        </w:rPr>
        <w:t>атова А.Б., Молдабекова А.И., «</w:t>
      </w:r>
      <w:r w:rsidRPr="00CF1A96">
        <w:rPr>
          <w:rStyle w:val="FontStyle32"/>
          <w:b w:val="0"/>
          <w:sz w:val="22"/>
          <w:szCs w:val="22"/>
          <w:lang w:val="kk-KZ"/>
        </w:rPr>
        <w:t>Әлемдік экономика және халықаралық экономикалық</w:t>
      </w:r>
      <w:r w:rsidR="007B1BFF">
        <w:rPr>
          <w:rStyle w:val="FontStyle32"/>
          <w:b w:val="0"/>
          <w:sz w:val="22"/>
          <w:szCs w:val="22"/>
          <w:lang w:val="kk-KZ"/>
        </w:rPr>
        <w:t xml:space="preserve"> қатынастар» - Қызылорда, -2019</w:t>
      </w:r>
      <w:r w:rsidRPr="00CF1A96">
        <w:rPr>
          <w:rStyle w:val="FontStyle32"/>
          <w:b w:val="0"/>
          <w:sz w:val="22"/>
          <w:szCs w:val="22"/>
          <w:lang w:val="kk-KZ"/>
        </w:rPr>
        <w:t xml:space="preserve"> ж. </w:t>
      </w:r>
    </w:p>
    <w:p w:rsidR="00CF1A96" w:rsidRPr="00CF1A96" w:rsidRDefault="00CF1A96" w:rsidP="00CF1A96">
      <w:pPr>
        <w:pStyle w:val="a6"/>
        <w:numPr>
          <w:ilvl w:val="0"/>
          <w:numId w:val="39"/>
        </w:numPr>
        <w:tabs>
          <w:tab w:val="left" w:pos="284"/>
          <w:tab w:val="left" w:pos="993"/>
        </w:tabs>
        <w:spacing w:after="0" w:line="240" w:lineRule="auto"/>
        <w:ind w:left="0" w:firstLine="567"/>
        <w:rPr>
          <w:rStyle w:val="FontStyle32"/>
          <w:b w:val="0"/>
          <w:bCs w:val="0"/>
          <w:sz w:val="22"/>
          <w:szCs w:val="22"/>
          <w:lang w:val="kk-KZ"/>
        </w:rPr>
      </w:pPr>
      <w:r w:rsidRPr="00CF1A96">
        <w:rPr>
          <w:rStyle w:val="FontStyle32"/>
          <w:b w:val="0"/>
          <w:sz w:val="22"/>
          <w:szCs w:val="22"/>
          <w:lang w:val="kk-KZ"/>
        </w:rPr>
        <w:t>Мамыров Н.К., Мадиярова Д.М., Қалдыбаева А.Е. Халықаралық экономикалық</w:t>
      </w:r>
      <w:r w:rsidR="007B1BFF">
        <w:rPr>
          <w:rStyle w:val="FontStyle32"/>
          <w:b w:val="0"/>
          <w:sz w:val="22"/>
          <w:szCs w:val="22"/>
          <w:lang w:val="kk-KZ"/>
        </w:rPr>
        <w:t xml:space="preserve"> қатынастар, А.: Экономика, 2018</w:t>
      </w:r>
      <w:r w:rsidRPr="00CF1A96">
        <w:rPr>
          <w:rStyle w:val="FontStyle32"/>
          <w:b w:val="0"/>
          <w:sz w:val="22"/>
          <w:szCs w:val="22"/>
          <w:lang w:val="kk-KZ"/>
        </w:rPr>
        <w:t>.</w:t>
      </w:r>
    </w:p>
    <w:p w:rsidR="00CF1A96" w:rsidRPr="00CF1A96" w:rsidRDefault="00CF1A96" w:rsidP="00CF1A96">
      <w:pPr>
        <w:pStyle w:val="a6"/>
        <w:numPr>
          <w:ilvl w:val="0"/>
          <w:numId w:val="39"/>
        </w:numPr>
        <w:tabs>
          <w:tab w:val="left" w:pos="284"/>
          <w:tab w:val="left" w:pos="993"/>
        </w:tabs>
        <w:spacing w:after="0" w:line="240" w:lineRule="auto"/>
        <w:ind w:left="0" w:firstLine="567"/>
        <w:rPr>
          <w:rStyle w:val="FontStyle32"/>
          <w:b w:val="0"/>
          <w:bCs w:val="0"/>
          <w:sz w:val="22"/>
          <w:szCs w:val="22"/>
          <w:lang w:val="kk-KZ"/>
        </w:rPr>
      </w:pPr>
      <w:r w:rsidRPr="00CF1A96">
        <w:rPr>
          <w:rStyle w:val="FontStyle32"/>
          <w:b w:val="0"/>
          <w:sz w:val="22"/>
          <w:szCs w:val="22"/>
        </w:rPr>
        <w:t>Кругман П., Обстфельд М. Международная эк</w:t>
      </w:r>
      <w:r w:rsidR="007B1BFF">
        <w:rPr>
          <w:rStyle w:val="FontStyle32"/>
          <w:b w:val="0"/>
          <w:sz w:val="22"/>
          <w:szCs w:val="22"/>
        </w:rPr>
        <w:t>ономика. Теория и политика, М.,</w:t>
      </w:r>
      <w:r w:rsidR="007B1BFF">
        <w:rPr>
          <w:rStyle w:val="FontStyle32"/>
          <w:b w:val="0"/>
          <w:sz w:val="22"/>
          <w:szCs w:val="22"/>
          <w:lang w:val="kk-KZ"/>
        </w:rPr>
        <w:t xml:space="preserve"> 2017</w:t>
      </w:r>
      <w:r w:rsidRPr="00CF1A96">
        <w:rPr>
          <w:rStyle w:val="FontStyle32"/>
          <w:b w:val="0"/>
          <w:sz w:val="22"/>
          <w:szCs w:val="22"/>
        </w:rPr>
        <w:t>.</w:t>
      </w:r>
    </w:p>
    <w:p w:rsidR="00CF1A96" w:rsidRPr="00CF1A96" w:rsidRDefault="00CF1A96" w:rsidP="00CF1A96">
      <w:pPr>
        <w:shd w:val="clear" w:color="auto" w:fill="FFFFFF"/>
        <w:tabs>
          <w:tab w:val="left" w:pos="284"/>
          <w:tab w:val="left" w:pos="993"/>
        </w:tabs>
        <w:spacing w:after="0" w:line="240" w:lineRule="auto"/>
        <w:ind w:firstLine="567"/>
        <w:jc w:val="both"/>
        <w:rPr>
          <w:rFonts w:ascii="Times New Roman" w:hAnsi="Times New Roman" w:cs="Times New Roman"/>
          <w:color w:val="000000"/>
        </w:rPr>
      </w:pPr>
    </w:p>
    <w:p w:rsidR="00CF1A96" w:rsidRPr="00CF1A96" w:rsidRDefault="00CF1A96" w:rsidP="00CF1A96">
      <w:pPr>
        <w:shd w:val="clear" w:color="auto" w:fill="FFFFFF"/>
        <w:tabs>
          <w:tab w:val="left" w:pos="993"/>
        </w:tabs>
        <w:spacing w:after="0" w:line="240" w:lineRule="auto"/>
        <w:ind w:firstLine="567"/>
        <w:jc w:val="both"/>
        <w:rPr>
          <w:rFonts w:ascii="Times New Roman" w:hAnsi="Times New Roman" w:cs="Times New Roman"/>
          <w:color w:val="000000"/>
          <w:lang w:val="kk-KZ"/>
        </w:rPr>
      </w:pPr>
    </w:p>
    <w:p w:rsidR="00CF1A96" w:rsidRPr="00CF1A96" w:rsidRDefault="00CF1A96" w:rsidP="00CF1A96">
      <w:pPr>
        <w:shd w:val="clear" w:color="auto" w:fill="FFFFFF"/>
        <w:tabs>
          <w:tab w:val="left" w:pos="993"/>
        </w:tabs>
        <w:spacing w:after="0" w:line="240" w:lineRule="auto"/>
        <w:ind w:firstLine="567"/>
        <w:rPr>
          <w:rFonts w:ascii="Times New Roman" w:hAnsi="Times New Roman" w:cs="Times New Roman"/>
          <w:color w:val="000000"/>
          <w:lang w:val="kk-KZ"/>
        </w:rPr>
      </w:pPr>
    </w:p>
    <w:p w:rsidR="00CF1A96" w:rsidRPr="00CF1A96" w:rsidRDefault="00CF1A96" w:rsidP="00CF1A96">
      <w:pPr>
        <w:shd w:val="clear" w:color="auto" w:fill="FFFFFF"/>
        <w:tabs>
          <w:tab w:val="left" w:pos="993"/>
        </w:tabs>
        <w:spacing w:after="0" w:line="240" w:lineRule="auto"/>
        <w:ind w:firstLine="567"/>
        <w:rPr>
          <w:rFonts w:ascii="Times New Roman" w:hAnsi="Times New Roman" w:cs="Times New Roman"/>
          <w:color w:val="000000"/>
          <w:lang w:val="kk-KZ"/>
        </w:rPr>
      </w:pPr>
    </w:p>
    <w:p w:rsidR="00CF1A96" w:rsidRPr="00CF1A96" w:rsidRDefault="00CF1A96" w:rsidP="00CF1A96">
      <w:pPr>
        <w:shd w:val="clear" w:color="auto" w:fill="FFFFFF"/>
        <w:tabs>
          <w:tab w:val="left" w:pos="993"/>
        </w:tabs>
        <w:spacing w:after="0" w:line="240" w:lineRule="auto"/>
        <w:ind w:firstLine="567"/>
        <w:rPr>
          <w:rFonts w:ascii="Times New Roman" w:hAnsi="Times New Roman" w:cs="Times New Roman"/>
          <w:color w:val="000000"/>
          <w:lang w:val="kk-KZ"/>
        </w:rPr>
      </w:pPr>
    </w:p>
    <w:p w:rsidR="00CF1A96" w:rsidRPr="00CF1A96" w:rsidRDefault="00CF1A96" w:rsidP="00CF1A96">
      <w:pPr>
        <w:shd w:val="clear" w:color="auto" w:fill="FFFFFF"/>
        <w:tabs>
          <w:tab w:val="left" w:pos="993"/>
        </w:tabs>
        <w:spacing w:after="0" w:line="240" w:lineRule="auto"/>
        <w:ind w:firstLine="567"/>
        <w:rPr>
          <w:rFonts w:ascii="Times New Roman" w:hAnsi="Times New Roman" w:cs="Times New Roman"/>
          <w:color w:val="000000"/>
          <w:lang w:val="kk-KZ"/>
        </w:rPr>
      </w:pPr>
    </w:p>
    <w:p w:rsidR="00CF1A96" w:rsidRPr="00CE4E2C" w:rsidRDefault="00CF1A96" w:rsidP="00CF1A96">
      <w:pPr>
        <w:shd w:val="clear" w:color="auto" w:fill="FFFFFF"/>
        <w:rPr>
          <w:color w:val="000000"/>
          <w:lang w:val="kk-KZ"/>
        </w:rPr>
      </w:pPr>
    </w:p>
    <w:p w:rsidR="00CF1A96" w:rsidRPr="00CE4E2C" w:rsidRDefault="00CF1A96" w:rsidP="00CF1A96">
      <w:pPr>
        <w:shd w:val="clear" w:color="auto" w:fill="FFFFFF"/>
        <w:rPr>
          <w:color w:val="000000"/>
          <w:lang w:val="kk-KZ"/>
        </w:rPr>
      </w:pPr>
    </w:p>
    <w:p w:rsidR="00CF1A96" w:rsidRPr="00A400CF" w:rsidRDefault="00CF1A96" w:rsidP="00CF1A96">
      <w:pPr>
        <w:tabs>
          <w:tab w:val="left" w:pos="5580"/>
        </w:tabs>
        <w:jc w:val="right"/>
        <w:rPr>
          <w:sz w:val="28"/>
          <w:szCs w:val="28"/>
          <w:lang w:val="kk-KZ"/>
        </w:rPr>
      </w:pPr>
    </w:p>
    <w:p w:rsidR="00CF1A96" w:rsidRPr="00A400CF" w:rsidRDefault="00CF1A96" w:rsidP="00CF1A96">
      <w:pPr>
        <w:tabs>
          <w:tab w:val="left" w:pos="5580"/>
        </w:tabs>
        <w:jc w:val="right"/>
        <w:rPr>
          <w:sz w:val="28"/>
          <w:szCs w:val="28"/>
          <w:lang w:val="kk-KZ"/>
        </w:rPr>
      </w:pPr>
    </w:p>
    <w:p w:rsidR="00CF1A96" w:rsidRPr="00A400CF" w:rsidRDefault="00CF1A96" w:rsidP="00CF1A96">
      <w:pPr>
        <w:tabs>
          <w:tab w:val="left" w:pos="5580"/>
        </w:tabs>
        <w:jc w:val="right"/>
        <w:rPr>
          <w:sz w:val="28"/>
          <w:szCs w:val="28"/>
          <w:lang w:val="kk-KZ"/>
        </w:rPr>
      </w:pPr>
    </w:p>
    <w:p w:rsidR="00CF1A96" w:rsidRPr="00A400CF" w:rsidRDefault="00CF1A96" w:rsidP="00CF1A96">
      <w:pPr>
        <w:tabs>
          <w:tab w:val="left" w:pos="5580"/>
        </w:tabs>
        <w:jc w:val="right"/>
        <w:rPr>
          <w:sz w:val="28"/>
          <w:szCs w:val="28"/>
          <w:lang w:val="kk-KZ"/>
        </w:rPr>
      </w:pPr>
    </w:p>
    <w:p w:rsidR="00C14C75" w:rsidRDefault="00C14C75" w:rsidP="00843741">
      <w:pPr>
        <w:spacing w:after="0" w:line="240" w:lineRule="auto"/>
        <w:ind w:firstLine="851"/>
        <w:jc w:val="both"/>
        <w:rPr>
          <w:rFonts w:ascii="Times New Roman" w:hAnsi="Times New Roman" w:cs="Times New Roman"/>
          <w:sz w:val="24"/>
          <w:szCs w:val="24"/>
          <w:lang w:val="kk-KZ"/>
        </w:rPr>
      </w:pPr>
    </w:p>
    <w:p w:rsidR="007B1BFF" w:rsidRDefault="007B1BFF" w:rsidP="00843741">
      <w:pPr>
        <w:spacing w:after="0" w:line="240" w:lineRule="auto"/>
        <w:ind w:firstLine="851"/>
        <w:jc w:val="both"/>
        <w:rPr>
          <w:rFonts w:ascii="Times New Roman" w:hAnsi="Times New Roman" w:cs="Times New Roman"/>
          <w:sz w:val="24"/>
          <w:szCs w:val="24"/>
          <w:lang w:val="kk-KZ"/>
        </w:rPr>
      </w:pPr>
    </w:p>
    <w:p w:rsidR="007B1BFF" w:rsidRDefault="007B1BFF" w:rsidP="00843741">
      <w:pPr>
        <w:spacing w:after="0" w:line="240" w:lineRule="auto"/>
        <w:ind w:firstLine="851"/>
        <w:jc w:val="both"/>
        <w:rPr>
          <w:rFonts w:ascii="Times New Roman" w:hAnsi="Times New Roman" w:cs="Times New Roman"/>
          <w:sz w:val="24"/>
          <w:szCs w:val="24"/>
          <w:lang w:val="kk-KZ"/>
        </w:rPr>
      </w:pPr>
    </w:p>
    <w:p w:rsidR="007B1BFF" w:rsidRDefault="007B1BFF" w:rsidP="00843741">
      <w:pPr>
        <w:spacing w:after="0" w:line="240" w:lineRule="auto"/>
        <w:ind w:firstLine="851"/>
        <w:jc w:val="both"/>
        <w:rPr>
          <w:rFonts w:ascii="Times New Roman" w:hAnsi="Times New Roman" w:cs="Times New Roman"/>
          <w:sz w:val="24"/>
          <w:szCs w:val="24"/>
          <w:lang w:val="kk-KZ"/>
        </w:rPr>
      </w:pPr>
    </w:p>
    <w:p w:rsidR="007B1BFF" w:rsidRDefault="007B1BFF" w:rsidP="00843741">
      <w:pPr>
        <w:spacing w:after="0" w:line="240" w:lineRule="auto"/>
        <w:ind w:firstLine="851"/>
        <w:jc w:val="both"/>
        <w:rPr>
          <w:rFonts w:ascii="Times New Roman" w:hAnsi="Times New Roman" w:cs="Times New Roman"/>
          <w:sz w:val="24"/>
          <w:szCs w:val="24"/>
          <w:lang w:val="kk-KZ"/>
        </w:rPr>
      </w:pPr>
    </w:p>
    <w:p w:rsidR="007B1BFF" w:rsidRDefault="007B1BFF" w:rsidP="00843741">
      <w:pPr>
        <w:spacing w:after="0" w:line="240" w:lineRule="auto"/>
        <w:ind w:firstLine="851"/>
        <w:jc w:val="both"/>
        <w:rPr>
          <w:rFonts w:ascii="Times New Roman" w:hAnsi="Times New Roman" w:cs="Times New Roman"/>
          <w:sz w:val="24"/>
          <w:szCs w:val="24"/>
          <w:lang w:val="kk-KZ"/>
        </w:rPr>
      </w:pPr>
    </w:p>
    <w:p w:rsidR="007B1BFF" w:rsidRDefault="007B1BFF" w:rsidP="00843741">
      <w:pPr>
        <w:spacing w:after="0" w:line="240" w:lineRule="auto"/>
        <w:ind w:firstLine="851"/>
        <w:jc w:val="both"/>
        <w:rPr>
          <w:rFonts w:ascii="Times New Roman" w:hAnsi="Times New Roman" w:cs="Times New Roman"/>
          <w:sz w:val="24"/>
          <w:szCs w:val="24"/>
          <w:lang w:val="kk-KZ"/>
        </w:rPr>
      </w:pPr>
    </w:p>
    <w:p w:rsidR="007B1BFF" w:rsidRDefault="007B1BFF" w:rsidP="00843741">
      <w:pPr>
        <w:spacing w:after="0" w:line="240" w:lineRule="auto"/>
        <w:ind w:firstLine="851"/>
        <w:jc w:val="both"/>
        <w:rPr>
          <w:rFonts w:ascii="Times New Roman" w:hAnsi="Times New Roman" w:cs="Times New Roman"/>
          <w:sz w:val="24"/>
          <w:szCs w:val="24"/>
          <w:lang w:val="kk-KZ"/>
        </w:rPr>
      </w:pPr>
    </w:p>
    <w:p w:rsidR="007B1BFF" w:rsidRDefault="007B1BFF" w:rsidP="00843741">
      <w:pPr>
        <w:spacing w:after="0" w:line="240" w:lineRule="auto"/>
        <w:ind w:firstLine="851"/>
        <w:jc w:val="both"/>
        <w:rPr>
          <w:rFonts w:ascii="Times New Roman" w:hAnsi="Times New Roman" w:cs="Times New Roman"/>
          <w:sz w:val="24"/>
          <w:szCs w:val="24"/>
          <w:lang w:val="kk-KZ"/>
        </w:rPr>
      </w:pPr>
    </w:p>
    <w:p w:rsidR="007B1BFF" w:rsidRDefault="007B1BFF" w:rsidP="00843741">
      <w:pPr>
        <w:spacing w:after="0" w:line="240" w:lineRule="auto"/>
        <w:ind w:firstLine="851"/>
        <w:jc w:val="both"/>
        <w:rPr>
          <w:rFonts w:ascii="Times New Roman" w:hAnsi="Times New Roman" w:cs="Times New Roman"/>
          <w:sz w:val="24"/>
          <w:szCs w:val="24"/>
          <w:lang w:val="kk-KZ"/>
        </w:rPr>
      </w:pPr>
    </w:p>
    <w:p w:rsidR="007B1BFF" w:rsidRDefault="007B1BFF" w:rsidP="00843741">
      <w:pPr>
        <w:spacing w:after="0" w:line="240" w:lineRule="auto"/>
        <w:ind w:firstLine="851"/>
        <w:jc w:val="both"/>
        <w:rPr>
          <w:rFonts w:ascii="Times New Roman" w:hAnsi="Times New Roman" w:cs="Times New Roman"/>
          <w:sz w:val="24"/>
          <w:szCs w:val="24"/>
          <w:lang w:val="kk-KZ"/>
        </w:rPr>
      </w:pPr>
    </w:p>
    <w:p w:rsidR="007B1BFF" w:rsidRDefault="007B1BFF" w:rsidP="00843741">
      <w:pPr>
        <w:spacing w:after="0" w:line="240" w:lineRule="auto"/>
        <w:ind w:firstLine="851"/>
        <w:jc w:val="both"/>
        <w:rPr>
          <w:rFonts w:ascii="Times New Roman" w:hAnsi="Times New Roman" w:cs="Times New Roman"/>
          <w:sz w:val="24"/>
          <w:szCs w:val="24"/>
          <w:lang w:val="kk-KZ"/>
        </w:rPr>
      </w:pPr>
    </w:p>
    <w:p w:rsidR="007B1BFF" w:rsidRDefault="007B1BFF" w:rsidP="00843741">
      <w:pPr>
        <w:spacing w:after="0" w:line="240" w:lineRule="auto"/>
        <w:ind w:firstLine="851"/>
        <w:jc w:val="both"/>
        <w:rPr>
          <w:rFonts w:ascii="Times New Roman" w:hAnsi="Times New Roman" w:cs="Times New Roman"/>
          <w:sz w:val="24"/>
          <w:szCs w:val="24"/>
          <w:lang w:val="kk-KZ"/>
        </w:rPr>
      </w:pPr>
    </w:p>
    <w:p w:rsidR="007B1BFF" w:rsidRDefault="007B1BFF" w:rsidP="00843741">
      <w:pPr>
        <w:spacing w:after="0" w:line="240" w:lineRule="auto"/>
        <w:ind w:firstLine="851"/>
        <w:jc w:val="both"/>
        <w:rPr>
          <w:rFonts w:ascii="Times New Roman" w:hAnsi="Times New Roman" w:cs="Times New Roman"/>
          <w:sz w:val="24"/>
          <w:szCs w:val="24"/>
          <w:lang w:val="kk-KZ"/>
        </w:rPr>
      </w:pPr>
    </w:p>
    <w:p w:rsidR="007B1BFF" w:rsidRDefault="007B1BFF" w:rsidP="00843741">
      <w:pPr>
        <w:spacing w:after="0" w:line="240" w:lineRule="auto"/>
        <w:ind w:firstLine="851"/>
        <w:jc w:val="both"/>
        <w:rPr>
          <w:rFonts w:ascii="Times New Roman" w:hAnsi="Times New Roman" w:cs="Times New Roman"/>
          <w:sz w:val="24"/>
          <w:szCs w:val="24"/>
          <w:lang w:val="kk-KZ"/>
        </w:rPr>
      </w:pPr>
    </w:p>
    <w:p w:rsidR="007B1BFF" w:rsidRDefault="007B1BFF" w:rsidP="00843741">
      <w:pPr>
        <w:spacing w:after="0" w:line="240" w:lineRule="auto"/>
        <w:ind w:firstLine="851"/>
        <w:jc w:val="both"/>
        <w:rPr>
          <w:rFonts w:ascii="Times New Roman" w:hAnsi="Times New Roman" w:cs="Times New Roman"/>
          <w:sz w:val="24"/>
          <w:szCs w:val="24"/>
          <w:lang w:val="kk-KZ"/>
        </w:rPr>
      </w:pPr>
    </w:p>
    <w:p w:rsidR="007B1BFF" w:rsidRDefault="007B1BFF" w:rsidP="00843741">
      <w:pPr>
        <w:spacing w:after="0" w:line="240" w:lineRule="auto"/>
        <w:ind w:firstLine="851"/>
        <w:jc w:val="both"/>
        <w:rPr>
          <w:rFonts w:ascii="Times New Roman" w:hAnsi="Times New Roman" w:cs="Times New Roman"/>
          <w:sz w:val="24"/>
          <w:szCs w:val="24"/>
          <w:lang w:val="kk-KZ"/>
        </w:rPr>
      </w:pPr>
    </w:p>
    <w:p w:rsidR="007B1BFF" w:rsidRDefault="007B1BFF" w:rsidP="00843741">
      <w:pPr>
        <w:spacing w:after="0" w:line="240" w:lineRule="auto"/>
        <w:ind w:firstLine="851"/>
        <w:jc w:val="both"/>
        <w:rPr>
          <w:rFonts w:ascii="Times New Roman" w:hAnsi="Times New Roman" w:cs="Times New Roman"/>
          <w:sz w:val="24"/>
          <w:szCs w:val="24"/>
          <w:lang w:val="kk-KZ"/>
        </w:rPr>
      </w:pPr>
    </w:p>
    <w:p w:rsidR="007B1BFF" w:rsidRDefault="007B1BFF" w:rsidP="00843741">
      <w:pPr>
        <w:spacing w:after="0" w:line="240" w:lineRule="auto"/>
        <w:ind w:firstLine="851"/>
        <w:jc w:val="both"/>
        <w:rPr>
          <w:rFonts w:ascii="Times New Roman" w:hAnsi="Times New Roman" w:cs="Times New Roman"/>
          <w:sz w:val="24"/>
          <w:szCs w:val="24"/>
          <w:lang w:val="kk-KZ"/>
        </w:rPr>
      </w:pPr>
    </w:p>
    <w:p w:rsidR="007B1BFF" w:rsidRDefault="007B1BFF" w:rsidP="00843741">
      <w:pPr>
        <w:spacing w:after="0" w:line="240" w:lineRule="auto"/>
        <w:ind w:firstLine="851"/>
        <w:jc w:val="both"/>
        <w:rPr>
          <w:rFonts w:ascii="Times New Roman" w:hAnsi="Times New Roman" w:cs="Times New Roman"/>
          <w:sz w:val="24"/>
          <w:szCs w:val="24"/>
          <w:lang w:val="kk-KZ"/>
        </w:rPr>
      </w:pPr>
    </w:p>
    <w:p w:rsidR="007B1BFF" w:rsidRDefault="007B1BFF" w:rsidP="00843741">
      <w:pPr>
        <w:spacing w:after="0" w:line="240" w:lineRule="auto"/>
        <w:ind w:firstLine="851"/>
        <w:jc w:val="both"/>
        <w:rPr>
          <w:rFonts w:ascii="Times New Roman" w:hAnsi="Times New Roman" w:cs="Times New Roman"/>
          <w:sz w:val="24"/>
          <w:szCs w:val="24"/>
          <w:lang w:val="kk-KZ"/>
        </w:rPr>
      </w:pPr>
    </w:p>
    <w:p w:rsidR="007B1BFF" w:rsidRDefault="007B1BFF" w:rsidP="00843741">
      <w:pPr>
        <w:spacing w:after="0" w:line="240" w:lineRule="auto"/>
        <w:ind w:firstLine="851"/>
        <w:jc w:val="both"/>
        <w:rPr>
          <w:rFonts w:ascii="Times New Roman" w:hAnsi="Times New Roman" w:cs="Times New Roman"/>
          <w:sz w:val="24"/>
          <w:szCs w:val="24"/>
          <w:lang w:val="kk-KZ"/>
        </w:rPr>
      </w:pPr>
    </w:p>
    <w:p w:rsidR="007B1BFF" w:rsidRDefault="007B1BFF" w:rsidP="00843741">
      <w:pPr>
        <w:spacing w:after="0" w:line="240" w:lineRule="auto"/>
        <w:ind w:firstLine="851"/>
        <w:jc w:val="both"/>
        <w:rPr>
          <w:rFonts w:ascii="Times New Roman" w:hAnsi="Times New Roman" w:cs="Times New Roman"/>
          <w:sz w:val="24"/>
          <w:szCs w:val="24"/>
          <w:lang w:val="kk-KZ"/>
        </w:rPr>
      </w:pPr>
    </w:p>
    <w:p w:rsidR="007B1BFF" w:rsidRDefault="007B1BFF" w:rsidP="00843741">
      <w:pPr>
        <w:spacing w:after="0" w:line="240" w:lineRule="auto"/>
        <w:ind w:firstLine="851"/>
        <w:jc w:val="both"/>
        <w:rPr>
          <w:rFonts w:ascii="Times New Roman" w:hAnsi="Times New Roman" w:cs="Times New Roman"/>
          <w:sz w:val="24"/>
          <w:szCs w:val="24"/>
          <w:lang w:val="kk-KZ"/>
        </w:rPr>
      </w:pPr>
    </w:p>
    <w:p w:rsidR="007B1BFF" w:rsidRDefault="007B1BFF" w:rsidP="00843741">
      <w:pPr>
        <w:spacing w:after="0" w:line="240" w:lineRule="auto"/>
        <w:ind w:firstLine="851"/>
        <w:jc w:val="both"/>
        <w:rPr>
          <w:rFonts w:ascii="Times New Roman" w:hAnsi="Times New Roman" w:cs="Times New Roman"/>
          <w:sz w:val="24"/>
          <w:szCs w:val="24"/>
          <w:lang w:val="kk-KZ"/>
        </w:rPr>
      </w:pPr>
    </w:p>
    <w:p w:rsidR="007B1BFF" w:rsidRDefault="007B1BFF" w:rsidP="00843741">
      <w:pPr>
        <w:spacing w:after="0" w:line="240" w:lineRule="auto"/>
        <w:ind w:firstLine="851"/>
        <w:jc w:val="both"/>
        <w:rPr>
          <w:rFonts w:ascii="Times New Roman" w:hAnsi="Times New Roman" w:cs="Times New Roman"/>
          <w:sz w:val="24"/>
          <w:szCs w:val="24"/>
          <w:lang w:val="kk-KZ"/>
        </w:rPr>
      </w:pPr>
    </w:p>
    <w:p w:rsidR="007B1BFF" w:rsidRDefault="007B1BFF" w:rsidP="00843741">
      <w:pPr>
        <w:spacing w:after="0" w:line="240" w:lineRule="auto"/>
        <w:ind w:firstLine="851"/>
        <w:jc w:val="both"/>
        <w:rPr>
          <w:rFonts w:ascii="Times New Roman" w:hAnsi="Times New Roman" w:cs="Times New Roman"/>
          <w:sz w:val="24"/>
          <w:szCs w:val="24"/>
          <w:lang w:val="kk-KZ"/>
        </w:rPr>
      </w:pPr>
    </w:p>
    <w:p w:rsidR="007B1BFF" w:rsidRDefault="007B1BFF" w:rsidP="00843741">
      <w:pPr>
        <w:spacing w:after="0" w:line="240" w:lineRule="auto"/>
        <w:ind w:firstLine="851"/>
        <w:jc w:val="both"/>
        <w:rPr>
          <w:rFonts w:ascii="Times New Roman" w:hAnsi="Times New Roman" w:cs="Times New Roman"/>
          <w:sz w:val="24"/>
          <w:szCs w:val="24"/>
          <w:lang w:val="kk-KZ"/>
        </w:rPr>
      </w:pPr>
    </w:p>
    <w:p w:rsidR="007B1BFF" w:rsidRDefault="007B1BFF" w:rsidP="00843741">
      <w:pPr>
        <w:spacing w:after="0" w:line="240" w:lineRule="auto"/>
        <w:ind w:firstLine="851"/>
        <w:jc w:val="both"/>
        <w:rPr>
          <w:rFonts w:ascii="Times New Roman" w:hAnsi="Times New Roman" w:cs="Times New Roman"/>
          <w:sz w:val="24"/>
          <w:szCs w:val="24"/>
          <w:lang w:val="kk-KZ"/>
        </w:rPr>
      </w:pPr>
    </w:p>
    <w:p w:rsidR="007B1BFF" w:rsidRDefault="007B1BFF" w:rsidP="00843741">
      <w:pPr>
        <w:spacing w:after="0" w:line="240" w:lineRule="auto"/>
        <w:ind w:firstLine="851"/>
        <w:jc w:val="both"/>
        <w:rPr>
          <w:rFonts w:ascii="Times New Roman" w:hAnsi="Times New Roman" w:cs="Times New Roman"/>
          <w:sz w:val="24"/>
          <w:szCs w:val="24"/>
          <w:lang w:val="kk-KZ"/>
        </w:rPr>
      </w:pPr>
    </w:p>
    <w:p w:rsidR="007B1BFF" w:rsidRDefault="007B1BFF" w:rsidP="00843741">
      <w:pPr>
        <w:spacing w:after="0" w:line="240" w:lineRule="auto"/>
        <w:ind w:firstLine="851"/>
        <w:jc w:val="both"/>
        <w:rPr>
          <w:rFonts w:ascii="Times New Roman" w:hAnsi="Times New Roman" w:cs="Times New Roman"/>
          <w:sz w:val="24"/>
          <w:szCs w:val="24"/>
          <w:lang w:val="kk-KZ"/>
        </w:rPr>
      </w:pPr>
    </w:p>
    <w:p w:rsidR="007B1BFF" w:rsidRDefault="007B1BFF" w:rsidP="00843741">
      <w:pPr>
        <w:spacing w:after="0" w:line="240" w:lineRule="auto"/>
        <w:ind w:firstLine="851"/>
        <w:jc w:val="both"/>
        <w:rPr>
          <w:rFonts w:ascii="Times New Roman" w:hAnsi="Times New Roman" w:cs="Times New Roman"/>
          <w:sz w:val="24"/>
          <w:szCs w:val="24"/>
          <w:lang w:val="kk-KZ"/>
        </w:rPr>
      </w:pPr>
    </w:p>
    <w:p w:rsidR="007B1BFF" w:rsidRDefault="007B1BFF" w:rsidP="00843741">
      <w:pPr>
        <w:spacing w:after="0" w:line="240" w:lineRule="auto"/>
        <w:ind w:firstLine="851"/>
        <w:jc w:val="both"/>
        <w:rPr>
          <w:rFonts w:ascii="Times New Roman" w:hAnsi="Times New Roman" w:cs="Times New Roman"/>
          <w:sz w:val="24"/>
          <w:szCs w:val="24"/>
          <w:lang w:val="kk-KZ"/>
        </w:rPr>
      </w:pPr>
      <w:bookmarkStart w:id="21" w:name="_GoBack"/>
      <w:bookmarkEnd w:id="21"/>
    </w:p>
    <w:p w:rsidR="007B1BFF" w:rsidRDefault="007B1BFF" w:rsidP="00843741">
      <w:pPr>
        <w:spacing w:after="0" w:line="240" w:lineRule="auto"/>
        <w:ind w:firstLine="851"/>
        <w:jc w:val="both"/>
        <w:rPr>
          <w:rFonts w:ascii="Times New Roman" w:hAnsi="Times New Roman" w:cs="Times New Roman"/>
          <w:sz w:val="24"/>
          <w:szCs w:val="24"/>
          <w:lang w:val="kk-KZ"/>
        </w:rPr>
      </w:pPr>
    </w:p>
    <w:p w:rsidR="007B1BFF" w:rsidRDefault="007B1BFF" w:rsidP="00843741">
      <w:pPr>
        <w:spacing w:after="0" w:line="240" w:lineRule="auto"/>
        <w:ind w:firstLine="851"/>
        <w:jc w:val="both"/>
        <w:rPr>
          <w:rFonts w:ascii="Times New Roman" w:hAnsi="Times New Roman" w:cs="Times New Roman"/>
          <w:sz w:val="24"/>
          <w:szCs w:val="24"/>
          <w:lang w:val="kk-KZ"/>
        </w:rPr>
      </w:pPr>
    </w:p>
    <w:p w:rsidR="007B1BFF" w:rsidRDefault="007B1BFF" w:rsidP="00843741">
      <w:pPr>
        <w:spacing w:after="0" w:line="240" w:lineRule="auto"/>
        <w:ind w:firstLine="851"/>
        <w:jc w:val="both"/>
        <w:rPr>
          <w:rFonts w:ascii="Times New Roman" w:hAnsi="Times New Roman" w:cs="Times New Roman"/>
          <w:sz w:val="24"/>
          <w:szCs w:val="24"/>
          <w:lang w:val="kk-KZ"/>
        </w:rPr>
      </w:pPr>
    </w:p>
    <w:p w:rsidR="007B1BFF" w:rsidRDefault="007B1BFF" w:rsidP="00843741">
      <w:pPr>
        <w:spacing w:after="0" w:line="240" w:lineRule="auto"/>
        <w:ind w:firstLine="851"/>
        <w:jc w:val="both"/>
        <w:rPr>
          <w:rFonts w:ascii="Times New Roman" w:hAnsi="Times New Roman" w:cs="Times New Roman"/>
          <w:sz w:val="24"/>
          <w:szCs w:val="24"/>
          <w:lang w:val="kk-KZ"/>
        </w:rPr>
      </w:pPr>
    </w:p>
    <w:p w:rsidR="007B1BFF" w:rsidRDefault="007B1BFF" w:rsidP="00843741">
      <w:pPr>
        <w:spacing w:after="0" w:line="240" w:lineRule="auto"/>
        <w:ind w:firstLine="851"/>
        <w:jc w:val="both"/>
        <w:rPr>
          <w:rFonts w:ascii="Times New Roman" w:hAnsi="Times New Roman" w:cs="Times New Roman"/>
          <w:sz w:val="24"/>
          <w:szCs w:val="24"/>
          <w:lang w:val="kk-KZ"/>
        </w:rPr>
      </w:pPr>
    </w:p>
    <w:p w:rsidR="007B1BFF" w:rsidRDefault="007B1BFF" w:rsidP="00843741">
      <w:pPr>
        <w:spacing w:after="0" w:line="240" w:lineRule="auto"/>
        <w:ind w:firstLine="851"/>
        <w:jc w:val="both"/>
        <w:rPr>
          <w:rFonts w:ascii="Times New Roman" w:hAnsi="Times New Roman" w:cs="Times New Roman"/>
          <w:sz w:val="24"/>
          <w:szCs w:val="24"/>
          <w:lang w:val="kk-KZ"/>
        </w:rPr>
      </w:pPr>
    </w:p>
    <w:p w:rsidR="007B1BFF" w:rsidRDefault="007B1BFF" w:rsidP="00843741">
      <w:pPr>
        <w:spacing w:after="0" w:line="240" w:lineRule="auto"/>
        <w:ind w:firstLine="851"/>
        <w:jc w:val="both"/>
        <w:rPr>
          <w:rFonts w:ascii="Times New Roman" w:hAnsi="Times New Roman" w:cs="Times New Roman"/>
          <w:sz w:val="24"/>
          <w:szCs w:val="24"/>
          <w:lang w:val="kk-KZ"/>
        </w:rPr>
      </w:pPr>
    </w:p>
    <w:p w:rsidR="007B1BFF" w:rsidRDefault="007B1BFF" w:rsidP="00843741">
      <w:pPr>
        <w:spacing w:after="0" w:line="240" w:lineRule="auto"/>
        <w:ind w:firstLine="851"/>
        <w:jc w:val="both"/>
        <w:rPr>
          <w:rFonts w:ascii="Times New Roman" w:hAnsi="Times New Roman" w:cs="Times New Roman"/>
          <w:sz w:val="24"/>
          <w:szCs w:val="24"/>
          <w:lang w:val="kk-KZ"/>
        </w:rPr>
      </w:pPr>
    </w:p>
    <w:p w:rsidR="007B1BFF" w:rsidRDefault="007B1BFF" w:rsidP="00843741">
      <w:pPr>
        <w:spacing w:after="0" w:line="240" w:lineRule="auto"/>
        <w:ind w:firstLine="851"/>
        <w:jc w:val="both"/>
        <w:rPr>
          <w:rFonts w:ascii="Times New Roman" w:hAnsi="Times New Roman" w:cs="Times New Roman"/>
          <w:sz w:val="24"/>
          <w:szCs w:val="24"/>
          <w:lang w:val="kk-KZ"/>
        </w:rPr>
      </w:pPr>
    </w:p>
    <w:p w:rsidR="007B1BFF" w:rsidRDefault="007B1BFF" w:rsidP="00843741">
      <w:pPr>
        <w:spacing w:after="0" w:line="240" w:lineRule="auto"/>
        <w:ind w:firstLine="851"/>
        <w:jc w:val="both"/>
        <w:rPr>
          <w:rFonts w:ascii="Times New Roman" w:hAnsi="Times New Roman" w:cs="Times New Roman"/>
          <w:sz w:val="24"/>
          <w:szCs w:val="24"/>
          <w:lang w:val="kk-KZ"/>
        </w:rPr>
      </w:pPr>
    </w:p>
    <w:p w:rsidR="007B1BFF" w:rsidRDefault="007B1BFF" w:rsidP="00843741">
      <w:pPr>
        <w:spacing w:after="0" w:line="240" w:lineRule="auto"/>
        <w:ind w:firstLine="851"/>
        <w:jc w:val="both"/>
        <w:rPr>
          <w:rFonts w:ascii="Times New Roman" w:hAnsi="Times New Roman" w:cs="Times New Roman"/>
          <w:sz w:val="24"/>
          <w:szCs w:val="24"/>
          <w:lang w:val="kk-KZ"/>
        </w:rPr>
      </w:pPr>
    </w:p>
    <w:p w:rsidR="007B1BFF" w:rsidRDefault="007B1BFF" w:rsidP="00843741">
      <w:pPr>
        <w:spacing w:after="0" w:line="240" w:lineRule="auto"/>
        <w:ind w:firstLine="851"/>
        <w:jc w:val="both"/>
        <w:rPr>
          <w:rFonts w:ascii="Times New Roman" w:hAnsi="Times New Roman" w:cs="Times New Roman"/>
          <w:sz w:val="24"/>
          <w:szCs w:val="24"/>
          <w:lang w:val="kk-KZ"/>
        </w:rPr>
      </w:pPr>
    </w:p>
    <w:p w:rsidR="007B1BFF" w:rsidRDefault="007B1BFF" w:rsidP="00843741">
      <w:pPr>
        <w:spacing w:after="0" w:line="240" w:lineRule="auto"/>
        <w:ind w:firstLine="851"/>
        <w:jc w:val="both"/>
        <w:rPr>
          <w:rFonts w:ascii="Times New Roman" w:hAnsi="Times New Roman" w:cs="Times New Roman"/>
          <w:sz w:val="24"/>
          <w:szCs w:val="24"/>
          <w:lang w:val="kk-KZ"/>
        </w:rPr>
      </w:pPr>
    </w:p>
    <w:p w:rsidR="007B1BFF" w:rsidRDefault="007B1BFF" w:rsidP="00843741">
      <w:pPr>
        <w:spacing w:after="0" w:line="240" w:lineRule="auto"/>
        <w:ind w:firstLine="851"/>
        <w:jc w:val="both"/>
        <w:rPr>
          <w:rFonts w:ascii="Times New Roman" w:hAnsi="Times New Roman" w:cs="Times New Roman"/>
          <w:sz w:val="24"/>
          <w:szCs w:val="24"/>
          <w:lang w:val="kk-KZ"/>
        </w:rPr>
      </w:pPr>
    </w:p>
    <w:p w:rsidR="007B1BFF" w:rsidRDefault="007B1BFF" w:rsidP="00843741">
      <w:pPr>
        <w:spacing w:after="0" w:line="240" w:lineRule="auto"/>
        <w:ind w:firstLine="851"/>
        <w:jc w:val="both"/>
        <w:rPr>
          <w:rFonts w:ascii="Times New Roman" w:hAnsi="Times New Roman" w:cs="Times New Roman"/>
          <w:sz w:val="24"/>
          <w:szCs w:val="24"/>
          <w:lang w:val="kk-KZ"/>
        </w:rPr>
      </w:pPr>
    </w:p>
    <w:p w:rsidR="007B1BFF" w:rsidRDefault="007B1BFF" w:rsidP="00843741">
      <w:pPr>
        <w:spacing w:after="0" w:line="240" w:lineRule="auto"/>
        <w:ind w:firstLine="851"/>
        <w:jc w:val="both"/>
        <w:rPr>
          <w:rFonts w:ascii="Times New Roman" w:hAnsi="Times New Roman" w:cs="Times New Roman"/>
          <w:sz w:val="24"/>
          <w:szCs w:val="24"/>
          <w:lang w:val="kk-KZ"/>
        </w:rPr>
      </w:pPr>
    </w:p>
    <w:p w:rsidR="007B1BFF" w:rsidRDefault="007B1BFF" w:rsidP="00843741">
      <w:pPr>
        <w:spacing w:after="0" w:line="240" w:lineRule="auto"/>
        <w:ind w:firstLine="851"/>
        <w:jc w:val="both"/>
        <w:rPr>
          <w:rFonts w:ascii="Times New Roman" w:hAnsi="Times New Roman" w:cs="Times New Roman"/>
          <w:sz w:val="24"/>
          <w:szCs w:val="24"/>
          <w:lang w:val="kk-KZ"/>
        </w:rPr>
      </w:pPr>
    </w:p>
    <w:p w:rsidR="007B1BFF" w:rsidRDefault="007B1BFF" w:rsidP="00843741">
      <w:pPr>
        <w:spacing w:after="0" w:line="240" w:lineRule="auto"/>
        <w:ind w:firstLine="851"/>
        <w:jc w:val="both"/>
        <w:rPr>
          <w:rFonts w:ascii="Times New Roman" w:hAnsi="Times New Roman" w:cs="Times New Roman"/>
          <w:sz w:val="24"/>
          <w:szCs w:val="24"/>
          <w:lang w:val="kk-KZ"/>
        </w:rPr>
      </w:pPr>
    </w:p>
    <w:p w:rsidR="007B1BFF" w:rsidRDefault="007B1BFF" w:rsidP="00843741">
      <w:pPr>
        <w:spacing w:after="0" w:line="240" w:lineRule="auto"/>
        <w:ind w:firstLine="851"/>
        <w:jc w:val="both"/>
        <w:rPr>
          <w:rFonts w:ascii="Times New Roman" w:hAnsi="Times New Roman" w:cs="Times New Roman"/>
          <w:sz w:val="24"/>
          <w:szCs w:val="24"/>
          <w:lang w:val="kk-KZ"/>
        </w:rPr>
      </w:pPr>
    </w:p>
    <w:p w:rsidR="007B1BFF" w:rsidRDefault="007B1BFF" w:rsidP="00843741">
      <w:pPr>
        <w:spacing w:after="0" w:line="240" w:lineRule="auto"/>
        <w:ind w:firstLine="851"/>
        <w:jc w:val="both"/>
        <w:rPr>
          <w:rFonts w:ascii="Times New Roman" w:hAnsi="Times New Roman" w:cs="Times New Roman"/>
          <w:sz w:val="24"/>
          <w:szCs w:val="24"/>
          <w:lang w:val="kk-KZ"/>
        </w:rPr>
      </w:pPr>
    </w:p>
    <w:p w:rsidR="007B1BFF" w:rsidRDefault="007B1BFF" w:rsidP="00843741">
      <w:pPr>
        <w:spacing w:after="0" w:line="240" w:lineRule="auto"/>
        <w:ind w:firstLine="851"/>
        <w:jc w:val="both"/>
        <w:rPr>
          <w:rFonts w:ascii="Times New Roman" w:hAnsi="Times New Roman" w:cs="Times New Roman"/>
          <w:sz w:val="24"/>
          <w:szCs w:val="24"/>
          <w:lang w:val="kk-KZ"/>
        </w:rPr>
      </w:pPr>
    </w:p>
    <w:p w:rsidR="007B1BFF" w:rsidRDefault="007B1BFF" w:rsidP="00843741">
      <w:pPr>
        <w:spacing w:after="0" w:line="240" w:lineRule="auto"/>
        <w:ind w:firstLine="851"/>
        <w:jc w:val="both"/>
        <w:rPr>
          <w:rFonts w:ascii="Times New Roman" w:hAnsi="Times New Roman" w:cs="Times New Roman"/>
          <w:sz w:val="24"/>
          <w:szCs w:val="24"/>
          <w:lang w:val="kk-KZ"/>
        </w:rPr>
      </w:pPr>
    </w:p>
    <w:p w:rsidR="007B1BFF" w:rsidRDefault="007B1BFF" w:rsidP="00843741">
      <w:pPr>
        <w:spacing w:after="0" w:line="240" w:lineRule="auto"/>
        <w:ind w:firstLine="851"/>
        <w:jc w:val="both"/>
        <w:rPr>
          <w:rFonts w:ascii="Times New Roman" w:hAnsi="Times New Roman" w:cs="Times New Roman"/>
          <w:sz w:val="24"/>
          <w:szCs w:val="24"/>
          <w:lang w:val="kk-KZ"/>
        </w:rPr>
      </w:pPr>
    </w:p>
    <w:p w:rsidR="007B1BFF" w:rsidRDefault="007B1BFF" w:rsidP="00843741">
      <w:pPr>
        <w:spacing w:after="0" w:line="240" w:lineRule="auto"/>
        <w:ind w:firstLine="851"/>
        <w:jc w:val="both"/>
        <w:rPr>
          <w:rFonts w:ascii="Times New Roman" w:hAnsi="Times New Roman" w:cs="Times New Roman"/>
          <w:sz w:val="24"/>
          <w:szCs w:val="24"/>
          <w:lang w:val="kk-KZ"/>
        </w:rPr>
      </w:pPr>
    </w:p>
    <w:p w:rsidR="007B1BFF" w:rsidRDefault="007B1BFF" w:rsidP="00843741">
      <w:pPr>
        <w:spacing w:after="0" w:line="240" w:lineRule="auto"/>
        <w:ind w:firstLine="851"/>
        <w:jc w:val="both"/>
        <w:rPr>
          <w:rFonts w:ascii="Times New Roman" w:hAnsi="Times New Roman" w:cs="Times New Roman"/>
          <w:sz w:val="24"/>
          <w:szCs w:val="24"/>
          <w:lang w:val="kk-KZ"/>
        </w:rPr>
      </w:pPr>
    </w:p>
    <w:p w:rsidR="007B1BFF" w:rsidRDefault="007B1BFF" w:rsidP="00843741">
      <w:pPr>
        <w:spacing w:after="0" w:line="240" w:lineRule="auto"/>
        <w:ind w:firstLine="851"/>
        <w:jc w:val="both"/>
        <w:rPr>
          <w:rFonts w:ascii="Times New Roman" w:hAnsi="Times New Roman" w:cs="Times New Roman"/>
          <w:sz w:val="24"/>
          <w:szCs w:val="24"/>
          <w:lang w:val="kk-KZ"/>
        </w:rPr>
      </w:pPr>
    </w:p>
    <w:p w:rsidR="007B1BFF" w:rsidRDefault="007B1BFF" w:rsidP="00843741">
      <w:pPr>
        <w:spacing w:after="0" w:line="240" w:lineRule="auto"/>
        <w:ind w:firstLine="851"/>
        <w:jc w:val="both"/>
        <w:rPr>
          <w:rFonts w:ascii="Times New Roman" w:hAnsi="Times New Roman" w:cs="Times New Roman"/>
          <w:sz w:val="24"/>
          <w:szCs w:val="24"/>
          <w:lang w:val="kk-KZ"/>
        </w:rPr>
      </w:pPr>
    </w:p>
    <w:p w:rsidR="007B1BFF" w:rsidRDefault="007B1BFF" w:rsidP="00843741">
      <w:pPr>
        <w:spacing w:after="0" w:line="240" w:lineRule="auto"/>
        <w:ind w:firstLine="851"/>
        <w:jc w:val="both"/>
        <w:rPr>
          <w:rFonts w:ascii="Times New Roman" w:hAnsi="Times New Roman" w:cs="Times New Roman"/>
          <w:sz w:val="24"/>
          <w:szCs w:val="24"/>
          <w:lang w:val="kk-KZ"/>
        </w:rPr>
      </w:pPr>
    </w:p>
    <w:p w:rsidR="007B1BFF" w:rsidRDefault="007B1BFF" w:rsidP="00843741">
      <w:pPr>
        <w:spacing w:after="0" w:line="240" w:lineRule="auto"/>
        <w:ind w:firstLine="851"/>
        <w:jc w:val="both"/>
        <w:rPr>
          <w:rFonts w:ascii="Times New Roman" w:hAnsi="Times New Roman" w:cs="Times New Roman"/>
          <w:sz w:val="24"/>
          <w:szCs w:val="24"/>
          <w:lang w:val="kk-KZ"/>
        </w:rPr>
      </w:pPr>
    </w:p>
    <w:p w:rsidR="007B1BFF" w:rsidRDefault="007B1BFF" w:rsidP="00843741">
      <w:pPr>
        <w:spacing w:after="0" w:line="240" w:lineRule="auto"/>
        <w:ind w:firstLine="851"/>
        <w:jc w:val="both"/>
        <w:rPr>
          <w:rFonts w:ascii="Times New Roman" w:hAnsi="Times New Roman" w:cs="Times New Roman"/>
          <w:sz w:val="24"/>
          <w:szCs w:val="24"/>
          <w:lang w:val="kk-KZ"/>
        </w:rPr>
      </w:pPr>
    </w:p>
    <w:p w:rsidR="007B1BFF" w:rsidRDefault="007B1BFF" w:rsidP="00843741">
      <w:pPr>
        <w:spacing w:after="0" w:line="240" w:lineRule="auto"/>
        <w:ind w:firstLine="851"/>
        <w:jc w:val="both"/>
        <w:rPr>
          <w:rFonts w:ascii="Times New Roman" w:hAnsi="Times New Roman" w:cs="Times New Roman"/>
          <w:sz w:val="24"/>
          <w:szCs w:val="24"/>
          <w:lang w:val="kk-KZ"/>
        </w:rPr>
      </w:pPr>
    </w:p>
    <w:p w:rsidR="007B1BFF" w:rsidRDefault="007B1BFF" w:rsidP="00843741">
      <w:pPr>
        <w:spacing w:after="0" w:line="240" w:lineRule="auto"/>
        <w:ind w:firstLine="851"/>
        <w:jc w:val="both"/>
        <w:rPr>
          <w:rFonts w:ascii="Times New Roman" w:hAnsi="Times New Roman" w:cs="Times New Roman"/>
          <w:sz w:val="24"/>
          <w:szCs w:val="24"/>
          <w:lang w:val="kk-KZ"/>
        </w:rPr>
      </w:pPr>
    </w:p>
    <w:p w:rsidR="007B1BFF" w:rsidRDefault="007B1BFF" w:rsidP="00843741">
      <w:pPr>
        <w:spacing w:after="0" w:line="240" w:lineRule="auto"/>
        <w:ind w:firstLine="851"/>
        <w:jc w:val="both"/>
        <w:rPr>
          <w:rFonts w:ascii="Times New Roman" w:hAnsi="Times New Roman" w:cs="Times New Roman"/>
          <w:sz w:val="24"/>
          <w:szCs w:val="24"/>
          <w:lang w:val="kk-KZ"/>
        </w:rPr>
      </w:pPr>
    </w:p>
    <w:p w:rsidR="007B1BFF" w:rsidRDefault="007B1BFF" w:rsidP="00843741">
      <w:pPr>
        <w:spacing w:after="0" w:line="240" w:lineRule="auto"/>
        <w:ind w:firstLine="851"/>
        <w:jc w:val="both"/>
        <w:rPr>
          <w:rFonts w:ascii="Times New Roman" w:hAnsi="Times New Roman" w:cs="Times New Roman"/>
          <w:sz w:val="24"/>
          <w:szCs w:val="24"/>
          <w:lang w:val="kk-KZ"/>
        </w:rPr>
      </w:pPr>
    </w:p>
    <w:p w:rsidR="007B1BFF" w:rsidRDefault="007B1BFF" w:rsidP="00843741">
      <w:pPr>
        <w:spacing w:after="0" w:line="240" w:lineRule="auto"/>
        <w:ind w:firstLine="851"/>
        <w:jc w:val="both"/>
        <w:rPr>
          <w:rFonts w:ascii="Times New Roman" w:hAnsi="Times New Roman" w:cs="Times New Roman"/>
          <w:sz w:val="24"/>
          <w:szCs w:val="24"/>
          <w:lang w:val="kk-KZ"/>
        </w:rPr>
      </w:pPr>
    </w:p>
    <w:p w:rsidR="007B1BFF" w:rsidRDefault="007B1BFF" w:rsidP="00843741">
      <w:pPr>
        <w:spacing w:after="0" w:line="240" w:lineRule="auto"/>
        <w:ind w:firstLine="851"/>
        <w:jc w:val="both"/>
        <w:rPr>
          <w:rFonts w:ascii="Times New Roman" w:hAnsi="Times New Roman" w:cs="Times New Roman"/>
          <w:sz w:val="24"/>
          <w:szCs w:val="24"/>
          <w:lang w:val="kk-KZ"/>
        </w:rPr>
      </w:pPr>
    </w:p>
    <w:p w:rsidR="007B1BFF" w:rsidRPr="007B1BFF" w:rsidRDefault="007B1BFF" w:rsidP="007B1BFF">
      <w:pPr>
        <w:shd w:val="clear" w:color="auto" w:fill="FFFFFF"/>
        <w:spacing w:after="0" w:line="240" w:lineRule="auto"/>
        <w:jc w:val="center"/>
        <w:rPr>
          <w:rFonts w:ascii="Times New Roman" w:hAnsi="Times New Roman" w:cs="Times New Roman"/>
          <w:sz w:val="28"/>
          <w:szCs w:val="28"/>
          <w:lang w:val="kk-KZ"/>
        </w:rPr>
      </w:pPr>
      <w:r w:rsidRPr="007B1BFF">
        <w:rPr>
          <w:rFonts w:ascii="Times New Roman" w:hAnsi="Times New Roman" w:cs="Times New Roman"/>
          <w:color w:val="000000"/>
          <w:sz w:val="28"/>
          <w:szCs w:val="28"/>
          <w:lang w:val="kk-KZ"/>
        </w:rPr>
        <w:t>Жакешова А.П.,Аширбаева С.Б.</w:t>
      </w:r>
    </w:p>
    <w:p w:rsidR="007B1BFF" w:rsidRDefault="007B1BFF" w:rsidP="007B1BFF">
      <w:pPr>
        <w:spacing w:after="0" w:line="240" w:lineRule="auto"/>
        <w:ind w:firstLine="851"/>
        <w:jc w:val="center"/>
        <w:rPr>
          <w:rFonts w:ascii="Times New Roman" w:hAnsi="Times New Roman" w:cs="Times New Roman"/>
          <w:sz w:val="28"/>
          <w:szCs w:val="28"/>
          <w:lang w:val="kk-KZ"/>
        </w:rPr>
      </w:pPr>
      <w:r w:rsidRPr="007B1BFF">
        <w:rPr>
          <w:rFonts w:ascii="Times New Roman" w:hAnsi="Times New Roman" w:cs="Times New Roman"/>
          <w:sz w:val="28"/>
          <w:szCs w:val="28"/>
          <w:lang w:val="kk-KZ"/>
        </w:rPr>
        <w:t>7М04110 – «Экономика» Білім беру бағдарламалары</w:t>
      </w:r>
    </w:p>
    <w:p w:rsidR="007B1BFF" w:rsidRPr="007B1BFF" w:rsidRDefault="007B1BFF" w:rsidP="007B1BFF">
      <w:pPr>
        <w:spacing w:after="0" w:line="240" w:lineRule="auto"/>
        <w:ind w:firstLine="851"/>
        <w:jc w:val="center"/>
        <w:rPr>
          <w:rFonts w:ascii="Times New Roman" w:hAnsi="Times New Roman" w:cs="Times New Roman"/>
          <w:sz w:val="28"/>
          <w:szCs w:val="28"/>
          <w:lang w:val="kk-KZ"/>
        </w:rPr>
      </w:pPr>
      <w:r w:rsidRPr="007B1BFF">
        <w:rPr>
          <w:rFonts w:ascii="Times New Roman" w:hAnsi="Times New Roman" w:cs="Times New Roman"/>
          <w:sz w:val="28"/>
          <w:szCs w:val="28"/>
          <w:lang w:val="kk-KZ"/>
        </w:rPr>
        <w:t xml:space="preserve"> бойынша білім алушыларға</w:t>
      </w:r>
    </w:p>
    <w:p w:rsidR="007B1BFF" w:rsidRPr="007B1BFF" w:rsidRDefault="007B1BFF" w:rsidP="007B1BFF">
      <w:pPr>
        <w:spacing w:after="0" w:line="240" w:lineRule="auto"/>
        <w:ind w:firstLine="851"/>
        <w:jc w:val="center"/>
        <w:rPr>
          <w:rFonts w:ascii="Times New Roman" w:hAnsi="Times New Roman" w:cs="Times New Roman"/>
          <w:sz w:val="28"/>
          <w:szCs w:val="28"/>
          <w:lang w:val="kk-KZ"/>
        </w:rPr>
      </w:pPr>
      <w:r w:rsidRPr="007B1BFF">
        <w:rPr>
          <w:rFonts w:ascii="Times New Roman" w:hAnsi="Times New Roman" w:cs="Times New Roman"/>
          <w:sz w:val="28"/>
          <w:szCs w:val="28"/>
          <w:lang w:val="kk-KZ"/>
        </w:rPr>
        <w:t xml:space="preserve"> «</w:t>
      </w:r>
      <w:r w:rsidRPr="007B1BFF">
        <w:rPr>
          <w:rFonts w:ascii="Times New Roman" w:hAnsi="Times New Roman"/>
          <w:sz w:val="28"/>
          <w:szCs w:val="28"/>
          <w:lang w:val="kk-KZ"/>
        </w:rPr>
        <w:t>Ұлттық экономикалық жүйелер</w:t>
      </w:r>
      <w:r w:rsidRPr="007B1BFF">
        <w:rPr>
          <w:rFonts w:ascii="Times New Roman" w:hAnsi="Times New Roman" w:cs="Times New Roman"/>
          <w:sz w:val="28"/>
          <w:szCs w:val="28"/>
          <w:lang w:val="kk-KZ"/>
        </w:rPr>
        <w:t xml:space="preserve">» пәні бойынша </w:t>
      </w:r>
    </w:p>
    <w:p w:rsidR="007B1BFF" w:rsidRPr="003E64E5" w:rsidRDefault="007B1BFF" w:rsidP="007B1BFF">
      <w:pPr>
        <w:spacing w:after="0" w:line="240" w:lineRule="auto"/>
        <w:ind w:firstLine="851"/>
        <w:jc w:val="center"/>
        <w:rPr>
          <w:rFonts w:ascii="Times New Roman" w:hAnsi="Times New Roman" w:cs="Times New Roman"/>
          <w:sz w:val="24"/>
          <w:szCs w:val="24"/>
          <w:lang w:val="kk-KZ"/>
        </w:rPr>
      </w:pPr>
      <w:r w:rsidRPr="007B1BFF">
        <w:rPr>
          <w:rFonts w:ascii="Times New Roman" w:hAnsi="Times New Roman" w:cs="Times New Roman"/>
          <w:sz w:val="28"/>
          <w:szCs w:val="28"/>
          <w:lang w:val="kk-KZ"/>
        </w:rPr>
        <w:t>дәріс жинағы</w:t>
      </w:r>
    </w:p>
    <w:p w:rsidR="007B1BFF" w:rsidRPr="007B1BFF" w:rsidRDefault="007B1BFF" w:rsidP="007B1BFF">
      <w:pPr>
        <w:spacing w:after="0" w:line="240" w:lineRule="auto"/>
        <w:jc w:val="center"/>
        <w:rPr>
          <w:rFonts w:ascii="Times New Roman" w:hAnsi="Times New Roman" w:cs="Times New Roman"/>
          <w:b/>
          <w:bCs/>
          <w:color w:val="000000"/>
          <w:sz w:val="28"/>
          <w:szCs w:val="28"/>
          <w:lang w:val="kk-KZ"/>
        </w:rPr>
      </w:pPr>
    </w:p>
    <w:p w:rsidR="007B1BFF" w:rsidRPr="007B1BFF" w:rsidRDefault="007B1BFF" w:rsidP="007B1BFF">
      <w:pPr>
        <w:spacing w:after="0" w:line="240" w:lineRule="auto"/>
        <w:jc w:val="center"/>
        <w:rPr>
          <w:rFonts w:ascii="Times New Roman" w:hAnsi="Times New Roman" w:cs="Times New Roman"/>
          <w:sz w:val="28"/>
          <w:szCs w:val="28"/>
          <w:lang w:val="kk-KZ"/>
        </w:rPr>
      </w:pPr>
      <w:r w:rsidRPr="007B1BFF">
        <w:rPr>
          <w:rFonts w:ascii="Times New Roman" w:hAnsi="Times New Roman" w:cs="Times New Roman"/>
          <w:sz w:val="28"/>
          <w:szCs w:val="28"/>
          <w:lang w:val="kk-KZ"/>
        </w:rPr>
        <w:t>Басуға «__» ___ 20 14 ж. қол қойылды.</w:t>
      </w:r>
    </w:p>
    <w:p w:rsidR="007B1BFF" w:rsidRPr="007B1BFF" w:rsidRDefault="007B1BFF" w:rsidP="007B1BFF">
      <w:pPr>
        <w:spacing w:after="0" w:line="240" w:lineRule="auto"/>
        <w:jc w:val="center"/>
        <w:rPr>
          <w:rFonts w:ascii="Times New Roman" w:hAnsi="Times New Roman" w:cs="Times New Roman"/>
          <w:sz w:val="28"/>
          <w:szCs w:val="28"/>
          <w:lang w:val="kk-KZ"/>
        </w:rPr>
      </w:pPr>
      <w:r w:rsidRPr="007B1BFF">
        <w:rPr>
          <w:rFonts w:ascii="Times New Roman" w:hAnsi="Times New Roman" w:cs="Times New Roman"/>
          <w:sz w:val="28"/>
          <w:szCs w:val="28"/>
          <w:lang w:val="kk-KZ"/>
        </w:rPr>
        <w:t>Пішімі 60 ×84  1/16</w:t>
      </w:r>
    </w:p>
    <w:p w:rsidR="007B1BFF" w:rsidRPr="00F81621" w:rsidRDefault="007B1BFF" w:rsidP="007B1BFF">
      <w:pPr>
        <w:spacing w:after="0" w:line="240" w:lineRule="auto"/>
        <w:jc w:val="center"/>
        <w:rPr>
          <w:rFonts w:ascii="Times New Roman" w:hAnsi="Times New Roman" w:cs="Times New Roman"/>
          <w:sz w:val="28"/>
          <w:szCs w:val="28"/>
          <w:lang w:val="kk-KZ"/>
        </w:rPr>
      </w:pPr>
      <w:r w:rsidRPr="007B1BFF">
        <w:rPr>
          <w:rFonts w:ascii="Times New Roman" w:hAnsi="Times New Roman" w:cs="Times New Roman"/>
          <w:sz w:val="28"/>
          <w:szCs w:val="28"/>
          <w:lang w:val="kk-KZ"/>
        </w:rPr>
        <w:t xml:space="preserve">Баспахана қағазы. Офсеттік басылым. </w:t>
      </w:r>
      <w:r w:rsidRPr="00F81621">
        <w:rPr>
          <w:rFonts w:ascii="Times New Roman" w:hAnsi="Times New Roman" w:cs="Times New Roman"/>
          <w:sz w:val="28"/>
          <w:szCs w:val="28"/>
          <w:lang w:val="kk-KZ"/>
        </w:rPr>
        <w:t xml:space="preserve">Көлемі </w:t>
      </w:r>
      <w:r w:rsidRPr="007B1BFF">
        <w:rPr>
          <w:rFonts w:ascii="Times New Roman" w:hAnsi="Times New Roman" w:cs="Times New Roman"/>
          <w:sz w:val="28"/>
          <w:szCs w:val="28"/>
          <w:lang w:val="kk-KZ"/>
        </w:rPr>
        <w:t>3</w:t>
      </w:r>
      <w:r w:rsidRPr="00F81621">
        <w:rPr>
          <w:rFonts w:ascii="Times New Roman" w:hAnsi="Times New Roman" w:cs="Times New Roman"/>
          <w:sz w:val="28"/>
          <w:szCs w:val="28"/>
          <w:lang w:val="kk-KZ"/>
        </w:rPr>
        <w:t>,0 баспа табағы.</w:t>
      </w:r>
    </w:p>
    <w:p w:rsidR="007B1BFF" w:rsidRPr="00F81621" w:rsidRDefault="007B1BFF" w:rsidP="007B1BFF">
      <w:pPr>
        <w:spacing w:after="0" w:line="240" w:lineRule="auto"/>
        <w:jc w:val="center"/>
        <w:rPr>
          <w:rFonts w:ascii="Times New Roman" w:hAnsi="Times New Roman" w:cs="Times New Roman"/>
          <w:sz w:val="28"/>
          <w:szCs w:val="28"/>
          <w:lang w:val="kk-KZ"/>
        </w:rPr>
      </w:pPr>
      <w:r w:rsidRPr="00F81621">
        <w:rPr>
          <w:rFonts w:ascii="Times New Roman" w:hAnsi="Times New Roman" w:cs="Times New Roman"/>
          <w:sz w:val="28"/>
          <w:szCs w:val="28"/>
          <w:lang w:val="kk-KZ"/>
        </w:rPr>
        <w:t>Таралымы ….дана. Тапсырыс № …</w:t>
      </w:r>
    </w:p>
    <w:p w:rsidR="007B1BFF" w:rsidRPr="00F81621" w:rsidRDefault="007B1BFF" w:rsidP="007B1BFF">
      <w:pPr>
        <w:spacing w:after="0" w:line="240" w:lineRule="auto"/>
        <w:jc w:val="center"/>
        <w:rPr>
          <w:rFonts w:ascii="Times New Roman" w:hAnsi="Times New Roman" w:cs="Times New Roman"/>
          <w:i/>
          <w:sz w:val="28"/>
          <w:szCs w:val="28"/>
          <w:lang w:val="kk-KZ"/>
        </w:rPr>
      </w:pPr>
    </w:p>
    <w:p w:rsidR="007B1BFF" w:rsidRPr="00F81621" w:rsidRDefault="007B1BFF" w:rsidP="007B1BFF">
      <w:pPr>
        <w:spacing w:after="0" w:line="240" w:lineRule="auto"/>
        <w:jc w:val="center"/>
        <w:rPr>
          <w:rFonts w:ascii="Times New Roman" w:hAnsi="Times New Roman" w:cs="Times New Roman"/>
          <w:i/>
          <w:sz w:val="28"/>
          <w:szCs w:val="28"/>
          <w:lang w:val="kk-KZ"/>
        </w:rPr>
      </w:pPr>
    </w:p>
    <w:p w:rsidR="007B1BFF" w:rsidRPr="00F81621" w:rsidRDefault="007B1BFF" w:rsidP="007B1BFF">
      <w:pPr>
        <w:spacing w:after="0" w:line="240" w:lineRule="auto"/>
        <w:jc w:val="center"/>
        <w:rPr>
          <w:rFonts w:ascii="Times New Roman" w:hAnsi="Times New Roman" w:cs="Times New Roman"/>
          <w:i/>
          <w:sz w:val="28"/>
          <w:szCs w:val="28"/>
          <w:lang w:val="kk-KZ"/>
        </w:rPr>
      </w:pPr>
    </w:p>
    <w:p w:rsidR="007B1BFF" w:rsidRPr="00F81621" w:rsidRDefault="007B1BFF" w:rsidP="007B1BFF">
      <w:pPr>
        <w:spacing w:after="0" w:line="240" w:lineRule="auto"/>
        <w:jc w:val="center"/>
        <w:rPr>
          <w:rFonts w:ascii="Times New Roman" w:hAnsi="Times New Roman" w:cs="Times New Roman"/>
          <w:i/>
          <w:sz w:val="28"/>
          <w:szCs w:val="28"/>
          <w:lang w:val="kk-KZ"/>
        </w:rPr>
      </w:pPr>
    </w:p>
    <w:p w:rsidR="007B1BFF" w:rsidRPr="00F81621" w:rsidRDefault="007B1BFF" w:rsidP="007B1BFF">
      <w:pPr>
        <w:spacing w:after="0" w:line="240" w:lineRule="auto"/>
        <w:jc w:val="center"/>
        <w:rPr>
          <w:rFonts w:ascii="Times New Roman" w:hAnsi="Times New Roman" w:cs="Times New Roman"/>
          <w:i/>
          <w:sz w:val="28"/>
          <w:szCs w:val="28"/>
          <w:lang w:val="kk-KZ"/>
        </w:rPr>
      </w:pPr>
    </w:p>
    <w:p w:rsidR="007B1BFF" w:rsidRPr="00F81621" w:rsidRDefault="007B1BFF" w:rsidP="007B1BFF">
      <w:pPr>
        <w:spacing w:after="0" w:line="240" w:lineRule="auto"/>
        <w:jc w:val="center"/>
        <w:rPr>
          <w:rFonts w:ascii="Times New Roman" w:hAnsi="Times New Roman" w:cs="Times New Roman"/>
          <w:i/>
          <w:sz w:val="28"/>
          <w:szCs w:val="28"/>
          <w:lang w:val="kk-KZ"/>
        </w:rPr>
      </w:pPr>
    </w:p>
    <w:p w:rsidR="007B1BFF" w:rsidRPr="00F81621" w:rsidRDefault="007B1BFF" w:rsidP="007B1BFF">
      <w:pPr>
        <w:spacing w:after="0" w:line="240" w:lineRule="auto"/>
        <w:jc w:val="center"/>
        <w:rPr>
          <w:rFonts w:ascii="Times New Roman" w:hAnsi="Times New Roman" w:cs="Times New Roman"/>
          <w:i/>
          <w:sz w:val="28"/>
          <w:szCs w:val="28"/>
          <w:lang w:val="kk-KZ"/>
        </w:rPr>
      </w:pPr>
    </w:p>
    <w:p w:rsidR="007B1BFF" w:rsidRPr="00F81621" w:rsidRDefault="007B1BFF" w:rsidP="007B1BFF">
      <w:pPr>
        <w:spacing w:after="0" w:line="240" w:lineRule="auto"/>
        <w:jc w:val="center"/>
        <w:rPr>
          <w:rFonts w:ascii="Times New Roman" w:hAnsi="Times New Roman" w:cs="Times New Roman"/>
          <w:i/>
          <w:sz w:val="28"/>
          <w:szCs w:val="28"/>
          <w:lang w:val="kk-KZ"/>
        </w:rPr>
      </w:pPr>
    </w:p>
    <w:p w:rsidR="007B1BFF" w:rsidRPr="00F81621" w:rsidRDefault="007B1BFF" w:rsidP="007B1BFF">
      <w:pPr>
        <w:spacing w:after="0" w:line="240" w:lineRule="auto"/>
        <w:jc w:val="center"/>
        <w:rPr>
          <w:rFonts w:ascii="Times New Roman" w:hAnsi="Times New Roman" w:cs="Times New Roman"/>
          <w:i/>
          <w:sz w:val="28"/>
          <w:szCs w:val="28"/>
          <w:lang w:val="kk-KZ"/>
        </w:rPr>
      </w:pPr>
    </w:p>
    <w:p w:rsidR="007B1BFF" w:rsidRPr="00F81621" w:rsidRDefault="007B1BFF" w:rsidP="007B1BFF">
      <w:pPr>
        <w:spacing w:after="0" w:line="240" w:lineRule="auto"/>
        <w:jc w:val="center"/>
        <w:rPr>
          <w:rFonts w:ascii="Times New Roman" w:hAnsi="Times New Roman" w:cs="Times New Roman"/>
          <w:i/>
          <w:sz w:val="28"/>
          <w:szCs w:val="28"/>
          <w:lang w:val="kk-KZ"/>
        </w:rPr>
      </w:pPr>
    </w:p>
    <w:p w:rsidR="007B1BFF" w:rsidRDefault="007B1BFF" w:rsidP="007B1BFF">
      <w:pPr>
        <w:spacing w:after="0" w:line="240" w:lineRule="auto"/>
        <w:jc w:val="center"/>
        <w:rPr>
          <w:rFonts w:ascii="Times New Roman" w:hAnsi="Times New Roman" w:cs="Times New Roman"/>
          <w:i/>
          <w:sz w:val="28"/>
          <w:szCs w:val="28"/>
          <w:lang w:val="kk-KZ"/>
        </w:rPr>
      </w:pPr>
    </w:p>
    <w:p w:rsidR="007B1BFF" w:rsidRDefault="007B1BFF" w:rsidP="007B1BFF">
      <w:pPr>
        <w:spacing w:after="0" w:line="240" w:lineRule="auto"/>
        <w:jc w:val="center"/>
        <w:rPr>
          <w:rFonts w:ascii="Times New Roman" w:hAnsi="Times New Roman" w:cs="Times New Roman"/>
          <w:i/>
          <w:sz w:val="28"/>
          <w:szCs w:val="28"/>
          <w:lang w:val="kk-KZ"/>
        </w:rPr>
      </w:pPr>
    </w:p>
    <w:p w:rsidR="007B1BFF" w:rsidRDefault="007B1BFF" w:rsidP="007B1BFF">
      <w:pPr>
        <w:spacing w:after="0" w:line="240" w:lineRule="auto"/>
        <w:jc w:val="center"/>
        <w:rPr>
          <w:rFonts w:ascii="Times New Roman" w:hAnsi="Times New Roman" w:cs="Times New Roman"/>
          <w:i/>
          <w:sz w:val="28"/>
          <w:szCs w:val="28"/>
          <w:lang w:val="kk-KZ"/>
        </w:rPr>
      </w:pPr>
    </w:p>
    <w:p w:rsidR="007B1BFF" w:rsidRDefault="007B1BFF" w:rsidP="007B1BFF">
      <w:pPr>
        <w:spacing w:after="0" w:line="240" w:lineRule="auto"/>
        <w:jc w:val="center"/>
        <w:rPr>
          <w:rFonts w:ascii="Times New Roman" w:hAnsi="Times New Roman" w:cs="Times New Roman"/>
          <w:i/>
          <w:sz w:val="28"/>
          <w:szCs w:val="28"/>
          <w:lang w:val="kk-KZ"/>
        </w:rPr>
      </w:pPr>
    </w:p>
    <w:p w:rsidR="007B1BFF" w:rsidRDefault="007B1BFF" w:rsidP="007B1BFF">
      <w:pPr>
        <w:spacing w:after="0" w:line="240" w:lineRule="auto"/>
        <w:jc w:val="center"/>
        <w:rPr>
          <w:rFonts w:ascii="Times New Roman" w:hAnsi="Times New Roman" w:cs="Times New Roman"/>
          <w:i/>
          <w:sz w:val="28"/>
          <w:szCs w:val="28"/>
          <w:lang w:val="kk-KZ"/>
        </w:rPr>
      </w:pPr>
    </w:p>
    <w:p w:rsidR="007B1BFF" w:rsidRDefault="007B1BFF" w:rsidP="007B1BFF">
      <w:pPr>
        <w:spacing w:after="0" w:line="240" w:lineRule="auto"/>
        <w:jc w:val="center"/>
        <w:rPr>
          <w:rFonts w:ascii="Times New Roman" w:hAnsi="Times New Roman" w:cs="Times New Roman"/>
          <w:i/>
          <w:sz w:val="28"/>
          <w:szCs w:val="28"/>
          <w:lang w:val="kk-KZ"/>
        </w:rPr>
      </w:pPr>
    </w:p>
    <w:p w:rsidR="007B1BFF" w:rsidRDefault="007B1BFF" w:rsidP="007B1BFF">
      <w:pPr>
        <w:spacing w:after="0" w:line="240" w:lineRule="auto"/>
        <w:jc w:val="center"/>
        <w:rPr>
          <w:rFonts w:ascii="Times New Roman" w:hAnsi="Times New Roman" w:cs="Times New Roman"/>
          <w:i/>
          <w:sz w:val="28"/>
          <w:szCs w:val="28"/>
          <w:lang w:val="kk-KZ"/>
        </w:rPr>
      </w:pPr>
    </w:p>
    <w:p w:rsidR="007B1BFF" w:rsidRDefault="007B1BFF" w:rsidP="007B1BFF">
      <w:pPr>
        <w:spacing w:after="0" w:line="240" w:lineRule="auto"/>
        <w:jc w:val="center"/>
        <w:rPr>
          <w:rFonts w:ascii="Times New Roman" w:hAnsi="Times New Roman" w:cs="Times New Roman"/>
          <w:i/>
          <w:sz w:val="28"/>
          <w:szCs w:val="28"/>
          <w:lang w:val="kk-KZ"/>
        </w:rPr>
      </w:pPr>
    </w:p>
    <w:p w:rsidR="007B1BFF" w:rsidRDefault="007B1BFF" w:rsidP="007B1BFF">
      <w:pPr>
        <w:spacing w:after="0" w:line="240" w:lineRule="auto"/>
        <w:jc w:val="center"/>
        <w:rPr>
          <w:rFonts w:ascii="Times New Roman" w:hAnsi="Times New Roman" w:cs="Times New Roman"/>
          <w:i/>
          <w:sz w:val="28"/>
          <w:szCs w:val="28"/>
          <w:lang w:val="kk-KZ"/>
        </w:rPr>
      </w:pPr>
    </w:p>
    <w:p w:rsidR="007B1BFF" w:rsidRDefault="007B1BFF" w:rsidP="007B1BFF">
      <w:pPr>
        <w:spacing w:after="0" w:line="240" w:lineRule="auto"/>
        <w:jc w:val="center"/>
        <w:rPr>
          <w:rFonts w:ascii="Times New Roman" w:hAnsi="Times New Roman" w:cs="Times New Roman"/>
          <w:i/>
          <w:sz w:val="28"/>
          <w:szCs w:val="28"/>
          <w:lang w:val="kk-KZ"/>
        </w:rPr>
      </w:pPr>
    </w:p>
    <w:p w:rsidR="007B1BFF" w:rsidRPr="007B1BFF" w:rsidRDefault="007B1BFF" w:rsidP="007B1BFF">
      <w:pPr>
        <w:spacing w:after="0" w:line="240" w:lineRule="auto"/>
        <w:jc w:val="center"/>
        <w:rPr>
          <w:rFonts w:ascii="Times New Roman" w:hAnsi="Times New Roman" w:cs="Times New Roman"/>
          <w:i/>
          <w:sz w:val="28"/>
          <w:szCs w:val="28"/>
          <w:lang w:val="kk-KZ"/>
        </w:rPr>
      </w:pPr>
    </w:p>
    <w:p w:rsidR="007B1BFF" w:rsidRPr="00F81621" w:rsidRDefault="007B1BFF" w:rsidP="007B1BFF">
      <w:pPr>
        <w:spacing w:after="0" w:line="240" w:lineRule="auto"/>
        <w:jc w:val="center"/>
        <w:rPr>
          <w:rFonts w:ascii="Times New Roman" w:hAnsi="Times New Roman" w:cs="Times New Roman"/>
          <w:i/>
          <w:sz w:val="28"/>
          <w:szCs w:val="28"/>
          <w:lang w:val="kk-KZ"/>
        </w:rPr>
      </w:pPr>
    </w:p>
    <w:p w:rsidR="007B1BFF" w:rsidRPr="00F81621" w:rsidRDefault="007B1BFF" w:rsidP="007B1BFF">
      <w:pPr>
        <w:spacing w:after="0" w:line="240" w:lineRule="auto"/>
        <w:jc w:val="center"/>
        <w:rPr>
          <w:rFonts w:ascii="Times New Roman" w:hAnsi="Times New Roman" w:cs="Times New Roman"/>
          <w:sz w:val="28"/>
          <w:szCs w:val="28"/>
          <w:lang w:val="kk-KZ"/>
        </w:rPr>
      </w:pPr>
      <w:r w:rsidRPr="00F81621">
        <w:rPr>
          <w:rFonts w:ascii="Times New Roman" w:hAnsi="Times New Roman" w:cs="Times New Roman"/>
          <w:sz w:val="28"/>
          <w:szCs w:val="28"/>
          <w:lang w:val="kk-KZ"/>
        </w:rPr>
        <w:t>©  М.Әуезов атындағы Оңтүстік Қазақстан университетінің басылымы</w:t>
      </w:r>
    </w:p>
    <w:p w:rsidR="00F81621" w:rsidRPr="00F81621" w:rsidRDefault="00F81621">
      <w:pPr>
        <w:spacing w:after="0" w:line="240" w:lineRule="auto"/>
        <w:jc w:val="center"/>
        <w:rPr>
          <w:rFonts w:ascii="Times New Roman" w:hAnsi="Times New Roman" w:cs="Times New Roman"/>
          <w:sz w:val="28"/>
          <w:szCs w:val="28"/>
          <w:lang w:val="kk-KZ"/>
        </w:rPr>
      </w:pPr>
    </w:p>
    <w:sectPr w:rsidR="00F81621" w:rsidRPr="00F81621" w:rsidSect="00843741">
      <w:footerReference w:type="default" r:id="rId73"/>
      <w:pgSz w:w="11906" w:h="16838"/>
      <w:pgMar w:top="993" w:right="850" w:bottom="1276" w:left="1701"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74E18" w:rsidRDefault="00074E18" w:rsidP="00982427">
      <w:pPr>
        <w:spacing w:after="0" w:line="240" w:lineRule="auto"/>
      </w:pPr>
      <w:r>
        <w:separator/>
      </w:r>
    </w:p>
  </w:endnote>
  <w:endnote w:type="continuationSeparator" w:id="1">
    <w:p w:rsidR="00074E18" w:rsidRDefault="00074E18" w:rsidP="0098242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25190701"/>
      <w:docPartObj>
        <w:docPartGallery w:val="Page Numbers (Bottom of Page)"/>
        <w:docPartUnique/>
      </w:docPartObj>
    </w:sdtPr>
    <w:sdtContent>
      <w:p w:rsidR="00F81621" w:rsidRDefault="00F81621">
        <w:pPr>
          <w:pStyle w:val="af3"/>
          <w:jc w:val="center"/>
        </w:pPr>
        <w:fldSimple w:instr="PAGE   \* MERGEFORMAT">
          <w:r w:rsidR="00EB3053">
            <w:rPr>
              <w:noProof/>
            </w:rPr>
            <w:t>5</w:t>
          </w:r>
        </w:fldSimple>
      </w:p>
    </w:sdtContent>
  </w:sdt>
  <w:p w:rsidR="00F81621" w:rsidRDefault="00F81621">
    <w:pPr>
      <w:pStyle w:val="af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74E18" w:rsidRDefault="00074E18" w:rsidP="00982427">
      <w:pPr>
        <w:spacing w:after="0" w:line="240" w:lineRule="auto"/>
      </w:pPr>
      <w:r>
        <w:separator/>
      </w:r>
    </w:p>
  </w:footnote>
  <w:footnote w:type="continuationSeparator" w:id="1">
    <w:p w:rsidR="00074E18" w:rsidRDefault="00074E18" w:rsidP="0098242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51842"/>
    <w:multiLevelType w:val="multilevel"/>
    <w:tmpl w:val="AD565C26"/>
    <w:lvl w:ilvl="0">
      <w:start w:val="5"/>
      <w:numFmt w:val="decimal"/>
      <w:lvlText w:val="%1."/>
      <w:lvlJc w:val="left"/>
      <w:pPr>
        <w:tabs>
          <w:tab w:val="num" w:pos="720"/>
        </w:tabs>
        <w:ind w:left="720" w:hanging="360"/>
      </w:pPr>
    </w:lvl>
    <w:lvl w:ilvl="1">
      <w:start w:val="4"/>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4DE6357"/>
    <w:multiLevelType w:val="multilevel"/>
    <w:tmpl w:val="97BC78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75E466D"/>
    <w:multiLevelType w:val="multilevel"/>
    <w:tmpl w:val="31F4D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A0166C1"/>
    <w:multiLevelType w:val="multilevel"/>
    <w:tmpl w:val="B3846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B706DD6"/>
    <w:multiLevelType w:val="multilevel"/>
    <w:tmpl w:val="D5305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C3D31A1"/>
    <w:multiLevelType w:val="multilevel"/>
    <w:tmpl w:val="3C0AB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14511792"/>
    <w:multiLevelType w:val="multilevel"/>
    <w:tmpl w:val="E0906DF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56441DE"/>
    <w:multiLevelType w:val="multilevel"/>
    <w:tmpl w:val="5BB231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5F34767"/>
    <w:multiLevelType w:val="multilevel"/>
    <w:tmpl w:val="1F1E0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72E6852"/>
    <w:multiLevelType w:val="hybridMultilevel"/>
    <w:tmpl w:val="A9D620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7A13DCE"/>
    <w:multiLevelType w:val="hybridMultilevel"/>
    <w:tmpl w:val="AC1E7DF0"/>
    <w:lvl w:ilvl="0" w:tplc="45F423E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CA179E2"/>
    <w:multiLevelType w:val="hybridMultilevel"/>
    <w:tmpl w:val="5F3CDEAC"/>
    <w:lvl w:ilvl="0" w:tplc="FFFFFFFF">
      <w:start w:val="1"/>
      <w:numFmt w:val="bullet"/>
      <w:lvlText w:val=""/>
      <w:lvlJc w:val="left"/>
      <w:pPr>
        <w:tabs>
          <w:tab w:val="num" w:pos="1080"/>
        </w:tabs>
        <w:ind w:left="108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
    <w:nsid w:val="1DA04786"/>
    <w:multiLevelType w:val="multilevel"/>
    <w:tmpl w:val="5AA00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DBF57E8"/>
    <w:multiLevelType w:val="hybridMultilevel"/>
    <w:tmpl w:val="7756ADD0"/>
    <w:lvl w:ilvl="0" w:tplc="45FE8C58">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4">
    <w:nsid w:val="1DE74F03"/>
    <w:multiLevelType w:val="hybridMultilevel"/>
    <w:tmpl w:val="B882E3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C21249E"/>
    <w:multiLevelType w:val="multilevel"/>
    <w:tmpl w:val="F9E2F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D0D00ED"/>
    <w:multiLevelType w:val="hybridMultilevel"/>
    <w:tmpl w:val="7F22A0AE"/>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7">
    <w:nsid w:val="2E4E10AD"/>
    <w:multiLevelType w:val="multilevel"/>
    <w:tmpl w:val="F37209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24A0E5C"/>
    <w:multiLevelType w:val="multilevel"/>
    <w:tmpl w:val="287A1F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2D5435B"/>
    <w:multiLevelType w:val="multilevel"/>
    <w:tmpl w:val="854C2D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331F59D2"/>
    <w:multiLevelType w:val="singleLevel"/>
    <w:tmpl w:val="D7FA2AF4"/>
    <w:lvl w:ilvl="0">
      <w:start w:val="1"/>
      <w:numFmt w:val="decimal"/>
      <w:lvlText w:val="%1."/>
      <w:legacy w:legacy="1" w:legacySpace="0" w:legacyIndent="355"/>
      <w:lvlJc w:val="left"/>
      <w:rPr>
        <w:rFonts w:ascii="Times New Roman" w:hAnsi="Times New Roman" w:cs="Times New Roman" w:hint="default"/>
      </w:rPr>
    </w:lvl>
  </w:abstractNum>
  <w:abstractNum w:abstractNumId="21">
    <w:nsid w:val="3BB41683"/>
    <w:multiLevelType w:val="hybridMultilevel"/>
    <w:tmpl w:val="F8A8F214"/>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nsid w:val="3E127749"/>
    <w:multiLevelType w:val="hybridMultilevel"/>
    <w:tmpl w:val="F0BE46D8"/>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3">
    <w:nsid w:val="47694DDF"/>
    <w:multiLevelType w:val="hybridMultilevel"/>
    <w:tmpl w:val="78EA3EC6"/>
    <w:lvl w:ilvl="0" w:tplc="0419000F">
      <w:start w:val="1"/>
      <w:numFmt w:val="decimal"/>
      <w:lvlText w:val="%1."/>
      <w:lvlJc w:val="left"/>
      <w:pPr>
        <w:ind w:left="1145" w:hanging="360"/>
      </w:pPr>
    </w:lvl>
    <w:lvl w:ilvl="1" w:tplc="04190019" w:tentative="1">
      <w:start w:val="1"/>
      <w:numFmt w:val="lowerLetter"/>
      <w:lvlText w:val="%2."/>
      <w:lvlJc w:val="left"/>
      <w:pPr>
        <w:ind w:left="1865" w:hanging="360"/>
      </w:pPr>
    </w:lvl>
    <w:lvl w:ilvl="2" w:tplc="0419001B" w:tentative="1">
      <w:start w:val="1"/>
      <w:numFmt w:val="lowerRoman"/>
      <w:lvlText w:val="%3."/>
      <w:lvlJc w:val="right"/>
      <w:pPr>
        <w:ind w:left="2585" w:hanging="180"/>
      </w:pPr>
    </w:lvl>
    <w:lvl w:ilvl="3" w:tplc="0419000F" w:tentative="1">
      <w:start w:val="1"/>
      <w:numFmt w:val="decimal"/>
      <w:lvlText w:val="%4."/>
      <w:lvlJc w:val="left"/>
      <w:pPr>
        <w:ind w:left="3305" w:hanging="360"/>
      </w:pPr>
    </w:lvl>
    <w:lvl w:ilvl="4" w:tplc="04190019" w:tentative="1">
      <w:start w:val="1"/>
      <w:numFmt w:val="lowerLetter"/>
      <w:lvlText w:val="%5."/>
      <w:lvlJc w:val="left"/>
      <w:pPr>
        <w:ind w:left="4025" w:hanging="360"/>
      </w:pPr>
    </w:lvl>
    <w:lvl w:ilvl="5" w:tplc="0419001B" w:tentative="1">
      <w:start w:val="1"/>
      <w:numFmt w:val="lowerRoman"/>
      <w:lvlText w:val="%6."/>
      <w:lvlJc w:val="right"/>
      <w:pPr>
        <w:ind w:left="4745" w:hanging="180"/>
      </w:pPr>
    </w:lvl>
    <w:lvl w:ilvl="6" w:tplc="0419000F" w:tentative="1">
      <w:start w:val="1"/>
      <w:numFmt w:val="decimal"/>
      <w:lvlText w:val="%7."/>
      <w:lvlJc w:val="left"/>
      <w:pPr>
        <w:ind w:left="5465" w:hanging="360"/>
      </w:pPr>
    </w:lvl>
    <w:lvl w:ilvl="7" w:tplc="04190019" w:tentative="1">
      <w:start w:val="1"/>
      <w:numFmt w:val="lowerLetter"/>
      <w:lvlText w:val="%8."/>
      <w:lvlJc w:val="left"/>
      <w:pPr>
        <w:ind w:left="6185" w:hanging="360"/>
      </w:pPr>
    </w:lvl>
    <w:lvl w:ilvl="8" w:tplc="0419001B" w:tentative="1">
      <w:start w:val="1"/>
      <w:numFmt w:val="lowerRoman"/>
      <w:lvlText w:val="%9."/>
      <w:lvlJc w:val="right"/>
      <w:pPr>
        <w:ind w:left="6905" w:hanging="180"/>
      </w:pPr>
    </w:lvl>
  </w:abstractNum>
  <w:abstractNum w:abstractNumId="24">
    <w:nsid w:val="476C4EA2"/>
    <w:multiLevelType w:val="multilevel"/>
    <w:tmpl w:val="A1965F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48034FD5"/>
    <w:multiLevelType w:val="multilevel"/>
    <w:tmpl w:val="C22CA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89F51C1"/>
    <w:multiLevelType w:val="multilevel"/>
    <w:tmpl w:val="525E3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D3663AC"/>
    <w:multiLevelType w:val="multilevel"/>
    <w:tmpl w:val="379251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54395C4D"/>
    <w:multiLevelType w:val="multilevel"/>
    <w:tmpl w:val="65D61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59137586"/>
    <w:multiLevelType w:val="multilevel"/>
    <w:tmpl w:val="F2CE84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5A4D7EA5"/>
    <w:multiLevelType w:val="multilevel"/>
    <w:tmpl w:val="ADBE06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5A66330B"/>
    <w:multiLevelType w:val="multilevel"/>
    <w:tmpl w:val="6762AF3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DAF5F57"/>
    <w:multiLevelType w:val="multilevel"/>
    <w:tmpl w:val="CE3664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5E98469C"/>
    <w:multiLevelType w:val="multilevel"/>
    <w:tmpl w:val="081ED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63091D1F"/>
    <w:multiLevelType w:val="multilevel"/>
    <w:tmpl w:val="E5928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3267316"/>
    <w:multiLevelType w:val="multilevel"/>
    <w:tmpl w:val="B4F0DC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4D762FA"/>
    <w:multiLevelType w:val="hybridMultilevel"/>
    <w:tmpl w:val="8702B9C6"/>
    <w:lvl w:ilvl="0" w:tplc="213C4968">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37">
    <w:nsid w:val="690C4514"/>
    <w:multiLevelType w:val="multilevel"/>
    <w:tmpl w:val="8854A6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6FFA07EE"/>
    <w:multiLevelType w:val="hybridMultilevel"/>
    <w:tmpl w:val="C89EEE64"/>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9">
    <w:nsid w:val="79C96A89"/>
    <w:multiLevelType w:val="multilevel"/>
    <w:tmpl w:val="C848F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9"/>
  </w:num>
  <w:num w:numId="3">
    <w:abstractNumId w:val="4"/>
  </w:num>
  <w:num w:numId="4">
    <w:abstractNumId w:val="26"/>
  </w:num>
  <w:num w:numId="5">
    <w:abstractNumId w:val="25"/>
  </w:num>
  <w:num w:numId="6">
    <w:abstractNumId w:val="18"/>
  </w:num>
  <w:num w:numId="7">
    <w:abstractNumId w:val="8"/>
  </w:num>
  <w:num w:numId="8">
    <w:abstractNumId w:val="15"/>
  </w:num>
  <w:num w:numId="9">
    <w:abstractNumId w:val="33"/>
  </w:num>
  <w:num w:numId="10">
    <w:abstractNumId w:val="31"/>
  </w:num>
  <w:num w:numId="11">
    <w:abstractNumId w:val="3"/>
  </w:num>
  <w:num w:numId="12">
    <w:abstractNumId w:val="19"/>
  </w:num>
  <w:num w:numId="13">
    <w:abstractNumId w:val="21"/>
  </w:num>
  <w:num w:numId="14">
    <w:abstractNumId w:val="10"/>
  </w:num>
  <w:num w:numId="15">
    <w:abstractNumId w:val="38"/>
  </w:num>
  <w:num w:numId="16">
    <w:abstractNumId w:val="13"/>
  </w:num>
  <w:num w:numId="17">
    <w:abstractNumId w:val="23"/>
  </w:num>
  <w:num w:numId="18">
    <w:abstractNumId w:val="7"/>
  </w:num>
  <w:num w:numId="19">
    <w:abstractNumId w:val="36"/>
  </w:num>
  <w:num w:numId="20">
    <w:abstractNumId w:val="1"/>
  </w:num>
  <w:num w:numId="21">
    <w:abstractNumId w:val="6"/>
  </w:num>
  <w:num w:numId="22">
    <w:abstractNumId w:val="34"/>
  </w:num>
  <w:num w:numId="23">
    <w:abstractNumId w:val="20"/>
  </w:num>
  <w:num w:numId="24">
    <w:abstractNumId w:val="0"/>
    <w:lvlOverride w:ilvl="0"/>
    <w:lvlOverride w:ilvl="1">
      <w:startOverride w:val="4"/>
    </w:lvlOverride>
  </w:num>
  <w:num w:numId="25">
    <w:abstractNumId w:val="30"/>
    <w:lvlOverride w:ilvl="0">
      <w:startOverride w:val="1"/>
    </w:lvlOverride>
  </w:num>
  <w:num w:numId="26">
    <w:abstractNumId w:val="27"/>
    <w:lvlOverride w:ilvl="0">
      <w:startOverride w:val="1"/>
    </w:lvlOverride>
  </w:num>
  <w:num w:numId="27">
    <w:abstractNumId w:val="32"/>
  </w:num>
  <w:num w:numId="28">
    <w:abstractNumId w:val="37"/>
  </w:num>
  <w:num w:numId="29">
    <w:abstractNumId w:val="5"/>
  </w:num>
  <w:num w:numId="30">
    <w:abstractNumId w:val="29"/>
  </w:num>
  <w:num w:numId="31">
    <w:abstractNumId w:val="28"/>
    <w:lvlOverride w:ilvl="0">
      <w:startOverride w:val="2"/>
    </w:lvlOverride>
  </w:num>
  <w:num w:numId="32">
    <w:abstractNumId w:val="24"/>
  </w:num>
  <w:num w:numId="33">
    <w:abstractNumId w:val="2"/>
  </w:num>
  <w:num w:numId="34">
    <w:abstractNumId w:val="17"/>
  </w:num>
  <w:num w:numId="35">
    <w:abstractNumId w:val="12"/>
  </w:num>
  <w:num w:numId="36">
    <w:abstractNumId w:val="35"/>
  </w:num>
  <w:num w:numId="37">
    <w:abstractNumId w:val="16"/>
  </w:num>
  <w:num w:numId="38">
    <w:abstractNumId w:val="22"/>
  </w:num>
  <w:num w:numId="39">
    <w:abstractNumId w:val="9"/>
  </w:num>
  <w:num w:numId="40">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hideSpellingErrors/>
  <w:defaultTabStop w:val="708"/>
  <w:characterSpacingControl w:val="doNotCompress"/>
  <w:footnotePr>
    <w:footnote w:id="0"/>
    <w:footnote w:id="1"/>
  </w:footnotePr>
  <w:endnotePr>
    <w:endnote w:id="0"/>
    <w:endnote w:id="1"/>
  </w:endnotePr>
  <w:compat>
    <w:useFELayout/>
  </w:compat>
  <w:rsids>
    <w:rsidRoot w:val="00205394"/>
    <w:rsid w:val="00032A92"/>
    <w:rsid w:val="00074E18"/>
    <w:rsid w:val="000C1F77"/>
    <w:rsid w:val="000C73A4"/>
    <w:rsid w:val="001241E3"/>
    <w:rsid w:val="00135297"/>
    <w:rsid w:val="00142F93"/>
    <w:rsid w:val="00204170"/>
    <w:rsid w:val="002043FE"/>
    <w:rsid w:val="00205394"/>
    <w:rsid w:val="00231300"/>
    <w:rsid w:val="00233718"/>
    <w:rsid w:val="002354FA"/>
    <w:rsid w:val="00262604"/>
    <w:rsid w:val="0027663A"/>
    <w:rsid w:val="0029298A"/>
    <w:rsid w:val="002B04E5"/>
    <w:rsid w:val="002B17E2"/>
    <w:rsid w:val="002C2460"/>
    <w:rsid w:val="002C67E1"/>
    <w:rsid w:val="002C7A95"/>
    <w:rsid w:val="002D22F7"/>
    <w:rsid w:val="0033036C"/>
    <w:rsid w:val="00334F88"/>
    <w:rsid w:val="00380545"/>
    <w:rsid w:val="003947CB"/>
    <w:rsid w:val="003A5D24"/>
    <w:rsid w:val="003E64E5"/>
    <w:rsid w:val="003F2FA2"/>
    <w:rsid w:val="00441460"/>
    <w:rsid w:val="0044558A"/>
    <w:rsid w:val="004464D0"/>
    <w:rsid w:val="0044768A"/>
    <w:rsid w:val="0048368C"/>
    <w:rsid w:val="004D66BB"/>
    <w:rsid w:val="004F138F"/>
    <w:rsid w:val="00523983"/>
    <w:rsid w:val="005572AE"/>
    <w:rsid w:val="00560413"/>
    <w:rsid w:val="00576B64"/>
    <w:rsid w:val="00597A52"/>
    <w:rsid w:val="005E25AB"/>
    <w:rsid w:val="0060467C"/>
    <w:rsid w:val="00620DF9"/>
    <w:rsid w:val="00635806"/>
    <w:rsid w:val="006403B2"/>
    <w:rsid w:val="00671C2C"/>
    <w:rsid w:val="006862AF"/>
    <w:rsid w:val="006916A5"/>
    <w:rsid w:val="006A3DF5"/>
    <w:rsid w:val="006B78A6"/>
    <w:rsid w:val="006E4A95"/>
    <w:rsid w:val="006E7379"/>
    <w:rsid w:val="007074ED"/>
    <w:rsid w:val="007668DA"/>
    <w:rsid w:val="0079606C"/>
    <w:rsid w:val="007A5430"/>
    <w:rsid w:val="007B1BFF"/>
    <w:rsid w:val="007F6B42"/>
    <w:rsid w:val="00843741"/>
    <w:rsid w:val="00883431"/>
    <w:rsid w:val="00883A92"/>
    <w:rsid w:val="008844DF"/>
    <w:rsid w:val="008D4346"/>
    <w:rsid w:val="00950034"/>
    <w:rsid w:val="00982427"/>
    <w:rsid w:val="009B13C6"/>
    <w:rsid w:val="009B1AAE"/>
    <w:rsid w:val="009B750C"/>
    <w:rsid w:val="009D5B0C"/>
    <w:rsid w:val="009D78EC"/>
    <w:rsid w:val="009E3BC0"/>
    <w:rsid w:val="009E532F"/>
    <w:rsid w:val="009F4F61"/>
    <w:rsid w:val="00A019CE"/>
    <w:rsid w:val="00A4017C"/>
    <w:rsid w:val="00A81F46"/>
    <w:rsid w:val="00AD557B"/>
    <w:rsid w:val="00AE0200"/>
    <w:rsid w:val="00B12CF2"/>
    <w:rsid w:val="00B16A4B"/>
    <w:rsid w:val="00B20274"/>
    <w:rsid w:val="00B43D10"/>
    <w:rsid w:val="00B557D3"/>
    <w:rsid w:val="00B5771A"/>
    <w:rsid w:val="00B9332D"/>
    <w:rsid w:val="00BA5485"/>
    <w:rsid w:val="00BB04C6"/>
    <w:rsid w:val="00BC3E8E"/>
    <w:rsid w:val="00C0126B"/>
    <w:rsid w:val="00C14C75"/>
    <w:rsid w:val="00C37DC8"/>
    <w:rsid w:val="00C54876"/>
    <w:rsid w:val="00C61A55"/>
    <w:rsid w:val="00C6411D"/>
    <w:rsid w:val="00C728A4"/>
    <w:rsid w:val="00C77401"/>
    <w:rsid w:val="00C77C15"/>
    <w:rsid w:val="00C94E2E"/>
    <w:rsid w:val="00CD4A47"/>
    <w:rsid w:val="00CF1A96"/>
    <w:rsid w:val="00D11266"/>
    <w:rsid w:val="00D12DE4"/>
    <w:rsid w:val="00D2780E"/>
    <w:rsid w:val="00D45A40"/>
    <w:rsid w:val="00D70092"/>
    <w:rsid w:val="00D749F0"/>
    <w:rsid w:val="00D86540"/>
    <w:rsid w:val="00DA04C1"/>
    <w:rsid w:val="00DF451B"/>
    <w:rsid w:val="00DF7FCD"/>
    <w:rsid w:val="00E556FE"/>
    <w:rsid w:val="00E71710"/>
    <w:rsid w:val="00EA0869"/>
    <w:rsid w:val="00EB3053"/>
    <w:rsid w:val="00EF6AEA"/>
    <w:rsid w:val="00F52B6F"/>
    <w:rsid w:val="00F81621"/>
    <w:rsid w:val="00F93B8D"/>
    <w:rsid w:val="00FB2D7A"/>
    <w:rsid w:val="00FE4EA5"/>
    <w:rsid w:val="00FF390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68DA"/>
  </w:style>
  <w:style w:type="paragraph" w:styleId="1">
    <w:name w:val="heading 1"/>
    <w:basedOn w:val="a"/>
    <w:next w:val="a"/>
    <w:link w:val="10"/>
    <w:uiPriority w:val="9"/>
    <w:qFormat/>
    <w:rsid w:val="006403B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27663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DF7FCD"/>
    <w:pPr>
      <w:keepNext/>
      <w:keepLines/>
      <w:spacing w:before="200" w:after="0"/>
      <w:outlineLvl w:val="2"/>
    </w:pPr>
    <w:rPr>
      <w:rFonts w:asciiTheme="majorHAnsi" w:eastAsiaTheme="majorEastAsia" w:hAnsiTheme="majorHAnsi" w:cstheme="majorBidi"/>
      <w:b/>
      <w:bCs/>
      <w:color w:val="4F81BD" w:themeColor="accent1"/>
    </w:rPr>
  </w:style>
  <w:style w:type="paragraph" w:styleId="9">
    <w:name w:val="heading 9"/>
    <w:basedOn w:val="a"/>
    <w:next w:val="a"/>
    <w:link w:val="90"/>
    <w:uiPriority w:val="9"/>
    <w:semiHidden/>
    <w:unhideWhenUsed/>
    <w:qFormat/>
    <w:rsid w:val="00334F88"/>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403B2"/>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uiPriority w:val="9"/>
    <w:rsid w:val="00DF7FCD"/>
    <w:rPr>
      <w:rFonts w:asciiTheme="majorHAnsi" w:eastAsiaTheme="majorEastAsia" w:hAnsiTheme="majorHAnsi" w:cstheme="majorBidi"/>
      <w:b/>
      <w:bCs/>
      <w:color w:val="4F81BD" w:themeColor="accent1"/>
    </w:rPr>
  </w:style>
  <w:style w:type="character" w:styleId="a3">
    <w:name w:val="Hyperlink"/>
    <w:basedOn w:val="a0"/>
    <w:uiPriority w:val="99"/>
    <w:unhideWhenUsed/>
    <w:rsid w:val="00DF7FCD"/>
    <w:rPr>
      <w:color w:val="0000FF"/>
      <w:u w:val="single"/>
    </w:rPr>
  </w:style>
  <w:style w:type="paragraph" w:styleId="a4">
    <w:name w:val="Normal (Web)"/>
    <w:basedOn w:val="a"/>
    <w:uiPriority w:val="99"/>
    <w:unhideWhenUsed/>
    <w:rsid w:val="00DF7FCD"/>
    <w:pPr>
      <w:spacing w:before="167" w:after="167" w:line="240" w:lineRule="auto"/>
      <w:ind w:left="167" w:right="167"/>
    </w:pPr>
    <w:rPr>
      <w:rFonts w:ascii="Verdana" w:eastAsia="Times New Roman" w:hAnsi="Verdana" w:cs="Times New Roman"/>
      <w:color w:val="424242"/>
      <w:sz w:val="23"/>
      <w:szCs w:val="23"/>
    </w:rPr>
  </w:style>
  <w:style w:type="character" w:styleId="a5">
    <w:name w:val="Strong"/>
    <w:basedOn w:val="a0"/>
    <w:uiPriority w:val="22"/>
    <w:qFormat/>
    <w:rsid w:val="00DF7FCD"/>
    <w:rPr>
      <w:b/>
      <w:bCs/>
    </w:rPr>
  </w:style>
  <w:style w:type="character" w:customStyle="1" w:styleId="shorttext">
    <w:name w:val="short_text"/>
    <w:basedOn w:val="a0"/>
    <w:rsid w:val="002C67E1"/>
  </w:style>
  <w:style w:type="character" w:customStyle="1" w:styleId="90">
    <w:name w:val="Заголовок 9 Знак"/>
    <w:basedOn w:val="a0"/>
    <w:link w:val="9"/>
    <w:uiPriority w:val="9"/>
    <w:semiHidden/>
    <w:rsid w:val="00334F88"/>
    <w:rPr>
      <w:rFonts w:asciiTheme="majorHAnsi" w:eastAsiaTheme="majorEastAsia" w:hAnsiTheme="majorHAnsi" w:cstheme="majorBidi"/>
      <w:i/>
      <w:iCs/>
      <w:color w:val="404040" w:themeColor="text1" w:themeTint="BF"/>
      <w:sz w:val="20"/>
      <w:szCs w:val="20"/>
    </w:rPr>
  </w:style>
  <w:style w:type="paragraph" w:styleId="a6">
    <w:name w:val="List Paragraph"/>
    <w:basedOn w:val="a"/>
    <w:uiPriority w:val="34"/>
    <w:qFormat/>
    <w:rsid w:val="00334F88"/>
    <w:pPr>
      <w:ind w:left="720"/>
      <w:contextualSpacing/>
    </w:pPr>
  </w:style>
  <w:style w:type="paragraph" w:styleId="a7">
    <w:name w:val="Body Text Indent"/>
    <w:basedOn w:val="a"/>
    <w:link w:val="a8"/>
    <w:rsid w:val="002043FE"/>
    <w:pPr>
      <w:shd w:val="clear" w:color="auto" w:fill="FFFFFF"/>
      <w:spacing w:after="0" w:line="240" w:lineRule="auto"/>
      <w:ind w:left="3060"/>
      <w:jc w:val="center"/>
    </w:pPr>
    <w:rPr>
      <w:rFonts w:ascii="Times New Roman" w:eastAsia="Times New Roman" w:hAnsi="Times New Roman" w:cs="Times New Roman"/>
      <w:bCs/>
      <w:iCs/>
    </w:rPr>
  </w:style>
  <w:style w:type="character" w:customStyle="1" w:styleId="a8">
    <w:name w:val="Основной текст с отступом Знак"/>
    <w:basedOn w:val="a0"/>
    <w:link w:val="a7"/>
    <w:rsid w:val="002043FE"/>
    <w:rPr>
      <w:rFonts w:ascii="Times New Roman" w:eastAsia="Times New Roman" w:hAnsi="Times New Roman" w:cs="Times New Roman"/>
      <w:bCs/>
      <w:iCs/>
      <w:shd w:val="clear" w:color="auto" w:fill="FFFFFF"/>
    </w:rPr>
  </w:style>
  <w:style w:type="paragraph" w:styleId="a9">
    <w:name w:val="No Spacing"/>
    <w:uiPriority w:val="1"/>
    <w:qFormat/>
    <w:rsid w:val="002043FE"/>
    <w:pPr>
      <w:spacing w:after="0" w:line="240" w:lineRule="auto"/>
    </w:pPr>
    <w:rPr>
      <w:rFonts w:ascii="Calibri" w:eastAsia="Times New Roman" w:hAnsi="Calibri" w:cs="Times New Roman"/>
    </w:rPr>
  </w:style>
  <w:style w:type="paragraph" w:styleId="aa">
    <w:name w:val="Balloon Text"/>
    <w:basedOn w:val="a"/>
    <w:link w:val="ab"/>
    <w:uiPriority w:val="99"/>
    <w:semiHidden/>
    <w:unhideWhenUsed/>
    <w:rsid w:val="002043FE"/>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2043FE"/>
    <w:rPr>
      <w:rFonts w:ascii="Tahoma" w:hAnsi="Tahoma" w:cs="Tahoma"/>
      <w:sz w:val="16"/>
      <w:szCs w:val="16"/>
    </w:rPr>
  </w:style>
  <w:style w:type="paragraph" w:styleId="ac">
    <w:name w:val="Body Text"/>
    <w:basedOn w:val="a"/>
    <w:link w:val="ad"/>
    <w:uiPriority w:val="99"/>
    <w:semiHidden/>
    <w:unhideWhenUsed/>
    <w:rsid w:val="009F4F61"/>
    <w:pPr>
      <w:spacing w:after="120"/>
    </w:pPr>
  </w:style>
  <w:style w:type="character" w:customStyle="1" w:styleId="ad">
    <w:name w:val="Основной текст Знак"/>
    <w:basedOn w:val="a0"/>
    <w:link w:val="ac"/>
    <w:uiPriority w:val="99"/>
    <w:semiHidden/>
    <w:rsid w:val="009F4F61"/>
  </w:style>
  <w:style w:type="paragraph" w:styleId="31">
    <w:name w:val="Body Text Indent 3"/>
    <w:basedOn w:val="a"/>
    <w:link w:val="32"/>
    <w:rsid w:val="009F4F61"/>
    <w:pPr>
      <w:spacing w:after="120" w:line="240" w:lineRule="auto"/>
      <w:ind w:left="283"/>
    </w:pPr>
    <w:rPr>
      <w:rFonts w:ascii="Times New Roman" w:eastAsia="Times New Roman" w:hAnsi="Times New Roman" w:cs="Times New Roman"/>
      <w:sz w:val="16"/>
      <w:szCs w:val="16"/>
    </w:rPr>
  </w:style>
  <w:style w:type="character" w:customStyle="1" w:styleId="32">
    <w:name w:val="Основной текст с отступом 3 Знак"/>
    <w:basedOn w:val="a0"/>
    <w:link w:val="31"/>
    <w:rsid w:val="009F4F61"/>
    <w:rPr>
      <w:rFonts w:ascii="Times New Roman" w:eastAsia="Times New Roman" w:hAnsi="Times New Roman" w:cs="Times New Roman"/>
      <w:sz w:val="16"/>
      <w:szCs w:val="16"/>
    </w:rPr>
  </w:style>
  <w:style w:type="character" w:customStyle="1" w:styleId="ae">
    <w:name w:val="Основной текст_"/>
    <w:link w:val="21"/>
    <w:rsid w:val="00597A52"/>
    <w:rPr>
      <w:sz w:val="21"/>
      <w:szCs w:val="21"/>
      <w:shd w:val="clear" w:color="auto" w:fill="FFFFFF"/>
    </w:rPr>
  </w:style>
  <w:style w:type="paragraph" w:customStyle="1" w:styleId="21">
    <w:name w:val="Основной текст2"/>
    <w:basedOn w:val="a"/>
    <w:link w:val="ae"/>
    <w:rsid w:val="00597A52"/>
    <w:pPr>
      <w:widowControl w:val="0"/>
      <w:shd w:val="clear" w:color="auto" w:fill="FFFFFF"/>
      <w:spacing w:after="180" w:line="245" w:lineRule="exact"/>
      <w:ind w:hanging="240"/>
      <w:jc w:val="both"/>
    </w:pPr>
    <w:rPr>
      <w:sz w:val="21"/>
      <w:szCs w:val="21"/>
    </w:rPr>
  </w:style>
  <w:style w:type="character" w:customStyle="1" w:styleId="apple-converted-space">
    <w:name w:val="apple-converted-space"/>
    <w:basedOn w:val="a0"/>
    <w:rsid w:val="00883A92"/>
  </w:style>
  <w:style w:type="character" w:styleId="af">
    <w:name w:val="Emphasis"/>
    <w:basedOn w:val="a0"/>
    <w:uiPriority w:val="20"/>
    <w:qFormat/>
    <w:rsid w:val="00883A92"/>
    <w:rPr>
      <w:i/>
      <w:iCs/>
    </w:rPr>
  </w:style>
  <w:style w:type="paragraph" w:customStyle="1" w:styleId="rtejustify">
    <w:name w:val="rtejustify"/>
    <w:basedOn w:val="a"/>
    <w:rsid w:val="000C1F7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12">
    <w:name w:val="j12"/>
    <w:basedOn w:val="a"/>
    <w:rsid w:val="004464D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0">
    <w:name w:val="s0"/>
    <w:basedOn w:val="a0"/>
    <w:rsid w:val="004464D0"/>
  </w:style>
  <w:style w:type="paragraph" w:customStyle="1" w:styleId="j13">
    <w:name w:val="j13"/>
    <w:basedOn w:val="a"/>
    <w:rsid w:val="004464D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14">
    <w:name w:val="j14"/>
    <w:basedOn w:val="a"/>
    <w:rsid w:val="004464D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00">
    <w:name w:val="a0"/>
    <w:basedOn w:val="a"/>
    <w:rsid w:val="004464D0"/>
    <w:pPr>
      <w:spacing w:before="100" w:beforeAutospacing="1" w:after="100" w:afterAutospacing="1" w:line="240" w:lineRule="auto"/>
    </w:pPr>
    <w:rPr>
      <w:rFonts w:ascii="Times New Roman" w:eastAsia="Times New Roman" w:hAnsi="Times New Roman" w:cs="Times New Roman"/>
      <w:sz w:val="24"/>
      <w:szCs w:val="24"/>
    </w:rPr>
  </w:style>
  <w:style w:type="table" w:styleId="af0">
    <w:name w:val="Table Grid"/>
    <w:basedOn w:val="a1"/>
    <w:rsid w:val="00BC3E8E"/>
    <w:pPr>
      <w:spacing w:after="0" w:line="240" w:lineRule="auto"/>
    </w:pPr>
    <w:rPr>
      <w:rFonts w:ascii="Times New Roman" w:eastAsia="SimSu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uiPriority w:val="9"/>
    <w:rsid w:val="0027663A"/>
    <w:rPr>
      <w:rFonts w:asciiTheme="majorHAnsi" w:eastAsiaTheme="majorEastAsia" w:hAnsiTheme="majorHAnsi" w:cstheme="majorBidi"/>
      <w:b/>
      <w:bCs/>
      <w:color w:val="4F81BD" w:themeColor="accent1"/>
      <w:sz w:val="26"/>
      <w:szCs w:val="26"/>
    </w:rPr>
  </w:style>
  <w:style w:type="character" w:customStyle="1" w:styleId="mw-headline">
    <w:name w:val="mw-headline"/>
    <w:basedOn w:val="a0"/>
    <w:rsid w:val="0027663A"/>
  </w:style>
  <w:style w:type="character" w:customStyle="1" w:styleId="mw-editsection">
    <w:name w:val="mw-editsection"/>
    <w:basedOn w:val="a0"/>
    <w:rsid w:val="0027663A"/>
  </w:style>
  <w:style w:type="character" w:customStyle="1" w:styleId="mw-editsection-bracket">
    <w:name w:val="mw-editsection-bracket"/>
    <w:basedOn w:val="a0"/>
    <w:rsid w:val="0027663A"/>
  </w:style>
  <w:style w:type="character" w:customStyle="1" w:styleId="spelle">
    <w:name w:val="spelle"/>
    <w:basedOn w:val="a0"/>
    <w:rsid w:val="006A3DF5"/>
  </w:style>
  <w:style w:type="character" w:customStyle="1" w:styleId="grame">
    <w:name w:val="grame"/>
    <w:basedOn w:val="a0"/>
    <w:rsid w:val="006A3DF5"/>
  </w:style>
  <w:style w:type="paragraph" w:styleId="af1">
    <w:name w:val="header"/>
    <w:basedOn w:val="a"/>
    <w:link w:val="af2"/>
    <w:uiPriority w:val="99"/>
    <w:unhideWhenUsed/>
    <w:rsid w:val="00982427"/>
    <w:pPr>
      <w:tabs>
        <w:tab w:val="center" w:pos="4677"/>
        <w:tab w:val="right" w:pos="9355"/>
      </w:tabs>
      <w:spacing w:after="0" w:line="240" w:lineRule="auto"/>
    </w:pPr>
  </w:style>
  <w:style w:type="character" w:customStyle="1" w:styleId="af2">
    <w:name w:val="Верхний колонтитул Знак"/>
    <w:basedOn w:val="a0"/>
    <w:link w:val="af1"/>
    <w:uiPriority w:val="99"/>
    <w:rsid w:val="00982427"/>
  </w:style>
  <w:style w:type="paragraph" w:styleId="af3">
    <w:name w:val="footer"/>
    <w:basedOn w:val="a"/>
    <w:link w:val="af4"/>
    <w:uiPriority w:val="99"/>
    <w:unhideWhenUsed/>
    <w:rsid w:val="00982427"/>
    <w:pPr>
      <w:tabs>
        <w:tab w:val="center" w:pos="4677"/>
        <w:tab w:val="right" w:pos="9355"/>
      </w:tabs>
      <w:spacing w:after="0" w:line="240" w:lineRule="auto"/>
    </w:pPr>
  </w:style>
  <w:style w:type="character" w:customStyle="1" w:styleId="af4">
    <w:name w:val="Нижний колонтитул Знак"/>
    <w:basedOn w:val="a0"/>
    <w:link w:val="af3"/>
    <w:uiPriority w:val="99"/>
    <w:rsid w:val="00982427"/>
  </w:style>
  <w:style w:type="character" w:customStyle="1" w:styleId="33">
    <w:name w:val="Основной текст (3)"/>
    <w:rsid w:val="00843741"/>
    <w:rPr>
      <w:rFonts w:ascii="Times New Roman" w:eastAsia="Times New Roman" w:hAnsi="Times New Roman" w:cs="Times New Roman"/>
      <w:b w:val="0"/>
      <w:bCs w:val="0"/>
      <w:i w:val="0"/>
      <w:iCs w:val="0"/>
      <w:smallCaps w:val="0"/>
      <w:strike w:val="0"/>
      <w:spacing w:val="0"/>
      <w:sz w:val="17"/>
      <w:szCs w:val="17"/>
    </w:rPr>
  </w:style>
  <w:style w:type="character" w:customStyle="1" w:styleId="FontStyle32">
    <w:name w:val="Font Style32"/>
    <w:uiPriority w:val="99"/>
    <w:rsid w:val="00CF1A96"/>
    <w:rPr>
      <w:rFonts w:ascii="Times New Roman" w:hAnsi="Times New Roman"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1982201">
      <w:bodyDiv w:val="1"/>
      <w:marLeft w:val="0"/>
      <w:marRight w:val="0"/>
      <w:marTop w:val="0"/>
      <w:marBottom w:val="0"/>
      <w:divBdr>
        <w:top w:val="none" w:sz="0" w:space="0" w:color="auto"/>
        <w:left w:val="none" w:sz="0" w:space="0" w:color="auto"/>
        <w:bottom w:val="none" w:sz="0" w:space="0" w:color="auto"/>
        <w:right w:val="none" w:sz="0" w:space="0" w:color="auto"/>
      </w:divBdr>
    </w:div>
    <w:div w:id="283854464">
      <w:bodyDiv w:val="1"/>
      <w:marLeft w:val="0"/>
      <w:marRight w:val="0"/>
      <w:marTop w:val="0"/>
      <w:marBottom w:val="0"/>
      <w:divBdr>
        <w:top w:val="none" w:sz="0" w:space="0" w:color="auto"/>
        <w:left w:val="none" w:sz="0" w:space="0" w:color="auto"/>
        <w:bottom w:val="none" w:sz="0" w:space="0" w:color="auto"/>
        <w:right w:val="none" w:sz="0" w:space="0" w:color="auto"/>
      </w:divBdr>
    </w:div>
    <w:div w:id="324163056">
      <w:bodyDiv w:val="1"/>
      <w:marLeft w:val="0"/>
      <w:marRight w:val="0"/>
      <w:marTop w:val="0"/>
      <w:marBottom w:val="0"/>
      <w:divBdr>
        <w:top w:val="none" w:sz="0" w:space="0" w:color="auto"/>
        <w:left w:val="none" w:sz="0" w:space="0" w:color="auto"/>
        <w:bottom w:val="none" w:sz="0" w:space="0" w:color="auto"/>
        <w:right w:val="none" w:sz="0" w:space="0" w:color="auto"/>
      </w:divBdr>
    </w:div>
    <w:div w:id="325977285">
      <w:bodyDiv w:val="1"/>
      <w:marLeft w:val="0"/>
      <w:marRight w:val="0"/>
      <w:marTop w:val="0"/>
      <w:marBottom w:val="0"/>
      <w:divBdr>
        <w:top w:val="none" w:sz="0" w:space="0" w:color="auto"/>
        <w:left w:val="none" w:sz="0" w:space="0" w:color="auto"/>
        <w:bottom w:val="none" w:sz="0" w:space="0" w:color="auto"/>
        <w:right w:val="none" w:sz="0" w:space="0" w:color="auto"/>
      </w:divBdr>
    </w:div>
    <w:div w:id="326976353">
      <w:bodyDiv w:val="1"/>
      <w:marLeft w:val="0"/>
      <w:marRight w:val="0"/>
      <w:marTop w:val="0"/>
      <w:marBottom w:val="0"/>
      <w:divBdr>
        <w:top w:val="none" w:sz="0" w:space="0" w:color="auto"/>
        <w:left w:val="none" w:sz="0" w:space="0" w:color="auto"/>
        <w:bottom w:val="none" w:sz="0" w:space="0" w:color="auto"/>
        <w:right w:val="none" w:sz="0" w:space="0" w:color="auto"/>
      </w:divBdr>
    </w:div>
    <w:div w:id="351954488">
      <w:bodyDiv w:val="1"/>
      <w:marLeft w:val="0"/>
      <w:marRight w:val="0"/>
      <w:marTop w:val="0"/>
      <w:marBottom w:val="0"/>
      <w:divBdr>
        <w:top w:val="none" w:sz="0" w:space="0" w:color="auto"/>
        <w:left w:val="none" w:sz="0" w:space="0" w:color="auto"/>
        <w:bottom w:val="none" w:sz="0" w:space="0" w:color="auto"/>
        <w:right w:val="none" w:sz="0" w:space="0" w:color="auto"/>
      </w:divBdr>
    </w:div>
    <w:div w:id="439498747">
      <w:bodyDiv w:val="1"/>
      <w:marLeft w:val="0"/>
      <w:marRight w:val="0"/>
      <w:marTop w:val="0"/>
      <w:marBottom w:val="0"/>
      <w:divBdr>
        <w:top w:val="none" w:sz="0" w:space="0" w:color="auto"/>
        <w:left w:val="none" w:sz="0" w:space="0" w:color="auto"/>
        <w:bottom w:val="none" w:sz="0" w:space="0" w:color="auto"/>
        <w:right w:val="none" w:sz="0" w:space="0" w:color="auto"/>
      </w:divBdr>
      <w:divsChild>
        <w:div w:id="1431049736">
          <w:marLeft w:val="0"/>
          <w:marRight w:val="0"/>
          <w:marTop w:val="0"/>
          <w:marBottom w:val="0"/>
          <w:divBdr>
            <w:top w:val="none" w:sz="0" w:space="0" w:color="auto"/>
            <w:left w:val="none" w:sz="0" w:space="0" w:color="auto"/>
            <w:bottom w:val="none" w:sz="0" w:space="0" w:color="auto"/>
            <w:right w:val="none" w:sz="0" w:space="0" w:color="auto"/>
          </w:divBdr>
        </w:div>
        <w:div w:id="778599539">
          <w:marLeft w:val="0"/>
          <w:marRight w:val="0"/>
          <w:marTop w:val="0"/>
          <w:marBottom w:val="0"/>
          <w:divBdr>
            <w:top w:val="none" w:sz="0" w:space="0" w:color="auto"/>
            <w:left w:val="none" w:sz="0" w:space="0" w:color="auto"/>
            <w:bottom w:val="none" w:sz="0" w:space="0" w:color="auto"/>
            <w:right w:val="none" w:sz="0" w:space="0" w:color="auto"/>
          </w:divBdr>
        </w:div>
        <w:div w:id="1767339576">
          <w:marLeft w:val="0"/>
          <w:marRight w:val="0"/>
          <w:marTop w:val="0"/>
          <w:marBottom w:val="0"/>
          <w:divBdr>
            <w:top w:val="none" w:sz="0" w:space="0" w:color="auto"/>
            <w:left w:val="none" w:sz="0" w:space="0" w:color="auto"/>
            <w:bottom w:val="none" w:sz="0" w:space="0" w:color="auto"/>
            <w:right w:val="none" w:sz="0" w:space="0" w:color="auto"/>
          </w:divBdr>
        </w:div>
        <w:div w:id="1888181451">
          <w:marLeft w:val="0"/>
          <w:marRight w:val="0"/>
          <w:marTop w:val="0"/>
          <w:marBottom w:val="0"/>
          <w:divBdr>
            <w:top w:val="none" w:sz="0" w:space="0" w:color="auto"/>
            <w:left w:val="none" w:sz="0" w:space="0" w:color="auto"/>
            <w:bottom w:val="none" w:sz="0" w:space="0" w:color="auto"/>
            <w:right w:val="none" w:sz="0" w:space="0" w:color="auto"/>
          </w:divBdr>
        </w:div>
        <w:div w:id="199316937">
          <w:marLeft w:val="0"/>
          <w:marRight w:val="0"/>
          <w:marTop w:val="0"/>
          <w:marBottom w:val="0"/>
          <w:divBdr>
            <w:top w:val="none" w:sz="0" w:space="0" w:color="auto"/>
            <w:left w:val="none" w:sz="0" w:space="0" w:color="auto"/>
            <w:bottom w:val="none" w:sz="0" w:space="0" w:color="auto"/>
            <w:right w:val="none" w:sz="0" w:space="0" w:color="auto"/>
          </w:divBdr>
        </w:div>
        <w:div w:id="336468259">
          <w:marLeft w:val="0"/>
          <w:marRight w:val="0"/>
          <w:marTop w:val="0"/>
          <w:marBottom w:val="0"/>
          <w:divBdr>
            <w:top w:val="none" w:sz="0" w:space="0" w:color="auto"/>
            <w:left w:val="none" w:sz="0" w:space="0" w:color="auto"/>
            <w:bottom w:val="none" w:sz="0" w:space="0" w:color="auto"/>
            <w:right w:val="none" w:sz="0" w:space="0" w:color="auto"/>
          </w:divBdr>
        </w:div>
        <w:div w:id="1707559872">
          <w:marLeft w:val="0"/>
          <w:marRight w:val="0"/>
          <w:marTop w:val="0"/>
          <w:marBottom w:val="0"/>
          <w:divBdr>
            <w:top w:val="none" w:sz="0" w:space="0" w:color="auto"/>
            <w:left w:val="none" w:sz="0" w:space="0" w:color="auto"/>
            <w:bottom w:val="none" w:sz="0" w:space="0" w:color="auto"/>
            <w:right w:val="none" w:sz="0" w:space="0" w:color="auto"/>
          </w:divBdr>
        </w:div>
        <w:div w:id="910116616">
          <w:marLeft w:val="0"/>
          <w:marRight w:val="0"/>
          <w:marTop w:val="0"/>
          <w:marBottom w:val="0"/>
          <w:divBdr>
            <w:top w:val="none" w:sz="0" w:space="0" w:color="auto"/>
            <w:left w:val="none" w:sz="0" w:space="0" w:color="auto"/>
            <w:bottom w:val="none" w:sz="0" w:space="0" w:color="auto"/>
            <w:right w:val="none" w:sz="0" w:space="0" w:color="auto"/>
          </w:divBdr>
        </w:div>
        <w:div w:id="408961400">
          <w:marLeft w:val="0"/>
          <w:marRight w:val="0"/>
          <w:marTop w:val="0"/>
          <w:marBottom w:val="0"/>
          <w:divBdr>
            <w:top w:val="none" w:sz="0" w:space="0" w:color="auto"/>
            <w:left w:val="none" w:sz="0" w:space="0" w:color="auto"/>
            <w:bottom w:val="none" w:sz="0" w:space="0" w:color="auto"/>
            <w:right w:val="none" w:sz="0" w:space="0" w:color="auto"/>
          </w:divBdr>
        </w:div>
        <w:div w:id="1038093692">
          <w:marLeft w:val="0"/>
          <w:marRight w:val="0"/>
          <w:marTop w:val="0"/>
          <w:marBottom w:val="0"/>
          <w:divBdr>
            <w:top w:val="none" w:sz="0" w:space="0" w:color="auto"/>
            <w:left w:val="none" w:sz="0" w:space="0" w:color="auto"/>
            <w:bottom w:val="none" w:sz="0" w:space="0" w:color="auto"/>
            <w:right w:val="none" w:sz="0" w:space="0" w:color="auto"/>
          </w:divBdr>
        </w:div>
        <w:div w:id="1415084959">
          <w:marLeft w:val="0"/>
          <w:marRight w:val="0"/>
          <w:marTop w:val="0"/>
          <w:marBottom w:val="0"/>
          <w:divBdr>
            <w:top w:val="none" w:sz="0" w:space="0" w:color="auto"/>
            <w:left w:val="none" w:sz="0" w:space="0" w:color="auto"/>
            <w:bottom w:val="none" w:sz="0" w:space="0" w:color="auto"/>
            <w:right w:val="none" w:sz="0" w:space="0" w:color="auto"/>
          </w:divBdr>
        </w:div>
        <w:div w:id="705640993">
          <w:marLeft w:val="0"/>
          <w:marRight w:val="0"/>
          <w:marTop w:val="0"/>
          <w:marBottom w:val="0"/>
          <w:divBdr>
            <w:top w:val="none" w:sz="0" w:space="0" w:color="auto"/>
            <w:left w:val="none" w:sz="0" w:space="0" w:color="auto"/>
            <w:bottom w:val="none" w:sz="0" w:space="0" w:color="auto"/>
            <w:right w:val="none" w:sz="0" w:space="0" w:color="auto"/>
          </w:divBdr>
        </w:div>
        <w:div w:id="221406478">
          <w:marLeft w:val="0"/>
          <w:marRight w:val="0"/>
          <w:marTop w:val="0"/>
          <w:marBottom w:val="0"/>
          <w:divBdr>
            <w:top w:val="none" w:sz="0" w:space="0" w:color="auto"/>
            <w:left w:val="none" w:sz="0" w:space="0" w:color="auto"/>
            <w:bottom w:val="none" w:sz="0" w:space="0" w:color="auto"/>
            <w:right w:val="none" w:sz="0" w:space="0" w:color="auto"/>
          </w:divBdr>
        </w:div>
        <w:div w:id="2010020310">
          <w:marLeft w:val="0"/>
          <w:marRight w:val="0"/>
          <w:marTop w:val="0"/>
          <w:marBottom w:val="0"/>
          <w:divBdr>
            <w:top w:val="none" w:sz="0" w:space="0" w:color="auto"/>
            <w:left w:val="none" w:sz="0" w:space="0" w:color="auto"/>
            <w:bottom w:val="none" w:sz="0" w:space="0" w:color="auto"/>
            <w:right w:val="none" w:sz="0" w:space="0" w:color="auto"/>
          </w:divBdr>
        </w:div>
        <w:div w:id="633951950">
          <w:marLeft w:val="0"/>
          <w:marRight w:val="0"/>
          <w:marTop w:val="0"/>
          <w:marBottom w:val="0"/>
          <w:divBdr>
            <w:top w:val="none" w:sz="0" w:space="0" w:color="auto"/>
            <w:left w:val="none" w:sz="0" w:space="0" w:color="auto"/>
            <w:bottom w:val="none" w:sz="0" w:space="0" w:color="auto"/>
            <w:right w:val="none" w:sz="0" w:space="0" w:color="auto"/>
          </w:divBdr>
        </w:div>
        <w:div w:id="1213227489">
          <w:marLeft w:val="0"/>
          <w:marRight w:val="0"/>
          <w:marTop w:val="0"/>
          <w:marBottom w:val="0"/>
          <w:divBdr>
            <w:top w:val="none" w:sz="0" w:space="0" w:color="auto"/>
            <w:left w:val="none" w:sz="0" w:space="0" w:color="auto"/>
            <w:bottom w:val="none" w:sz="0" w:space="0" w:color="auto"/>
            <w:right w:val="none" w:sz="0" w:space="0" w:color="auto"/>
          </w:divBdr>
        </w:div>
        <w:div w:id="366836327">
          <w:marLeft w:val="0"/>
          <w:marRight w:val="0"/>
          <w:marTop w:val="0"/>
          <w:marBottom w:val="0"/>
          <w:divBdr>
            <w:top w:val="none" w:sz="0" w:space="0" w:color="auto"/>
            <w:left w:val="none" w:sz="0" w:space="0" w:color="auto"/>
            <w:bottom w:val="none" w:sz="0" w:space="0" w:color="auto"/>
            <w:right w:val="none" w:sz="0" w:space="0" w:color="auto"/>
          </w:divBdr>
        </w:div>
        <w:div w:id="2112772884">
          <w:marLeft w:val="0"/>
          <w:marRight w:val="0"/>
          <w:marTop w:val="0"/>
          <w:marBottom w:val="0"/>
          <w:divBdr>
            <w:top w:val="none" w:sz="0" w:space="0" w:color="auto"/>
            <w:left w:val="none" w:sz="0" w:space="0" w:color="auto"/>
            <w:bottom w:val="none" w:sz="0" w:space="0" w:color="auto"/>
            <w:right w:val="none" w:sz="0" w:space="0" w:color="auto"/>
          </w:divBdr>
        </w:div>
        <w:div w:id="761953988">
          <w:marLeft w:val="0"/>
          <w:marRight w:val="0"/>
          <w:marTop w:val="0"/>
          <w:marBottom w:val="0"/>
          <w:divBdr>
            <w:top w:val="none" w:sz="0" w:space="0" w:color="auto"/>
            <w:left w:val="none" w:sz="0" w:space="0" w:color="auto"/>
            <w:bottom w:val="none" w:sz="0" w:space="0" w:color="auto"/>
            <w:right w:val="none" w:sz="0" w:space="0" w:color="auto"/>
          </w:divBdr>
        </w:div>
        <w:div w:id="1229074595">
          <w:marLeft w:val="0"/>
          <w:marRight w:val="0"/>
          <w:marTop w:val="0"/>
          <w:marBottom w:val="0"/>
          <w:divBdr>
            <w:top w:val="none" w:sz="0" w:space="0" w:color="auto"/>
            <w:left w:val="none" w:sz="0" w:space="0" w:color="auto"/>
            <w:bottom w:val="none" w:sz="0" w:space="0" w:color="auto"/>
            <w:right w:val="none" w:sz="0" w:space="0" w:color="auto"/>
          </w:divBdr>
        </w:div>
        <w:div w:id="1977099499">
          <w:marLeft w:val="0"/>
          <w:marRight w:val="0"/>
          <w:marTop w:val="0"/>
          <w:marBottom w:val="0"/>
          <w:divBdr>
            <w:top w:val="none" w:sz="0" w:space="0" w:color="auto"/>
            <w:left w:val="none" w:sz="0" w:space="0" w:color="auto"/>
            <w:bottom w:val="none" w:sz="0" w:space="0" w:color="auto"/>
            <w:right w:val="none" w:sz="0" w:space="0" w:color="auto"/>
          </w:divBdr>
        </w:div>
        <w:div w:id="1523590647">
          <w:marLeft w:val="0"/>
          <w:marRight w:val="0"/>
          <w:marTop w:val="0"/>
          <w:marBottom w:val="0"/>
          <w:divBdr>
            <w:top w:val="none" w:sz="0" w:space="0" w:color="auto"/>
            <w:left w:val="none" w:sz="0" w:space="0" w:color="auto"/>
            <w:bottom w:val="none" w:sz="0" w:space="0" w:color="auto"/>
            <w:right w:val="none" w:sz="0" w:space="0" w:color="auto"/>
          </w:divBdr>
        </w:div>
        <w:div w:id="91361461">
          <w:marLeft w:val="0"/>
          <w:marRight w:val="0"/>
          <w:marTop w:val="0"/>
          <w:marBottom w:val="0"/>
          <w:divBdr>
            <w:top w:val="none" w:sz="0" w:space="0" w:color="auto"/>
            <w:left w:val="none" w:sz="0" w:space="0" w:color="auto"/>
            <w:bottom w:val="none" w:sz="0" w:space="0" w:color="auto"/>
            <w:right w:val="none" w:sz="0" w:space="0" w:color="auto"/>
          </w:divBdr>
        </w:div>
        <w:div w:id="1788618757">
          <w:marLeft w:val="0"/>
          <w:marRight w:val="0"/>
          <w:marTop w:val="0"/>
          <w:marBottom w:val="0"/>
          <w:divBdr>
            <w:top w:val="none" w:sz="0" w:space="0" w:color="auto"/>
            <w:left w:val="none" w:sz="0" w:space="0" w:color="auto"/>
            <w:bottom w:val="none" w:sz="0" w:space="0" w:color="auto"/>
            <w:right w:val="none" w:sz="0" w:space="0" w:color="auto"/>
          </w:divBdr>
        </w:div>
        <w:div w:id="1248926826">
          <w:marLeft w:val="0"/>
          <w:marRight w:val="0"/>
          <w:marTop w:val="0"/>
          <w:marBottom w:val="0"/>
          <w:divBdr>
            <w:top w:val="none" w:sz="0" w:space="0" w:color="auto"/>
            <w:left w:val="none" w:sz="0" w:space="0" w:color="auto"/>
            <w:bottom w:val="none" w:sz="0" w:space="0" w:color="auto"/>
            <w:right w:val="none" w:sz="0" w:space="0" w:color="auto"/>
          </w:divBdr>
        </w:div>
        <w:div w:id="592906255">
          <w:marLeft w:val="0"/>
          <w:marRight w:val="0"/>
          <w:marTop w:val="0"/>
          <w:marBottom w:val="0"/>
          <w:divBdr>
            <w:top w:val="none" w:sz="0" w:space="0" w:color="auto"/>
            <w:left w:val="none" w:sz="0" w:space="0" w:color="auto"/>
            <w:bottom w:val="none" w:sz="0" w:space="0" w:color="auto"/>
            <w:right w:val="none" w:sz="0" w:space="0" w:color="auto"/>
          </w:divBdr>
        </w:div>
        <w:div w:id="1051147200">
          <w:marLeft w:val="0"/>
          <w:marRight w:val="0"/>
          <w:marTop w:val="0"/>
          <w:marBottom w:val="0"/>
          <w:divBdr>
            <w:top w:val="none" w:sz="0" w:space="0" w:color="auto"/>
            <w:left w:val="none" w:sz="0" w:space="0" w:color="auto"/>
            <w:bottom w:val="none" w:sz="0" w:space="0" w:color="auto"/>
            <w:right w:val="none" w:sz="0" w:space="0" w:color="auto"/>
          </w:divBdr>
        </w:div>
        <w:div w:id="1381905286">
          <w:marLeft w:val="0"/>
          <w:marRight w:val="0"/>
          <w:marTop w:val="0"/>
          <w:marBottom w:val="0"/>
          <w:divBdr>
            <w:top w:val="none" w:sz="0" w:space="0" w:color="auto"/>
            <w:left w:val="none" w:sz="0" w:space="0" w:color="auto"/>
            <w:bottom w:val="none" w:sz="0" w:space="0" w:color="auto"/>
            <w:right w:val="none" w:sz="0" w:space="0" w:color="auto"/>
          </w:divBdr>
        </w:div>
        <w:div w:id="982466310">
          <w:marLeft w:val="0"/>
          <w:marRight w:val="0"/>
          <w:marTop w:val="0"/>
          <w:marBottom w:val="0"/>
          <w:divBdr>
            <w:top w:val="none" w:sz="0" w:space="0" w:color="auto"/>
            <w:left w:val="none" w:sz="0" w:space="0" w:color="auto"/>
            <w:bottom w:val="none" w:sz="0" w:space="0" w:color="auto"/>
            <w:right w:val="none" w:sz="0" w:space="0" w:color="auto"/>
          </w:divBdr>
        </w:div>
        <w:div w:id="1853181751">
          <w:marLeft w:val="0"/>
          <w:marRight w:val="0"/>
          <w:marTop w:val="0"/>
          <w:marBottom w:val="0"/>
          <w:divBdr>
            <w:top w:val="none" w:sz="0" w:space="0" w:color="auto"/>
            <w:left w:val="none" w:sz="0" w:space="0" w:color="auto"/>
            <w:bottom w:val="none" w:sz="0" w:space="0" w:color="auto"/>
            <w:right w:val="none" w:sz="0" w:space="0" w:color="auto"/>
          </w:divBdr>
        </w:div>
        <w:div w:id="229464698">
          <w:marLeft w:val="0"/>
          <w:marRight w:val="0"/>
          <w:marTop w:val="0"/>
          <w:marBottom w:val="0"/>
          <w:divBdr>
            <w:top w:val="none" w:sz="0" w:space="0" w:color="auto"/>
            <w:left w:val="none" w:sz="0" w:space="0" w:color="auto"/>
            <w:bottom w:val="none" w:sz="0" w:space="0" w:color="auto"/>
            <w:right w:val="none" w:sz="0" w:space="0" w:color="auto"/>
          </w:divBdr>
        </w:div>
        <w:div w:id="241453454">
          <w:marLeft w:val="0"/>
          <w:marRight w:val="0"/>
          <w:marTop w:val="0"/>
          <w:marBottom w:val="0"/>
          <w:divBdr>
            <w:top w:val="none" w:sz="0" w:space="0" w:color="auto"/>
            <w:left w:val="none" w:sz="0" w:space="0" w:color="auto"/>
            <w:bottom w:val="none" w:sz="0" w:space="0" w:color="auto"/>
            <w:right w:val="none" w:sz="0" w:space="0" w:color="auto"/>
          </w:divBdr>
        </w:div>
        <w:div w:id="2027517340">
          <w:marLeft w:val="0"/>
          <w:marRight w:val="0"/>
          <w:marTop w:val="0"/>
          <w:marBottom w:val="0"/>
          <w:divBdr>
            <w:top w:val="none" w:sz="0" w:space="0" w:color="auto"/>
            <w:left w:val="none" w:sz="0" w:space="0" w:color="auto"/>
            <w:bottom w:val="none" w:sz="0" w:space="0" w:color="auto"/>
            <w:right w:val="none" w:sz="0" w:space="0" w:color="auto"/>
          </w:divBdr>
        </w:div>
        <w:div w:id="331373547">
          <w:marLeft w:val="0"/>
          <w:marRight w:val="0"/>
          <w:marTop w:val="0"/>
          <w:marBottom w:val="0"/>
          <w:divBdr>
            <w:top w:val="none" w:sz="0" w:space="0" w:color="auto"/>
            <w:left w:val="none" w:sz="0" w:space="0" w:color="auto"/>
            <w:bottom w:val="none" w:sz="0" w:space="0" w:color="auto"/>
            <w:right w:val="none" w:sz="0" w:space="0" w:color="auto"/>
          </w:divBdr>
        </w:div>
        <w:div w:id="1612321337">
          <w:marLeft w:val="0"/>
          <w:marRight w:val="0"/>
          <w:marTop w:val="0"/>
          <w:marBottom w:val="0"/>
          <w:divBdr>
            <w:top w:val="none" w:sz="0" w:space="0" w:color="auto"/>
            <w:left w:val="none" w:sz="0" w:space="0" w:color="auto"/>
            <w:bottom w:val="none" w:sz="0" w:space="0" w:color="auto"/>
            <w:right w:val="none" w:sz="0" w:space="0" w:color="auto"/>
          </w:divBdr>
        </w:div>
        <w:div w:id="728503532">
          <w:marLeft w:val="0"/>
          <w:marRight w:val="0"/>
          <w:marTop w:val="0"/>
          <w:marBottom w:val="0"/>
          <w:divBdr>
            <w:top w:val="none" w:sz="0" w:space="0" w:color="auto"/>
            <w:left w:val="none" w:sz="0" w:space="0" w:color="auto"/>
            <w:bottom w:val="none" w:sz="0" w:space="0" w:color="auto"/>
            <w:right w:val="none" w:sz="0" w:space="0" w:color="auto"/>
          </w:divBdr>
        </w:div>
        <w:div w:id="620454623">
          <w:marLeft w:val="0"/>
          <w:marRight w:val="0"/>
          <w:marTop w:val="0"/>
          <w:marBottom w:val="0"/>
          <w:divBdr>
            <w:top w:val="none" w:sz="0" w:space="0" w:color="auto"/>
            <w:left w:val="none" w:sz="0" w:space="0" w:color="auto"/>
            <w:bottom w:val="none" w:sz="0" w:space="0" w:color="auto"/>
            <w:right w:val="none" w:sz="0" w:space="0" w:color="auto"/>
          </w:divBdr>
        </w:div>
        <w:div w:id="817763863">
          <w:marLeft w:val="0"/>
          <w:marRight w:val="0"/>
          <w:marTop w:val="0"/>
          <w:marBottom w:val="0"/>
          <w:divBdr>
            <w:top w:val="none" w:sz="0" w:space="0" w:color="auto"/>
            <w:left w:val="none" w:sz="0" w:space="0" w:color="auto"/>
            <w:bottom w:val="none" w:sz="0" w:space="0" w:color="auto"/>
            <w:right w:val="none" w:sz="0" w:space="0" w:color="auto"/>
          </w:divBdr>
        </w:div>
        <w:div w:id="1809395337">
          <w:marLeft w:val="0"/>
          <w:marRight w:val="0"/>
          <w:marTop w:val="0"/>
          <w:marBottom w:val="0"/>
          <w:divBdr>
            <w:top w:val="none" w:sz="0" w:space="0" w:color="auto"/>
            <w:left w:val="none" w:sz="0" w:space="0" w:color="auto"/>
            <w:bottom w:val="none" w:sz="0" w:space="0" w:color="auto"/>
            <w:right w:val="none" w:sz="0" w:space="0" w:color="auto"/>
          </w:divBdr>
        </w:div>
        <w:div w:id="1432244130">
          <w:marLeft w:val="0"/>
          <w:marRight w:val="0"/>
          <w:marTop w:val="0"/>
          <w:marBottom w:val="0"/>
          <w:divBdr>
            <w:top w:val="none" w:sz="0" w:space="0" w:color="auto"/>
            <w:left w:val="none" w:sz="0" w:space="0" w:color="auto"/>
            <w:bottom w:val="none" w:sz="0" w:space="0" w:color="auto"/>
            <w:right w:val="none" w:sz="0" w:space="0" w:color="auto"/>
          </w:divBdr>
        </w:div>
        <w:div w:id="594437441">
          <w:marLeft w:val="0"/>
          <w:marRight w:val="0"/>
          <w:marTop w:val="0"/>
          <w:marBottom w:val="0"/>
          <w:divBdr>
            <w:top w:val="none" w:sz="0" w:space="0" w:color="auto"/>
            <w:left w:val="none" w:sz="0" w:space="0" w:color="auto"/>
            <w:bottom w:val="none" w:sz="0" w:space="0" w:color="auto"/>
            <w:right w:val="none" w:sz="0" w:space="0" w:color="auto"/>
          </w:divBdr>
        </w:div>
        <w:div w:id="220411303">
          <w:marLeft w:val="0"/>
          <w:marRight w:val="0"/>
          <w:marTop w:val="0"/>
          <w:marBottom w:val="0"/>
          <w:divBdr>
            <w:top w:val="none" w:sz="0" w:space="0" w:color="auto"/>
            <w:left w:val="none" w:sz="0" w:space="0" w:color="auto"/>
            <w:bottom w:val="none" w:sz="0" w:space="0" w:color="auto"/>
            <w:right w:val="none" w:sz="0" w:space="0" w:color="auto"/>
          </w:divBdr>
        </w:div>
        <w:div w:id="1581207956">
          <w:marLeft w:val="0"/>
          <w:marRight w:val="0"/>
          <w:marTop w:val="0"/>
          <w:marBottom w:val="0"/>
          <w:divBdr>
            <w:top w:val="none" w:sz="0" w:space="0" w:color="auto"/>
            <w:left w:val="none" w:sz="0" w:space="0" w:color="auto"/>
            <w:bottom w:val="none" w:sz="0" w:space="0" w:color="auto"/>
            <w:right w:val="none" w:sz="0" w:space="0" w:color="auto"/>
          </w:divBdr>
        </w:div>
        <w:div w:id="1194998107">
          <w:marLeft w:val="0"/>
          <w:marRight w:val="0"/>
          <w:marTop w:val="0"/>
          <w:marBottom w:val="0"/>
          <w:divBdr>
            <w:top w:val="none" w:sz="0" w:space="0" w:color="auto"/>
            <w:left w:val="none" w:sz="0" w:space="0" w:color="auto"/>
            <w:bottom w:val="none" w:sz="0" w:space="0" w:color="auto"/>
            <w:right w:val="none" w:sz="0" w:space="0" w:color="auto"/>
          </w:divBdr>
        </w:div>
        <w:div w:id="1970741650">
          <w:marLeft w:val="0"/>
          <w:marRight w:val="0"/>
          <w:marTop w:val="0"/>
          <w:marBottom w:val="0"/>
          <w:divBdr>
            <w:top w:val="none" w:sz="0" w:space="0" w:color="auto"/>
            <w:left w:val="none" w:sz="0" w:space="0" w:color="auto"/>
            <w:bottom w:val="none" w:sz="0" w:space="0" w:color="auto"/>
            <w:right w:val="none" w:sz="0" w:space="0" w:color="auto"/>
          </w:divBdr>
        </w:div>
        <w:div w:id="2137720862">
          <w:marLeft w:val="0"/>
          <w:marRight w:val="0"/>
          <w:marTop w:val="0"/>
          <w:marBottom w:val="0"/>
          <w:divBdr>
            <w:top w:val="none" w:sz="0" w:space="0" w:color="auto"/>
            <w:left w:val="none" w:sz="0" w:space="0" w:color="auto"/>
            <w:bottom w:val="none" w:sz="0" w:space="0" w:color="auto"/>
            <w:right w:val="none" w:sz="0" w:space="0" w:color="auto"/>
          </w:divBdr>
        </w:div>
        <w:div w:id="1901668731">
          <w:marLeft w:val="0"/>
          <w:marRight w:val="0"/>
          <w:marTop w:val="0"/>
          <w:marBottom w:val="0"/>
          <w:divBdr>
            <w:top w:val="none" w:sz="0" w:space="0" w:color="auto"/>
            <w:left w:val="none" w:sz="0" w:space="0" w:color="auto"/>
            <w:bottom w:val="none" w:sz="0" w:space="0" w:color="auto"/>
            <w:right w:val="none" w:sz="0" w:space="0" w:color="auto"/>
          </w:divBdr>
        </w:div>
        <w:div w:id="1635063651">
          <w:marLeft w:val="0"/>
          <w:marRight w:val="0"/>
          <w:marTop w:val="0"/>
          <w:marBottom w:val="0"/>
          <w:divBdr>
            <w:top w:val="none" w:sz="0" w:space="0" w:color="auto"/>
            <w:left w:val="none" w:sz="0" w:space="0" w:color="auto"/>
            <w:bottom w:val="none" w:sz="0" w:space="0" w:color="auto"/>
            <w:right w:val="none" w:sz="0" w:space="0" w:color="auto"/>
          </w:divBdr>
        </w:div>
        <w:div w:id="1149203738">
          <w:marLeft w:val="0"/>
          <w:marRight w:val="0"/>
          <w:marTop w:val="0"/>
          <w:marBottom w:val="0"/>
          <w:divBdr>
            <w:top w:val="none" w:sz="0" w:space="0" w:color="auto"/>
            <w:left w:val="none" w:sz="0" w:space="0" w:color="auto"/>
            <w:bottom w:val="none" w:sz="0" w:space="0" w:color="auto"/>
            <w:right w:val="none" w:sz="0" w:space="0" w:color="auto"/>
          </w:divBdr>
        </w:div>
        <w:div w:id="384179748">
          <w:marLeft w:val="0"/>
          <w:marRight w:val="0"/>
          <w:marTop w:val="0"/>
          <w:marBottom w:val="0"/>
          <w:divBdr>
            <w:top w:val="none" w:sz="0" w:space="0" w:color="auto"/>
            <w:left w:val="none" w:sz="0" w:space="0" w:color="auto"/>
            <w:bottom w:val="none" w:sz="0" w:space="0" w:color="auto"/>
            <w:right w:val="none" w:sz="0" w:space="0" w:color="auto"/>
          </w:divBdr>
        </w:div>
        <w:div w:id="1569150411">
          <w:marLeft w:val="0"/>
          <w:marRight w:val="0"/>
          <w:marTop w:val="0"/>
          <w:marBottom w:val="0"/>
          <w:divBdr>
            <w:top w:val="none" w:sz="0" w:space="0" w:color="auto"/>
            <w:left w:val="none" w:sz="0" w:space="0" w:color="auto"/>
            <w:bottom w:val="none" w:sz="0" w:space="0" w:color="auto"/>
            <w:right w:val="none" w:sz="0" w:space="0" w:color="auto"/>
          </w:divBdr>
        </w:div>
        <w:div w:id="2010715522">
          <w:marLeft w:val="0"/>
          <w:marRight w:val="0"/>
          <w:marTop w:val="0"/>
          <w:marBottom w:val="0"/>
          <w:divBdr>
            <w:top w:val="none" w:sz="0" w:space="0" w:color="auto"/>
            <w:left w:val="none" w:sz="0" w:space="0" w:color="auto"/>
            <w:bottom w:val="none" w:sz="0" w:space="0" w:color="auto"/>
            <w:right w:val="none" w:sz="0" w:space="0" w:color="auto"/>
          </w:divBdr>
        </w:div>
        <w:div w:id="435444567">
          <w:marLeft w:val="0"/>
          <w:marRight w:val="0"/>
          <w:marTop w:val="0"/>
          <w:marBottom w:val="0"/>
          <w:divBdr>
            <w:top w:val="none" w:sz="0" w:space="0" w:color="auto"/>
            <w:left w:val="none" w:sz="0" w:space="0" w:color="auto"/>
            <w:bottom w:val="none" w:sz="0" w:space="0" w:color="auto"/>
            <w:right w:val="none" w:sz="0" w:space="0" w:color="auto"/>
          </w:divBdr>
        </w:div>
        <w:div w:id="1163156870">
          <w:marLeft w:val="0"/>
          <w:marRight w:val="0"/>
          <w:marTop w:val="0"/>
          <w:marBottom w:val="0"/>
          <w:divBdr>
            <w:top w:val="none" w:sz="0" w:space="0" w:color="auto"/>
            <w:left w:val="none" w:sz="0" w:space="0" w:color="auto"/>
            <w:bottom w:val="none" w:sz="0" w:space="0" w:color="auto"/>
            <w:right w:val="none" w:sz="0" w:space="0" w:color="auto"/>
          </w:divBdr>
        </w:div>
        <w:div w:id="1862816766">
          <w:marLeft w:val="0"/>
          <w:marRight w:val="0"/>
          <w:marTop w:val="0"/>
          <w:marBottom w:val="0"/>
          <w:divBdr>
            <w:top w:val="none" w:sz="0" w:space="0" w:color="auto"/>
            <w:left w:val="none" w:sz="0" w:space="0" w:color="auto"/>
            <w:bottom w:val="none" w:sz="0" w:space="0" w:color="auto"/>
            <w:right w:val="none" w:sz="0" w:space="0" w:color="auto"/>
          </w:divBdr>
        </w:div>
        <w:div w:id="1679186466">
          <w:marLeft w:val="0"/>
          <w:marRight w:val="0"/>
          <w:marTop w:val="0"/>
          <w:marBottom w:val="0"/>
          <w:divBdr>
            <w:top w:val="none" w:sz="0" w:space="0" w:color="auto"/>
            <w:left w:val="none" w:sz="0" w:space="0" w:color="auto"/>
            <w:bottom w:val="none" w:sz="0" w:space="0" w:color="auto"/>
            <w:right w:val="none" w:sz="0" w:space="0" w:color="auto"/>
          </w:divBdr>
        </w:div>
        <w:div w:id="1774200380">
          <w:marLeft w:val="0"/>
          <w:marRight w:val="0"/>
          <w:marTop w:val="0"/>
          <w:marBottom w:val="0"/>
          <w:divBdr>
            <w:top w:val="none" w:sz="0" w:space="0" w:color="auto"/>
            <w:left w:val="none" w:sz="0" w:space="0" w:color="auto"/>
            <w:bottom w:val="none" w:sz="0" w:space="0" w:color="auto"/>
            <w:right w:val="none" w:sz="0" w:space="0" w:color="auto"/>
          </w:divBdr>
        </w:div>
        <w:div w:id="1642345385">
          <w:marLeft w:val="0"/>
          <w:marRight w:val="0"/>
          <w:marTop w:val="0"/>
          <w:marBottom w:val="0"/>
          <w:divBdr>
            <w:top w:val="none" w:sz="0" w:space="0" w:color="auto"/>
            <w:left w:val="none" w:sz="0" w:space="0" w:color="auto"/>
            <w:bottom w:val="none" w:sz="0" w:space="0" w:color="auto"/>
            <w:right w:val="none" w:sz="0" w:space="0" w:color="auto"/>
          </w:divBdr>
        </w:div>
        <w:div w:id="2103061750">
          <w:marLeft w:val="0"/>
          <w:marRight w:val="0"/>
          <w:marTop w:val="0"/>
          <w:marBottom w:val="0"/>
          <w:divBdr>
            <w:top w:val="none" w:sz="0" w:space="0" w:color="auto"/>
            <w:left w:val="none" w:sz="0" w:space="0" w:color="auto"/>
            <w:bottom w:val="none" w:sz="0" w:space="0" w:color="auto"/>
            <w:right w:val="none" w:sz="0" w:space="0" w:color="auto"/>
          </w:divBdr>
        </w:div>
        <w:div w:id="1605066737">
          <w:marLeft w:val="0"/>
          <w:marRight w:val="0"/>
          <w:marTop w:val="0"/>
          <w:marBottom w:val="0"/>
          <w:divBdr>
            <w:top w:val="none" w:sz="0" w:space="0" w:color="auto"/>
            <w:left w:val="none" w:sz="0" w:space="0" w:color="auto"/>
            <w:bottom w:val="none" w:sz="0" w:space="0" w:color="auto"/>
            <w:right w:val="none" w:sz="0" w:space="0" w:color="auto"/>
          </w:divBdr>
        </w:div>
        <w:div w:id="1373575595">
          <w:marLeft w:val="0"/>
          <w:marRight w:val="0"/>
          <w:marTop w:val="0"/>
          <w:marBottom w:val="0"/>
          <w:divBdr>
            <w:top w:val="none" w:sz="0" w:space="0" w:color="auto"/>
            <w:left w:val="none" w:sz="0" w:space="0" w:color="auto"/>
            <w:bottom w:val="none" w:sz="0" w:space="0" w:color="auto"/>
            <w:right w:val="none" w:sz="0" w:space="0" w:color="auto"/>
          </w:divBdr>
        </w:div>
        <w:div w:id="1169104171">
          <w:marLeft w:val="0"/>
          <w:marRight w:val="0"/>
          <w:marTop w:val="0"/>
          <w:marBottom w:val="0"/>
          <w:divBdr>
            <w:top w:val="none" w:sz="0" w:space="0" w:color="auto"/>
            <w:left w:val="none" w:sz="0" w:space="0" w:color="auto"/>
            <w:bottom w:val="none" w:sz="0" w:space="0" w:color="auto"/>
            <w:right w:val="none" w:sz="0" w:space="0" w:color="auto"/>
          </w:divBdr>
        </w:div>
        <w:div w:id="306520340">
          <w:marLeft w:val="0"/>
          <w:marRight w:val="0"/>
          <w:marTop w:val="0"/>
          <w:marBottom w:val="0"/>
          <w:divBdr>
            <w:top w:val="none" w:sz="0" w:space="0" w:color="auto"/>
            <w:left w:val="none" w:sz="0" w:space="0" w:color="auto"/>
            <w:bottom w:val="none" w:sz="0" w:space="0" w:color="auto"/>
            <w:right w:val="none" w:sz="0" w:space="0" w:color="auto"/>
          </w:divBdr>
        </w:div>
        <w:div w:id="96339972">
          <w:marLeft w:val="0"/>
          <w:marRight w:val="0"/>
          <w:marTop w:val="0"/>
          <w:marBottom w:val="0"/>
          <w:divBdr>
            <w:top w:val="none" w:sz="0" w:space="0" w:color="auto"/>
            <w:left w:val="none" w:sz="0" w:space="0" w:color="auto"/>
            <w:bottom w:val="none" w:sz="0" w:space="0" w:color="auto"/>
            <w:right w:val="none" w:sz="0" w:space="0" w:color="auto"/>
          </w:divBdr>
        </w:div>
        <w:div w:id="23751423">
          <w:marLeft w:val="0"/>
          <w:marRight w:val="0"/>
          <w:marTop w:val="0"/>
          <w:marBottom w:val="0"/>
          <w:divBdr>
            <w:top w:val="none" w:sz="0" w:space="0" w:color="auto"/>
            <w:left w:val="none" w:sz="0" w:space="0" w:color="auto"/>
            <w:bottom w:val="none" w:sz="0" w:space="0" w:color="auto"/>
            <w:right w:val="none" w:sz="0" w:space="0" w:color="auto"/>
          </w:divBdr>
        </w:div>
        <w:div w:id="1661928365">
          <w:marLeft w:val="0"/>
          <w:marRight w:val="0"/>
          <w:marTop w:val="0"/>
          <w:marBottom w:val="0"/>
          <w:divBdr>
            <w:top w:val="none" w:sz="0" w:space="0" w:color="auto"/>
            <w:left w:val="none" w:sz="0" w:space="0" w:color="auto"/>
            <w:bottom w:val="none" w:sz="0" w:space="0" w:color="auto"/>
            <w:right w:val="none" w:sz="0" w:space="0" w:color="auto"/>
          </w:divBdr>
        </w:div>
        <w:div w:id="2092580810">
          <w:marLeft w:val="0"/>
          <w:marRight w:val="0"/>
          <w:marTop w:val="0"/>
          <w:marBottom w:val="0"/>
          <w:divBdr>
            <w:top w:val="none" w:sz="0" w:space="0" w:color="auto"/>
            <w:left w:val="none" w:sz="0" w:space="0" w:color="auto"/>
            <w:bottom w:val="none" w:sz="0" w:space="0" w:color="auto"/>
            <w:right w:val="none" w:sz="0" w:space="0" w:color="auto"/>
          </w:divBdr>
        </w:div>
        <w:div w:id="1403410860">
          <w:marLeft w:val="0"/>
          <w:marRight w:val="0"/>
          <w:marTop w:val="0"/>
          <w:marBottom w:val="0"/>
          <w:divBdr>
            <w:top w:val="none" w:sz="0" w:space="0" w:color="auto"/>
            <w:left w:val="none" w:sz="0" w:space="0" w:color="auto"/>
            <w:bottom w:val="none" w:sz="0" w:space="0" w:color="auto"/>
            <w:right w:val="none" w:sz="0" w:space="0" w:color="auto"/>
          </w:divBdr>
        </w:div>
        <w:div w:id="1247962920">
          <w:marLeft w:val="0"/>
          <w:marRight w:val="0"/>
          <w:marTop w:val="0"/>
          <w:marBottom w:val="0"/>
          <w:divBdr>
            <w:top w:val="none" w:sz="0" w:space="0" w:color="auto"/>
            <w:left w:val="none" w:sz="0" w:space="0" w:color="auto"/>
            <w:bottom w:val="none" w:sz="0" w:space="0" w:color="auto"/>
            <w:right w:val="none" w:sz="0" w:space="0" w:color="auto"/>
          </w:divBdr>
        </w:div>
        <w:div w:id="43724741">
          <w:marLeft w:val="0"/>
          <w:marRight w:val="0"/>
          <w:marTop w:val="0"/>
          <w:marBottom w:val="0"/>
          <w:divBdr>
            <w:top w:val="none" w:sz="0" w:space="0" w:color="auto"/>
            <w:left w:val="none" w:sz="0" w:space="0" w:color="auto"/>
            <w:bottom w:val="none" w:sz="0" w:space="0" w:color="auto"/>
            <w:right w:val="none" w:sz="0" w:space="0" w:color="auto"/>
          </w:divBdr>
        </w:div>
        <w:div w:id="871308959">
          <w:marLeft w:val="0"/>
          <w:marRight w:val="0"/>
          <w:marTop w:val="0"/>
          <w:marBottom w:val="0"/>
          <w:divBdr>
            <w:top w:val="none" w:sz="0" w:space="0" w:color="auto"/>
            <w:left w:val="none" w:sz="0" w:space="0" w:color="auto"/>
            <w:bottom w:val="none" w:sz="0" w:space="0" w:color="auto"/>
            <w:right w:val="none" w:sz="0" w:space="0" w:color="auto"/>
          </w:divBdr>
        </w:div>
        <w:div w:id="1538008467">
          <w:marLeft w:val="0"/>
          <w:marRight w:val="0"/>
          <w:marTop w:val="0"/>
          <w:marBottom w:val="0"/>
          <w:divBdr>
            <w:top w:val="none" w:sz="0" w:space="0" w:color="auto"/>
            <w:left w:val="none" w:sz="0" w:space="0" w:color="auto"/>
            <w:bottom w:val="none" w:sz="0" w:space="0" w:color="auto"/>
            <w:right w:val="none" w:sz="0" w:space="0" w:color="auto"/>
          </w:divBdr>
        </w:div>
        <w:div w:id="7098424">
          <w:marLeft w:val="0"/>
          <w:marRight w:val="0"/>
          <w:marTop w:val="0"/>
          <w:marBottom w:val="0"/>
          <w:divBdr>
            <w:top w:val="none" w:sz="0" w:space="0" w:color="auto"/>
            <w:left w:val="none" w:sz="0" w:space="0" w:color="auto"/>
            <w:bottom w:val="none" w:sz="0" w:space="0" w:color="auto"/>
            <w:right w:val="none" w:sz="0" w:space="0" w:color="auto"/>
          </w:divBdr>
        </w:div>
        <w:div w:id="432089592">
          <w:marLeft w:val="0"/>
          <w:marRight w:val="0"/>
          <w:marTop w:val="0"/>
          <w:marBottom w:val="0"/>
          <w:divBdr>
            <w:top w:val="none" w:sz="0" w:space="0" w:color="auto"/>
            <w:left w:val="none" w:sz="0" w:space="0" w:color="auto"/>
            <w:bottom w:val="none" w:sz="0" w:space="0" w:color="auto"/>
            <w:right w:val="none" w:sz="0" w:space="0" w:color="auto"/>
          </w:divBdr>
        </w:div>
        <w:div w:id="914244033">
          <w:marLeft w:val="0"/>
          <w:marRight w:val="0"/>
          <w:marTop w:val="0"/>
          <w:marBottom w:val="0"/>
          <w:divBdr>
            <w:top w:val="none" w:sz="0" w:space="0" w:color="auto"/>
            <w:left w:val="none" w:sz="0" w:space="0" w:color="auto"/>
            <w:bottom w:val="none" w:sz="0" w:space="0" w:color="auto"/>
            <w:right w:val="none" w:sz="0" w:space="0" w:color="auto"/>
          </w:divBdr>
        </w:div>
      </w:divsChild>
    </w:div>
    <w:div w:id="496849766">
      <w:bodyDiv w:val="1"/>
      <w:marLeft w:val="0"/>
      <w:marRight w:val="0"/>
      <w:marTop w:val="0"/>
      <w:marBottom w:val="0"/>
      <w:divBdr>
        <w:top w:val="none" w:sz="0" w:space="0" w:color="auto"/>
        <w:left w:val="none" w:sz="0" w:space="0" w:color="auto"/>
        <w:bottom w:val="none" w:sz="0" w:space="0" w:color="auto"/>
        <w:right w:val="none" w:sz="0" w:space="0" w:color="auto"/>
      </w:divBdr>
    </w:div>
    <w:div w:id="524907079">
      <w:bodyDiv w:val="1"/>
      <w:marLeft w:val="0"/>
      <w:marRight w:val="0"/>
      <w:marTop w:val="0"/>
      <w:marBottom w:val="0"/>
      <w:divBdr>
        <w:top w:val="none" w:sz="0" w:space="0" w:color="auto"/>
        <w:left w:val="none" w:sz="0" w:space="0" w:color="auto"/>
        <w:bottom w:val="none" w:sz="0" w:space="0" w:color="auto"/>
        <w:right w:val="none" w:sz="0" w:space="0" w:color="auto"/>
      </w:divBdr>
    </w:div>
    <w:div w:id="545488766">
      <w:bodyDiv w:val="1"/>
      <w:marLeft w:val="0"/>
      <w:marRight w:val="0"/>
      <w:marTop w:val="0"/>
      <w:marBottom w:val="0"/>
      <w:divBdr>
        <w:top w:val="none" w:sz="0" w:space="0" w:color="auto"/>
        <w:left w:val="none" w:sz="0" w:space="0" w:color="auto"/>
        <w:bottom w:val="none" w:sz="0" w:space="0" w:color="auto"/>
        <w:right w:val="none" w:sz="0" w:space="0" w:color="auto"/>
      </w:divBdr>
    </w:div>
    <w:div w:id="601304569">
      <w:bodyDiv w:val="1"/>
      <w:marLeft w:val="0"/>
      <w:marRight w:val="0"/>
      <w:marTop w:val="0"/>
      <w:marBottom w:val="0"/>
      <w:divBdr>
        <w:top w:val="none" w:sz="0" w:space="0" w:color="auto"/>
        <w:left w:val="none" w:sz="0" w:space="0" w:color="auto"/>
        <w:bottom w:val="none" w:sz="0" w:space="0" w:color="auto"/>
        <w:right w:val="none" w:sz="0" w:space="0" w:color="auto"/>
      </w:divBdr>
      <w:divsChild>
        <w:div w:id="1448545936">
          <w:marLeft w:val="336"/>
          <w:marRight w:val="0"/>
          <w:marTop w:val="120"/>
          <w:marBottom w:val="312"/>
          <w:divBdr>
            <w:top w:val="none" w:sz="0" w:space="0" w:color="auto"/>
            <w:left w:val="none" w:sz="0" w:space="0" w:color="auto"/>
            <w:bottom w:val="none" w:sz="0" w:space="0" w:color="auto"/>
            <w:right w:val="none" w:sz="0" w:space="0" w:color="auto"/>
          </w:divBdr>
          <w:divsChild>
            <w:div w:id="414012704">
              <w:marLeft w:val="0"/>
              <w:marRight w:val="0"/>
              <w:marTop w:val="0"/>
              <w:marBottom w:val="0"/>
              <w:divBdr>
                <w:top w:val="single" w:sz="8" w:space="3" w:color="C8CCD1"/>
                <w:left w:val="single" w:sz="8" w:space="3" w:color="C8CCD1"/>
                <w:bottom w:val="single" w:sz="8" w:space="3" w:color="C8CCD1"/>
                <w:right w:val="single" w:sz="8" w:space="3" w:color="C8CCD1"/>
              </w:divBdr>
            </w:div>
          </w:divsChild>
        </w:div>
      </w:divsChild>
    </w:div>
    <w:div w:id="618684213">
      <w:bodyDiv w:val="1"/>
      <w:marLeft w:val="0"/>
      <w:marRight w:val="0"/>
      <w:marTop w:val="0"/>
      <w:marBottom w:val="0"/>
      <w:divBdr>
        <w:top w:val="none" w:sz="0" w:space="0" w:color="auto"/>
        <w:left w:val="none" w:sz="0" w:space="0" w:color="auto"/>
        <w:bottom w:val="none" w:sz="0" w:space="0" w:color="auto"/>
        <w:right w:val="none" w:sz="0" w:space="0" w:color="auto"/>
      </w:divBdr>
      <w:divsChild>
        <w:div w:id="469982035">
          <w:marLeft w:val="0"/>
          <w:marRight w:val="0"/>
          <w:marTop w:val="0"/>
          <w:marBottom w:val="0"/>
          <w:divBdr>
            <w:top w:val="none" w:sz="0" w:space="0" w:color="auto"/>
            <w:left w:val="none" w:sz="0" w:space="0" w:color="auto"/>
            <w:bottom w:val="none" w:sz="0" w:space="0" w:color="auto"/>
            <w:right w:val="none" w:sz="0" w:space="0" w:color="auto"/>
          </w:divBdr>
        </w:div>
      </w:divsChild>
    </w:div>
    <w:div w:id="655379865">
      <w:bodyDiv w:val="1"/>
      <w:marLeft w:val="0"/>
      <w:marRight w:val="0"/>
      <w:marTop w:val="0"/>
      <w:marBottom w:val="0"/>
      <w:divBdr>
        <w:top w:val="none" w:sz="0" w:space="0" w:color="auto"/>
        <w:left w:val="none" w:sz="0" w:space="0" w:color="auto"/>
        <w:bottom w:val="none" w:sz="0" w:space="0" w:color="auto"/>
        <w:right w:val="none" w:sz="0" w:space="0" w:color="auto"/>
      </w:divBdr>
    </w:div>
    <w:div w:id="711076505">
      <w:bodyDiv w:val="1"/>
      <w:marLeft w:val="0"/>
      <w:marRight w:val="0"/>
      <w:marTop w:val="0"/>
      <w:marBottom w:val="0"/>
      <w:divBdr>
        <w:top w:val="none" w:sz="0" w:space="0" w:color="auto"/>
        <w:left w:val="none" w:sz="0" w:space="0" w:color="auto"/>
        <w:bottom w:val="none" w:sz="0" w:space="0" w:color="auto"/>
        <w:right w:val="none" w:sz="0" w:space="0" w:color="auto"/>
      </w:divBdr>
    </w:div>
    <w:div w:id="731854635">
      <w:bodyDiv w:val="1"/>
      <w:marLeft w:val="0"/>
      <w:marRight w:val="0"/>
      <w:marTop w:val="0"/>
      <w:marBottom w:val="0"/>
      <w:divBdr>
        <w:top w:val="none" w:sz="0" w:space="0" w:color="auto"/>
        <w:left w:val="none" w:sz="0" w:space="0" w:color="auto"/>
        <w:bottom w:val="none" w:sz="0" w:space="0" w:color="auto"/>
        <w:right w:val="none" w:sz="0" w:space="0" w:color="auto"/>
      </w:divBdr>
    </w:div>
    <w:div w:id="736437015">
      <w:bodyDiv w:val="1"/>
      <w:marLeft w:val="0"/>
      <w:marRight w:val="0"/>
      <w:marTop w:val="0"/>
      <w:marBottom w:val="0"/>
      <w:divBdr>
        <w:top w:val="none" w:sz="0" w:space="0" w:color="auto"/>
        <w:left w:val="none" w:sz="0" w:space="0" w:color="auto"/>
        <w:bottom w:val="none" w:sz="0" w:space="0" w:color="auto"/>
        <w:right w:val="none" w:sz="0" w:space="0" w:color="auto"/>
      </w:divBdr>
    </w:div>
    <w:div w:id="743142801">
      <w:bodyDiv w:val="1"/>
      <w:marLeft w:val="0"/>
      <w:marRight w:val="0"/>
      <w:marTop w:val="0"/>
      <w:marBottom w:val="0"/>
      <w:divBdr>
        <w:top w:val="none" w:sz="0" w:space="0" w:color="auto"/>
        <w:left w:val="none" w:sz="0" w:space="0" w:color="auto"/>
        <w:bottom w:val="none" w:sz="0" w:space="0" w:color="auto"/>
        <w:right w:val="none" w:sz="0" w:space="0" w:color="auto"/>
      </w:divBdr>
      <w:divsChild>
        <w:div w:id="2121293628">
          <w:marLeft w:val="0"/>
          <w:marRight w:val="0"/>
          <w:marTop w:val="0"/>
          <w:marBottom w:val="0"/>
          <w:divBdr>
            <w:top w:val="none" w:sz="0" w:space="0" w:color="auto"/>
            <w:left w:val="none" w:sz="0" w:space="0" w:color="auto"/>
            <w:bottom w:val="none" w:sz="0" w:space="0" w:color="auto"/>
            <w:right w:val="none" w:sz="0" w:space="0" w:color="auto"/>
          </w:divBdr>
          <w:divsChild>
            <w:div w:id="960261211">
              <w:marLeft w:val="0"/>
              <w:marRight w:val="0"/>
              <w:marTop w:val="0"/>
              <w:marBottom w:val="0"/>
              <w:divBdr>
                <w:top w:val="none" w:sz="0" w:space="0" w:color="auto"/>
                <w:left w:val="none" w:sz="0" w:space="0" w:color="auto"/>
                <w:bottom w:val="none" w:sz="0" w:space="0" w:color="auto"/>
                <w:right w:val="none" w:sz="0" w:space="0" w:color="auto"/>
              </w:divBdr>
              <w:divsChild>
                <w:div w:id="1688091463">
                  <w:marLeft w:val="0"/>
                  <w:marRight w:val="0"/>
                  <w:marTop w:val="0"/>
                  <w:marBottom w:val="0"/>
                  <w:divBdr>
                    <w:top w:val="none" w:sz="0" w:space="0" w:color="auto"/>
                    <w:left w:val="none" w:sz="0" w:space="0" w:color="auto"/>
                    <w:bottom w:val="none" w:sz="0" w:space="0" w:color="auto"/>
                    <w:right w:val="none" w:sz="0" w:space="0" w:color="auto"/>
                  </w:divBdr>
                  <w:divsChild>
                    <w:div w:id="1456098976">
                      <w:marLeft w:val="0"/>
                      <w:marRight w:val="0"/>
                      <w:marTop w:val="0"/>
                      <w:marBottom w:val="0"/>
                      <w:divBdr>
                        <w:top w:val="none" w:sz="0" w:space="0" w:color="auto"/>
                        <w:left w:val="none" w:sz="0" w:space="0" w:color="auto"/>
                        <w:bottom w:val="none" w:sz="0" w:space="0" w:color="auto"/>
                        <w:right w:val="none" w:sz="0" w:space="0" w:color="auto"/>
                      </w:divBdr>
                      <w:divsChild>
                        <w:div w:id="85153266">
                          <w:marLeft w:val="-100"/>
                          <w:marRight w:val="-100"/>
                          <w:marTop w:val="0"/>
                          <w:marBottom w:val="0"/>
                          <w:divBdr>
                            <w:top w:val="none" w:sz="0" w:space="0" w:color="auto"/>
                            <w:left w:val="none" w:sz="0" w:space="0" w:color="auto"/>
                            <w:bottom w:val="none" w:sz="0" w:space="0" w:color="auto"/>
                            <w:right w:val="none" w:sz="0" w:space="0" w:color="auto"/>
                          </w:divBdr>
                          <w:divsChild>
                            <w:div w:id="1096756754">
                              <w:marLeft w:val="0"/>
                              <w:marRight w:val="0"/>
                              <w:marTop w:val="0"/>
                              <w:marBottom w:val="0"/>
                              <w:divBdr>
                                <w:top w:val="none" w:sz="0" w:space="0" w:color="auto"/>
                                <w:left w:val="none" w:sz="0" w:space="0" w:color="auto"/>
                                <w:bottom w:val="none" w:sz="0" w:space="0" w:color="auto"/>
                                <w:right w:val="none" w:sz="0" w:space="0" w:color="auto"/>
                              </w:divBdr>
                              <w:divsChild>
                                <w:div w:id="440958436">
                                  <w:marLeft w:val="0"/>
                                  <w:marRight w:val="0"/>
                                  <w:marTop w:val="0"/>
                                  <w:marBottom w:val="0"/>
                                  <w:divBdr>
                                    <w:top w:val="none" w:sz="0" w:space="0" w:color="auto"/>
                                    <w:left w:val="none" w:sz="0" w:space="0" w:color="auto"/>
                                    <w:bottom w:val="none" w:sz="0" w:space="0" w:color="auto"/>
                                    <w:right w:val="none" w:sz="0" w:space="0" w:color="auto"/>
                                  </w:divBdr>
                                  <w:divsChild>
                                    <w:div w:id="901797451">
                                      <w:marLeft w:val="0"/>
                                      <w:marRight w:val="0"/>
                                      <w:marTop w:val="188"/>
                                      <w:marBottom w:val="188"/>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71129258">
      <w:bodyDiv w:val="1"/>
      <w:marLeft w:val="0"/>
      <w:marRight w:val="0"/>
      <w:marTop w:val="0"/>
      <w:marBottom w:val="0"/>
      <w:divBdr>
        <w:top w:val="none" w:sz="0" w:space="0" w:color="auto"/>
        <w:left w:val="none" w:sz="0" w:space="0" w:color="auto"/>
        <w:bottom w:val="none" w:sz="0" w:space="0" w:color="auto"/>
        <w:right w:val="none" w:sz="0" w:space="0" w:color="auto"/>
      </w:divBdr>
    </w:div>
    <w:div w:id="790199538">
      <w:bodyDiv w:val="1"/>
      <w:marLeft w:val="0"/>
      <w:marRight w:val="0"/>
      <w:marTop w:val="0"/>
      <w:marBottom w:val="0"/>
      <w:divBdr>
        <w:top w:val="none" w:sz="0" w:space="0" w:color="auto"/>
        <w:left w:val="none" w:sz="0" w:space="0" w:color="auto"/>
        <w:bottom w:val="none" w:sz="0" w:space="0" w:color="auto"/>
        <w:right w:val="none" w:sz="0" w:space="0" w:color="auto"/>
      </w:divBdr>
    </w:div>
    <w:div w:id="791636411">
      <w:bodyDiv w:val="1"/>
      <w:marLeft w:val="0"/>
      <w:marRight w:val="0"/>
      <w:marTop w:val="0"/>
      <w:marBottom w:val="0"/>
      <w:divBdr>
        <w:top w:val="none" w:sz="0" w:space="0" w:color="auto"/>
        <w:left w:val="none" w:sz="0" w:space="0" w:color="auto"/>
        <w:bottom w:val="none" w:sz="0" w:space="0" w:color="auto"/>
        <w:right w:val="none" w:sz="0" w:space="0" w:color="auto"/>
      </w:divBdr>
    </w:div>
    <w:div w:id="946427743">
      <w:bodyDiv w:val="1"/>
      <w:marLeft w:val="0"/>
      <w:marRight w:val="0"/>
      <w:marTop w:val="0"/>
      <w:marBottom w:val="0"/>
      <w:divBdr>
        <w:top w:val="none" w:sz="0" w:space="0" w:color="auto"/>
        <w:left w:val="none" w:sz="0" w:space="0" w:color="auto"/>
        <w:bottom w:val="none" w:sz="0" w:space="0" w:color="auto"/>
        <w:right w:val="none" w:sz="0" w:space="0" w:color="auto"/>
      </w:divBdr>
    </w:div>
    <w:div w:id="1005061252">
      <w:bodyDiv w:val="1"/>
      <w:marLeft w:val="0"/>
      <w:marRight w:val="0"/>
      <w:marTop w:val="0"/>
      <w:marBottom w:val="0"/>
      <w:divBdr>
        <w:top w:val="none" w:sz="0" w:space="0" w:color="auto"/>
        <w:left w:val="none" w:sz="0" w:space="0" w:color="auto"/>
        <w:bottom w:val="none" w:sz="0" w:space="0" w:color="auto"/>
        <w:right w:val="none" w:sz="0" w:space="0" w:color="auto"/>
      </w:divBdr>
    </w:div>
    <w:div w:id="1109275806">
      <w:bodyDiv w:val="1"/>
      <w:marLeft w:val="0"/>
      <w:marRight w:val="0"/>
      <w:marTop w:val="0"/>
      <w:marBottom w:val="0"/>
      <w:divBdr>
        <w:top w:val="none" w:sz="0" w:space="0" w:color="auto"/>
        <w:left w:val="none" w:sz="0" w:space="0" w:color="auto"/>
        <w:bottom w:val="none" w:sz="0" w:space="0" w:color="auto"/>
        <w:right w:val="none" w:sz="0" w:space="0" w:color="auto"/>
      </w:divBdr>
    </w:div>
    <w:div w:id="1145077491">
      <w:bodyDiv w:val="1"/>
      <w:marLeft w:val="0"/>
      <w:marRight w:val="0"/>
      <w:marTop w:val="0"/>
      <w:marBottom w:val="0"/>
      <w:divBdr>
        <w:top w:val="none" w:sz="0" w:space="0" w:color="auto"/>
        <w:left w:val="none" w:sz="0" w:space="0" w:color="auto"/>
        <w:bottom w:val="none" w:sz="0" w:space="0" w:color="auto"/>
        <w:right w:val="none" w:sz="0" w:space="0" w:color="auto"/>
      </w:divBdr>
    </w:div>
    <w:div w:id="1285696593">
      <w:bodyDiv w:val="1"/>
      <w:marLeft w:val="0"/>
      <w:marRight w:val="0"/>
      <w:marTop w:val="0"/>
      <w:marBottom w:val="0"/>
      <w:divBdr>
        <w:top w:val="none" w:sz="0" w:space="0" w:color="auto"/>
        <w:left w:val="none" w:sz="0" w:space="0" w:color="auto"/>
        <w:bottom w:val="none" w:sz="0" w:space="0" w:color="auto"/>
        <w:right w:val="none" w:sz="0" w:space="0" w:color="auto"/>
      </w:divBdr>
    </w:div>
    <w:div w:id="1349408430">
      <w:bodyDiv w:val="1"/>
      <w:marLeft w:val="0"/>
      <w:marRight w:val="0"/>
      <w:marTop w:val="0"/>
      <w:marBottom w:val="0"/>
      <w:divBdr>
        <w:top w:val="none" w:sz="0" w:space="0" w:color="auto"/>
        <w:left w:val="none" w:sz="0" w:space="0" w:color="auto"/>
        <w:bottom w:val="none" w:sz="0" w:space="0" w:color="auto"/>
        <w:right w:val="none" w:sz="0" w:space="0" w:color="auto"/>
      </w:divBdr>
    </w:div>
    <w:div w:id="1387947847">
      <w:bodyDiv w:val="1"/>
      <w:marLeft w:val="0"/>
      <w:marRight w:val="0"/>
      <w:marTop w:val="0"/>
      <w:marBottom w:val="0"/>
      <w:divBdr>
        <w:top w:val="none" w:sz="0" w:space="0" w:color="auto"/>
        <w:left w:val="none" w:sz="0" w:space="0" w:color="auto"/>
        <w:bottom w:val="none" w:sz="0" w:space="0" w:color="auto"/>
        <w:right w:val="none" w:sz="0" w:space="0" w:color="auto"/>
      </w:divBdr>
    </w:div>
    <w:div w:id="1392726598">
      <w:bodyDiv w:val="1"/>
      <w:marLeft w:val="0"/>
      <w:marRight w:val="0"/>
      <w:marTop w:val="0"/>
      <w:marBottom w:val="0"/>
      <w:divBdr>
        <w:top w:val="none" w:sz="0" w:space="0" w:color="auto"/>
        <w:left w:val="none" w:sz="0" w:space="0" w:color="auto"/>
        <w:bottom w:val="none" w:sz="0" w:space="0" w:color="auto"/>
        <w:right w:val="none" w:sz="0" w:space="0" w:color="auto"/>
      </w:divBdr>
    </w:div>
    <w:div w:id="1492059291">
      <w:bodyDiv w:val="1"/>
      <w:marLeft w:val="0"/>
      <w:marRight w:val="0"/>
      <w:marTop w:val="0"/>
      <w:marBottom w:val="0"/>
      <w:divBdr>
        <w:top w:val="none" w:sz="0" w:space="0" w:color="auto"/>
        <w:left w:val="none" w:sz="0" w:space="0" w:color="auto"/>
        <w:bottom w:val="none" w:sz="0" w:space="0" w:color="auto"/>
        <w:right w:val="none" w:sz="0" w:space="0" w:color="auto"/>
      </w:divBdr>
    </w:div>
    <w:div w:id="1515073268">
      <w:bodyDiv w:val="1"/>
      <w:marLeft w:val="0"/>
      <w:marRight w:val="0"/>
      <w:marTop w:val="0"/>
      <w:marBottom w:val="0"/>
      <w:divBdr>
        <w:top w:val="none" w:sz="0" w:space="0" w:color="auto"/>
        <w:left w:val="none" w:sz="0" w:space="0" w:color="auto"/>
        <w:bottom w:val="none" w:sz="0" w:space="0" w:color="auto"/>
        <w:right w:val="none" w:sz="0" w:space="0" w:color="auto"/>
      </w:divBdr>
    </w:div>
    <w:div w:id="1541479611">
      <w:bodyDiv w:val="1"/>
      <w:marLeft w:val="0"/>
      <w:marRight w:val="0"/>
      <w:marTop w:val="0"/>
      <w:marBottom w:val="0"/>
      <w:divBdr>
        <w:top w:val="none" w:sz="0" w:space="0" w:color="auto"/>
        <w:left w:val="none" w:sz="0" w:space="0" w:color="auto"/>
        <w:bottom w:val="none" w:sz="0" w:space="0" w:color="auto"/>
        <w:right w:val="none" w:sz="0" w:space="0" w:color="auto"/>
      </w:divBdr>
    </w:div>
    <w:div w:id="1578317550">
      <w:bodyDiv w:val="1"/>
      <w:marLeft w:val="0"/>
      <w:marRight w:val="0"/>
      <w:marTop w:val="0"/>
      <w:marBottom w:val="0"/>
      <w:divBdr>
        <w:top w:val="none" w:sz="0" w:space="0" w:color="auto"/>
        <w:left w:val="none" w:sz="0" w:space="0" w:color="auto"/>
        <w:bottom w:val="none" w:sz="0" w:space="0" w:color="auto"/>
        <w:right w:val="none" w:sz="0" w:space="0" w:color="auto"/>
      </w:divBdr>
    </w:div>
    <w:div w:id="1603566833">
      <w:bodyDiv w:val="1"/>
      <w:marLeft w:val="0"/>
      <w:marRight w:val="0"/>
      <w:marTop w:val="0"/>
      <w:marBottom w:val="0"/>
      <w:divBdr>
        <w:top w:val="none" w:sz="0" w:space="0" w:color="auto"/>
        <w:left w:val="none" w:sz="0" w:space="0" w:color="auto"/>
        <w:bottom w:val="none" w:sz="0" w:space="0" w:color="auto"/>
        <w:right w:val="none" w:sz="0" w:space="0" w:color="auto"/>
      </w:divBdr>
    </w:div>
    <w:div w:id="1770076373">
      <w:bodyDiv w:val="1"/>
      <w:marLeft w:val="0"/>
      <w:marRight w:val="0"/>
      <w:marTop w:val="0"/>
      <w:marBottom w:val="0"/>
      <w:divBdr>
        <w:top w:val="none" w:sz="0" w:space="0" w:color="auto"/>
        <w:left w:val="none" w:sz="0" w:space="0" w:color="auto"/>
        <w:bottom w:val="none" w:sz="0" w:space="0" w:color="auto"/>
        <w:right w:val="none" w:sz="0" w:space="0" w:color="auto"/>
      </w:divBdr>
    </w:div>
    <w:div w:id="1798598832">
      <w:bodyDiv w:val="1"/>
      <w:marLeft w:val="0"/>
      <w:marRight w:val="0"/>
      <w:marTop w:val="0"/>
      <w:marBottom w:val="0"/>
      <w:divBdr>
        <w:top w:val="none" w:sz="0" w:space="0" w:color="auto"/>
        <w:left w:val="none" w:sz="0" w:space="0" w:color="auto"/>
        <w:bottom w:val="none" w:sz="0" w:space="0" w:color="auto"/>
        <w:right w:val="none" w:sz="0" w:space="0" w:color="auto"/>
      </w:divBdr>
    </w:div>
    <w:div w:id="1816944300">
      <w:bodyDiv w:val="1"/>
      <w:marLeft w:val="0"/>
      <w:marRight w:val="0"/>
      <w:marTop w:val="0"/>
      <w:marBottom w:val="0"/>
      <w:divBdr>
        <w:top w:val="none" w:sz="0" w:space="0" w:color="auto"/>
        <w:left w:val="none" w:sz="0" w:space="0" w:color="auto"/>
        <w:bottom w:val="none" w:sz="0" w:space="0" w:color="auto"/>
        <w:right w:val="none" w:sz="0" w:space="0" w:color="auto"/>
      </w:divBdr>
    </w:div>
    <w:div w:id="1831867303">
      <w:bodyDiv w:val="1"/>
      <w:marLeft w:val="0"/>
      <w:marRight w:val="0"/>
      <w:marTop w:val="0"/>
      <w:marBottom w:val="0"/>
      <w:divBdr>
        <w:top w:val="none" w:sz="0" w:space="0" w:color="auto"/>
        <w:left w:val="none" w:sz="0" w:space="0" w:color="auto"/>
        <w:bottom w:val="none" w:sz="0" w:space="0" w:color="auto"/>
        <w:right w:val="none" w:sz="0" w:space="0" w:color="auto"/>
      </w:divBdr>
    </w:div>
    <w:div w:id="1971747277">
      <w:bodyDiv w:val="1"/>
      <w:marLeft w:val="0"/>
      <w:marRight w:val="0"/>
      <w:marTop w:val="0"/>
      <w:marBottom w:val="0"/>
      <w:divBdr>
        <w:top w:val="none" w:sz="0" w:space="0" w:color="auto"/>
        <w:left w:val="none" w:sz="0" w:space="0" w:color="auto"/>
        <w:bottom w:val="none" w:sz="0" w:space="0" w:color="auto"/>
        <w:right w:val="none" w:sz="0" w:space="0" w:color="auto"/>
      </w:divBdr>
    </w:div>
    <w:div w:id="2023511715">
      <w:bodyDiv w:val="1"/>
      <w:marLeft w:val="0"/>
      <w:marRight w:val="0"/>
      <w:marTop w:val="0"/>
      <w:marBottom w:val="0"/>
      <w:divBdr>
        <w:top w:val="none" w:sz="0" w:space="0" w:color="auto"/>
        <w:left w:val="none" w:sz="0" w:space="0" w:color="auto"/>
        <w:bottom w:val="none" w:sz="0" w:space="0" w:color="auto"/>
        <w:right w:val="none" w:sz="0" w:space="0" w:color="auto"/>
      </w:divBdr>
    </w:div>
    <w:div w:id="2142116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kk.wikipedia.org/wiki/%D0%98%D1%82%D0%B0%D0%BB%D0%B8%D1%8F" TargetMode="External"/><Relationship Id="rId18" Type="http://schemas.openxmlformats.org/officeDocument/2006/relationships/hyperlink" Target="https://kk.wikipedia.org/w/index.php?title=%D3%A8%D0%BD%D0%B4%D1%96%D1%80%D1%96%D1%81_%D1%81%D0%B0%D0%BB%D0%B0%D1%81%D1%8B&amp;action=edit&amp;redlink=1" TargetMode="External"/><Relationship Id="rId26" Type="http://schemas.openxmlformats.org/officeDocument/2006/relationships/hyperlink" Target="https://kk.wikipedia.org/wiki/%D0%9B%D0%B0%D1%82%D1%8B%D0%BD_%D1%82%D1%96%D0%BB%D1%96" TargetMode="External"/><Relationship Id="rId39" Type="http://schemas.openxmlformats.org/officeDocument/2006/relationships/hyperlink" Target="https://kk.wikipedia.org/wiki/%D0%9B%D0%B8%D1%86%D0%B5%D0%BD%D0%B7%D0%B8%D1%8F%D0%BB%D1%8B%D2%9B_%D0%BA%D0%B5%D0%BB%D1%96%D1%81%D1%96%D0%BC" TargetMode="External"/><Relationship Id="rId21" Type="http://schemas.openxmlformats.org/officeDocument/2006/relationships/image" Target="media/image2.gif"/><Relationship Id="rId34" Type="http://schemas.openxmlformats.org/officeDocument/2006/relationships/hyperlink" Target="https://kk.wikipedia.org/wiki/%D0%AD%D0%BA%D1%81%D0%BF%D0%BE%D1%80%D1%82" TargetMode="External"/><Relationship Id="rId42" Type="http://schemas.openxmlformats.org/officeDocument/2006/relationships/hyperlink" Target="https://kk.wikipedia.org/w/index.php?title=%D0%9C%D0%B5%D0%BD%D1%88%D1%96%D0%BA_%D0%B8%D0%B5%D1%81%D1%96&amp;action=edit&amp;redlink=1" TargetMode="External"/><Relationship Id="rId47" Type="http://schemas.openxmlformats.org/officeDocument/2006/relationships/hyperlink" Target="https://kk.wikipedia.org/wiki/%D0%98%D0%BC%D0%BF%D0%BE%D1%80%D1%82" TargetMode="External"/><Relationship Id="rId50" Type="http://schemas.openxmlformats.org/officeDocument/2006/relationships/hyperlink" Target="https://kk.wikipedia.org/wiki/%D0%9A%D0%B5%D0%BB%D1%96%D1%81%D1%96%D0%BC%D1%88%D0%B0%D1%80%D1%82" TargetMode="External"/><Relationship Id="rId55" Type="http://schemas.openxmlformats.org/officeDocument/2006/relationships/hyperlink" Target="https://kk.wikipedia.org/wiki/%D0%90%D0%BB%D1%8E%D0%BC%D0%B8%D0%BD%D0%B8%D0%B9" TargetMode="External"/><Relationship Id="rId63" Type="http://schemas.openxmlformats.org/officeDocument/2006/relationships/hyperlink" Target="https://kk.wikipedia.org/wiki/%D0%A1%D2%B1%D1%80%D0%B0%D0%BD%D1%8B%D1%81" TargetMode="External"/><Relationship Id="rId68" Type="http://schemas.openxmlformats.org/officeDocument/2006/relationships/hyperlink" Target="https://kk.wikipedia.org/wiki/%D0%AD%D0%BA%D1%81%D0%BF%D0%BE%D1%80%D1%82" TargetMode="External"/><Relationship Id="rId76" Type="http://schemas.microsoft.com/office/2007/relationships/stylesWithEffects" Target="stylesWithEffects.xml"/><Relationship Id="rId7" Type="http://schemas.openxmlformats.org/officeDocument/2006/relationships/endnotes" Target="endnotes.xml"/><Relationship Id="rId71" Type="http://schemas.openxmlformats.org/officeDocument/2006/relationships/hyperlink" Target="https://kk.wikipedia.org/w/index.php?title=%D0%91%D0%B0%D0%B6_%D0%B0%D0%BB%D1%8B%D0%BC%D1%8B&amp;action=edit&amp;redlink=1" TargetMode="External"/><Relationship Id="rId2" Type="http://schemas.openxmlformats.org/officeDocument/2006/relationships/numbering" Target="numbering.xml"/><Relationship Id="rId16" Type="http://schemas.openxmlformats.org/officeDocument/2006/relationships/hyperlink" Target="https://kk.wikipedia.org/wiki/%D0%A8%D0%B2%D0%B5%D0%B9%D1%86%D0%B0%D1%80%D0%B8%D1%8F" TargetMode="External"/><Relationship Id="rId29" Type="http://schemas.openxmlformats.org/officeDocument/2006/relationships/hyperlink" Target="https://kk.wikipedia.org/w/index.php?title=%D0%92%D0%B0%D0%BB%D1%8E%D1%82%D0%B0_%D2%9B%D0%BE%D0%B7%D2%93%D0%B0%D0%BB%D1%8B%D1%81%D1%8B&amp;action=edit&amp;redlink=1" TargetMode="External"/><Relationship Id="rId11" Type="http://schemas.openxmlformats.org/officeDocument/2006/relationships/hyperlink" Target="https://kk.wikipedia.org/wiki/%D0%A1%D0%B0%D2%9B%D1%82%D0%B0%D0%BD%D0%B4%D1%8B%D1%80%D1%83" TargetMode="External"/><Relationship Id="rId24" Type="http://schemas.openxmlformats.org/officeDocument/2006/relationships/hyperlink" Target="https://kk.wikipedia.org/w/index.php?title=%D0%AD%D0%BA%D1%81%D0%BF%D0%BE%D1%80%D1%82%D1%82%D1%8B%D2%9B_%D0%B1%D0%B0%D0%B6&amp;action=edit&amp;redlink=1" TargetMode="External"/><Relationship Id="rId32" Type="http://schemas.openxmlformats.org/officeDocument/2006/relationships/hyperlink" Target="https://kk.wikipedia.org/wiki/%D0%9B%D0%B8%D1%86%D0%B5%D0%BD%D0%B7%D0%B8%D1%8F%D0%BB%D1%8B%D2%9B_%D0%BA%D0%B5%D0%BB%D1%96%D1%81%D1%96%D0%BC" TargetMode="External"/><Relationship Id="rId37" Type="http://schemas.openxmlformats.org/officeDocument/2006/relationships/hyperlink" Target="https://kk.wikipedia.org/wiki/%D0%9F%D0%B0%D1%82%D0%B5%D0%BD%D1%82%D1%82%D1%96%D0%BA_%D0%BB%D0%B8%D1%86%D0%B5%D0%BD%D0%B7%D0%B8%D1%8F" TargetMode="External"/><Relationship Id="rId40" Type="http://schemas.openxmlformats.org/officeDocument/2006/relationships/hyperlink" Target="https://kk.wikipedia.org/wiki/%D0%97%D0%B0%D2%A3%D0%B4%D1%8B_%D1%82%D2%B1%D0%BB%D2%93%D0%B0" TargetMode="External"/><Relationship Id="rId45" Type="http://schemas.openxmlformats.org/officeDocument/2006/relationships/hyperlink" Target="https://kk.wikipedia.org/wiki/%D0%A1%D0%B0%D1%83%D0%B4%D0%B0" TargetMode="External"/><Relationship Id="rId53" Type="http://schemas.openxmlformats.org/officeDocument/2006/relationships/hyperlink" Target="https://kk.wikipedia.org/wiki/%D2%9A%D0%BE%D1%80%D2%93%D0%B0%D1%81%D1%8B%D0%BD" TargetMode="External"/><Relationship Id="rId58" Type="http://schemas.openxmlformats.org/officeDocument/2006/relationships/hyperlink" Target="https://kk.wikipedia.org/wiki/%D0%95%D1%83%D1%80%D0%BE%D0%BF%D0%B0" TargetMode="External"/><Relationship Id="rId66" Type="http://schemas.openxmlformats.org/officeDocument/2006/relationships/hyperlink" Target="http://melimde.com/v-b-abuova-geografiya-sabatarindafi-kartalarmen-jmis-jene-oush.html" TargetMode="External"/><Relationship Id="rId7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kk.wikipedia.org/wiki/%D2%9A%D1%8B%D1%82%D0%B0%D0%B9" TargetMode="External"/><Relationship Id="rId23" Type="http://schemas.openxmlformats.org/officeDocument/2006/relationships/hyperlink" Target="https://kk.wikipedia.org/wiki/%D0%98%D0%BC%D0%BF%D0%BE%D1%80%D1%82" TargetMode="External"/><Relationship Id="rId28" Type="http://schemas.openxmlformats.org/officeDocument/2006/relationships/hyperlink" Target="https://kk.wikipedia.org/wiki/%D0%98%D0%BC%D0%BF%D0%BE%D1%80%D1%82" TargetMode="External"/><Relationship Id="rId36" Type="http://schemas.openxmlformats.org/officeDocument/2006/relationships/hyperlink" Target="https://kk.wikipedia.org/wiki/%D0%A2%D0%B0%D1%83%D0%B0%D1%80_%D0%B1%D0%B5%D0%BB%D0%B3%D1%96%D1%81%D1%96" TargetMode="External"/><Relationship Id="rId49" Type="http://schemas.openxmlformats.org/officeDocument/2006/relationships/hyperlink" Target="https://kk.wikipedia.org/wiki/%D0%91%D0%B0%D2%93%D0%B0" TargetMode="External"/><Relationship Id="rId57" Type="http://schemas.openxmlformats.org/officeDocument/2006/relationships/hyperlink" Target="https://kk.wikipedia.org/wiki/%D0%9B%D0%BE%D0%BD%D0%B4%D0%BE%D0%BD" TargetMode="External"/><Relationship Id="rId61" Type="http://schemas.openxmlformats.org/officeDocument/2006/relationships/hyperlink" Target="https://kk.wikipedia.org/wiki/%D0%A3%D0%B0%D2%9B%D1%8B%D1%82" TargetMode="External"/><Relationship Id="rId10" Type="http://schemas.openxmlformats.org/officeDocument/2006/relationships/hyperlink" Target="https://kk.wikipedia.org/wiki/%D0%9A%D3%99%D1%81%D1%96%D0%BF%D0%BE%D1%80%D1%8B%D0%BD" TargetMode="External"/><Relationship Id="rId19" Type="http://schemas.openxmlformats.org/officeDocument/2006/relationships/hyperlink" Target="https://kk.wikipedia.org/wiki/%D0%98%D0%BD%D0%B2%D0%B5%D1%81%D1%82%D0%B8%D1%86%D0%B8%D1%8F" TargetMode="External"/><Relationship Id="rId31" Type="http://schemas.openxmlformats.org/officeDocument/2006/relationships/hyperlink" Target="https://kk.wikipedia.org/wiki/%D0%AD%D0%BA%D0%BE%D0%BD%D0%BE%D0%BC%D0%B8%D0%BA%D0%B0%D0%BB%D1%8B%D2%9B_%D2%9B%D1%8B%D0%B7%D0%BC%D0%B5%D1%82" TargetMode="External"/><Relationship Id="rId44" Type="http://schemas.openxmlformats.org/officeDocument/2006/relationships/hyperlink" Target="https://tengrinews.kz/kaz/docs/Z090000207_" TargetMode="External"/><Relationship Id="rId52" Type="http://schemas.openxmlformats.org/officeDocument/2006/relationships/hyperlink" Target="https://kk.wikipedia.org/wiki/%D0%9C%D1%8B%D1%80%D1%8B%D1%88" TargetMode="External"/><Relationship Id="rId60" Type="http://schemas.openxmlformats.org/officeDocument/2006/relationships/hyperlink" Target="https://kk.wikipedia.org/wiki/%D0%90%D0%BC%D0%B5%D1%80%D0%B8%D0%BA%D0%B0" TargetMode="External"/><Relationship Id="rId65" Type="http://schemas.openxmlformats.org/officeDocument/2006/relationships/hyperlink" Target="http://melimde.com/sabati-tairibi-esimdik-jikteu-esimdigi-sabati-masati-a-bilimdi.html" TargetMode="External"/><Relationship Id="rId73"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kk.wikipedia.org/wiki/%D0%A4%D0%B8%D1%80%D0%BC%D0%B0" TargetMode="External"/><Relationship Id="rId14" Type="http://schemas.openxmlformats.org/officeDocument/2006/relationships/hyperlink" Target="https://kk.wikipedia.org/wiki/%D0%A2%D2%AF%D1%80%D0%BA%D0%B8%D1%8F" TargetMode="External"/><Relationship Id="rId22" Type="http://schemas.openxmlformats.org/officeDocument/2006/relationships/hyperlink" Target="https://kk.wikipedia.org/wiki/%D0%AD%D0%BA%D1%81%D0%BF%D0%BE%D1%80%D1%82" TargetMode="External"/><Relationship Id="rId27" Type="http://schemas.openxmlformats.org/officeDocument/2006/relationships/hyperlink" Target="https://kk.wikipedia.org/wiki/%D0%AD%D0%BA%D1%81%D0%BF%D0%BE%D1%80%D1%82" TargetMode="External"/><Relationship Id="rId30" Type="http://schemas.openxmlformats.org/officeDocument/2006/relationships/hyperlink" Target="https://kk.wikipedia.org/wiki/%D0%AD%D0%BA%D1%81%D0%BF%D0%BE%D1%80%D1%82_%D0%BF%D0%B5%D0%BD_%D0%B8%D0%BC%D0%BF%D0%BE%D1%80%D1%82_%D1%81%D0%B0%D0%BB%D1%8B%D2%93%D1%8B" TargetMode="External"/><Relationship Id="rId35" Type="http://schemas.openxmlformats.org/officeDocument/2006/relationships/hyperlink" Target="https://kk.wikipedia.org/wiki/%D0%9D%D0%BE%D1%83-%D1%85%D0%B0%D1%83" TargetMode="External"/><Relationship Id="rId43" Type="http://schemas.openxmlformats.org/officeDocument/2006/relationships/hyperlink" Target="https://kk.wikipedia.org/wiki/%D0%90%D2%9B%D1%8B" TargetMode="External"/><Relationship Id="rId48" Type="http://schemas.openxmlformats.org/officeDocument/2006/relationships/hyperlink" Target="https://kk.wikipedia.org/wiki/%D0%A2%D0%B0%D1%83%D0%B0%D1%80" TargetMode="External"/><Relationship Id="rId56" Type="http://schemas.openxmlformats.org/officeDocument/2006/relationships/hyperlink" Target="https://kk.wikipedia.org/wiki/%D0%9C%D2%B1%D0%BD%D0%B0%D0%B9" TargetMode="External"/><Relationship Id="rId64" Type="http://schemas.openxmlformats.org/officeDocument/2006/relationships/hyperlink" Target="https://kk.wikipedia.org/wiki/%D0%95%D1%81%D0%B5%D0%BF_%D0%B0%D0%B9%D1%8B%D1%80%D1%8B%D1%81%D1%83" TargetMode="External"/><Relationship Id="rId69" Type="http://schemas.openxmlformats.org/officeDocument/2006/relationships/hyperlink" Target="https://kk.wikipedia.org/wiki/%D0%98%D0%BC%D0%BF%D0%BE%D1%80%D1%82" TargetMode="External"/><Relationship Id="rId8" Type="http://schemas.openxmlformats.org/officeDocument/2006/relationships/image" Target="media/image1.jpeg"/><Relationship Id="rId51" Type="http://schemas.openxmlformats.org/officeDocument/2006/relationships/hyperlink" Target="https://kk.wikipedia.org/wiki/%D0%A1%D0%B0%D1%83%D0%B4%D0%B0" TargetMode="External"/><Relationship Id="rId72" Type="http://schemas.openxmlformats.org/officeDocument/2006/relationships/hyperlink" Target="https://kk.wikipedia.org/w/index.php?title=%D0%9A%D0%B5%D0%B4%D0%B5%D0%BD%D0%B4%D1%96%D0%BA_%D1%81%D1%82%D0%B0%D1%82%D0%B8%D1%81%D1%82%D0%B8%D0%BA%D0%B0&amp;action=edit&amp;redlink=1" TargetMode="External"/><Relationship Id="rId3" Type="http://schemas.openxmlformats.org/officeDocument/2006/relationships/styles" Target="styles.xml"/><Relationship Id="rId12" Type="http://schemas.openxmlformats.org/officeDocument/2006/relationships/hyperlink" Target="https://kk.wikipedia.org/wiki/%D0%90%D2%9A%D0%A8" TargetMode="External"/><Relationship Id="rId17" Type="http://schemas.openxmlformats.org/officeDocument/2006/relationships/hyperlink" Target="https://kk.wikipedia.org/wiki/%D0%AE%D0%B3%D0%BE%D1%81%D0%BB%D0%B0%D0%B2%D0%B8%D1%8F" TargetMode="External"/><Relationship Id="rId25" Type="http://schemas.openxmlformats.org/officeDocument/2006/relationships/hyperlink" Target="https://kk.wikipedia.org/wiki/%D0%9B%D0%B8%D1%86%D0%B5%D0%BD%D0%B7%D0%B8%D1%8F" TargetMode="External"/><Relationship Id="rId33" Type="http://schemas.openxmlformats.org/officeDocument/2006/relationships/hyperlink" Target="https://kk.wikipedia.org/wiki/%D0%98%D0%BC%D0%BF%D0%BE%D1%80%D1%82" TargetMode="External"/><Relationship Id="rId38" Type="http://schemas.openxmlformats.org/officeDocument/2006/relationships/hyperlink" Target="https://kk.wikipedia.org/wiki/%D0%9F%D0%B0%D1%82%D0%B5%D0%BD%D1%82" TargetMode="External"/><Relationship Id="rId46" Type="http://schemas.openxmlformats.org/officeDocument/2006/relationships/hyperlink" Target="https://kk.wikipedia.org/wiki/%D0%AD%D0%BA%D1%81%D0%BF%D0%BE%D1%80%D1%82" TargetMode="External"/><Relationship Id="rId59" Type="http://schemas.openxmlformats.org/officeDocument/2006/relationships/hyperlink" Target="https://kk.wikipedia.org/wiki/%D0%96%D0%B0%D0%BF%D0%BE%D0%BD%D0%B8%D1%8F" TargetMode="External"/><Relationship Id="rId67" Type="http://schemas.openxmlformats.org/officeDocument/2006/relationships/hyperlink" Target="https://kk.wikipedia.org/wiki/%D0%A1%D0%B0%D1%83%D0%B4%D0%B0" TargetMode="External"/><Relationship Id="rId20" Type="http://schemas.openxmlformats.org/officeDocument/2006/relationships/hyperlink" Target="https://kk.wikipedia.org/wiki/%D0%A1%D0%B5%D1%80%D0%B2%D0%B8%D1%81" TargetMode="External"/><Relationship Id="rId41" Type="http://schemas.openxmlformats.org/officeDocument/2006/relationships/hyperlink" Target="https://kk.wikipedia.org/wiki/%D0%96%D0%B5%D0%BA%D0%B5_%D1%82%D2%B1%D0%BB%D2%93%D0%B0" TargetMode="External"/><Relationship Id="rId54" Type="http://schemas.openxmlformats.org/officeDocument/2006/relationships/hyperlink" Target="https://kk.wikipedia.org/wiki/%D2%9A%D0%B0%D0%BB%D0%B0%D0%B9%D1%8B" TargetMode="External"/><Relationship Id="rId62" Type="http://schemas.openxmlformats.org/officeDocument/2006/relationships/hyperlink" Target="https://kk.wikipedia.org/wiki/%D0%AD%D0%BA%D0%BE%D0%BD%D0%BE%D0%BC%D0%B8%D0%BA%D0%B0" TargetMode="External"/><Relationship Id="rId70" Type="http://schemas.openxmlformats.org/officeDocument/2006/relationships/hyperlink" Target="https://kk.wikipedia.org/wiki/%D0%A2%D0%B0%D1%83%D0%B0%D1%80" TargetMode="External"/><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CD237D-5D9A-46FE-8C25-D063610E1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1360</TotalTime>
  <Pages>1</Pages>
  <Words>36957</Words>
  <Characters>210658</Characters>
  <Application>Microsoft Office Word</Application>
  <DocSecurity>0</DocSecurity>
  <Lines>1755</Lines>
  <Paragraphs>494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247121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Мадина</cp:lastModifiedBy>
  <cp:revision>36</cp:revision>
  <cp:lastPrinted>2021-12-28T08:53:00Z</cp:lastPrinted>
  <dcterms:created xsi:type="dcterms:W3CDTF">2017-11-14T11:28:00Z</dcterms:created>
  <dcterms:modified xsi:type="dcterms:W3CDTF">2021-12-28T08:55:00Z</dcterms:modified>
</cp:coreProperties>
</file>